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FD35" w14:textId="77777777" w:rsidR="008859A2" w:rsidRPr="00677045" w:rsidRDefault="008859A2" w:rsidP="00B65EB5">
      <w:pPr>
        <w:pStyle w:val="NoSpacing"/>
        <w:rPr>
          <w:sz w:val="22"/>
          <w:szCs w:val="20"/>
        </w:rPr>
      </w:pPr>
    </w:p>
    <w:p w14:paraId="69E5225C" w14:textId="5268953D" w:rsidR="00B65EB5" w:rsidRPr="00677045" w:rsidRDefault="00B65EB5" w:rsidP="00B65EB5">
      <w:pPr>
        <w:pStyle w:val="NoSpacing"/>
        <w:jc w:val="center"/>
        <w:rPr>
          <w:rFonts w:ascii="Times New Roman" w:hAnsi="Times New Roman" w:cs="Times New Roman"/>
          <w:b/>
          <w:sz w:val="28"/>
        </w:rPr>
      </w:pPr>
      <w:r w:rsidRPr="00677045">
        <w:rPr>
          <w:rFonts w:ascii="Times New Roman" w:hAnsi="Times New Roman" w:cs="Times New Roman"/>
          <w:b/>
          <w:sz w:val="28"/>
        </w:rPr>
        <w:t xml:space="preserve">ADDENDUM No. </w:t>
      </w:r>
      <w:r w:rsidR="00EB7EC3" w:rsidRPr="00677045">
        <w:rPr>
          <w:rFonts w:ascii="Times New Roman" w:hAnsi="Times New Roman" w:cs="Times New Roman"/>
          <w:b/>
          <w:sz w:val="28"/>
        </w:rPr>
        <w:t>1</w:t>
      </w:r>
    </w:p>
    <w:p w14:paraId="1664238D" w14:textId="2ED3F48E" w:rsidR="00B65EB5" w:rsidRPr="00677045" w:rsidRDefault="005B1A4D" w:rsidP="00B65EB5">
      <w:pPr>
        <w:pStyle w:val="NoSpacing"/>
        <w:jc w:val="center"/>
        <w:rPr>
          <w:rFonts w:ascii="Times New Roman" w:hAnsi="Times New Roman" w:cs="Times New Roman"/>
          <w:b/>
          <w:sz w:val="28"/>
        </w:rPr>
      </w:pPr>
      <w:r>
        <w:rPr>
          <w:rFonts w:ascii="Times New Roman" w:hAnsi="Times New Roman" w:cs="Times New Roman"/>
          <w:b/>
          <w:sz w:val="28"/>
        </w:rPr>
        <w:t>Thursday</w:t>
      </w:r>
      <w:r w:rsidR="00D82EB1" w:rsidRPr="00677045">
        <w:rPr>
          <w:rFonts w:ascii="Times New Roman" w:hAnsi="Times New Roman" w:cs="Times New Roman"/>
          <w:b/>
          <w:sz w:val="28"/>
        </w:rPr>
        <w:t xml:space="preserve"> </w:t>
      </w:r>
      <w:r>
        <w:rPr>
          <w:rFonts w:ascii="Times New Roman" w:hAnsi="Times New Roman" w:cs="Times New Roman"/>
          <w:b/>
          <w:sz w:val="28"/>
        </w:rPr>
        <w:t>November</w:t>
      </w:r>
      <w:r w:rsidR="00864BE2">
        <w:rPr>
          <w:rFonts w:ascii="Times New Roman" w:hAnsi="Times New Roman" w:cs="Times New Roman"/>
          <w:b/>
          <w:sz w:val="28"/>
        </w:rPr>
        <w:t xml:space="preserve"> </w:t>
      </w:r>
      <w:r>
        <w:rPr>
          <w:rFonts w:ascii="Times New Roman" w:hAnsi="Times New Roman" w:cs="Times New Roman"/>
          <w:b/>
          <w:sz w:val="28"/>
        </w:rPr>
        <w:t>13</w:t>
      </w:r>
      <w:r w:rsidR="00C95591" w:rsidRPr="00677045">
        <w:rPr>
          <w:rFonts w:ascii="Times New Roman" w:hAnsi="Times New Roman" w:cs="Times New Roman"/>
          <w:b/>
          <w:sz w:val="28"/>
        </w:rPr>
        <w:t>, 202</w:t>
      </w:r>
      <w:r w:rsidR="00D82EB1" w:rsidRPr="00677045">
        <w:rPr>
          <w:rFonts w:ascii="Times New Roman" w:hAnsi="Times New Roman" w:cs="Times New Roman"/>
          <w:b/>
          <w:sz w:val="28"/>
        </w:rPr>
        <w:t>5</w:t>
      </w:r>
    </w:p>
    <w:p w14:paraId="1AB4A2EE" w14:textId="77777777" w:rsidR="00C95591" w:rsidRPr="00677045" w:rsidRDefault="00C95591" w:rsidP="00B65EB5">
      <w:pPr>
        <w:pStyle w:val="NoSpacing"/>
        <w:jc w:val="center"/>
        <w:rPr>
          <w:rFonts w:ascii="Times New Roman" w:hAnsi="Times New Roman" w:cs="Times New Roman"/>
          <w:b/>
          <w:sz w:val="28"/>
        </w:rPr>
      </w:pPr>
    </w:p>
    <w:p w14:paraId="1EDB3B9C" w14:textId="139389C4" w:rsidR="00B65EB5" w:rsidRPr="00677045" w:rsidRDefault="00B65EB5" w:rsidP="00B65EB5">
      <w:pPr>
        <w:pStyle w:val="NoSpacing"/>
        <w:jc w:val="center"/>
        <w:rPr>
          <w:rFonts w:ascii="Times New Roman" w:hAnsi="Times New Roman" w:cs="Times New Roman"/>
          <w:b/>
          <w:sz w:val="28"/>
        </w:rPr>
      </w:pPr>
      <w:r w:rsidRPr="00677045">
        <w:rPr>
          <w:rFonts w:ascii="Times New Roman" w:hAnsi="Times New Roman" w:cs="Times New Roman"/>
          <w:b/>
          <w:sz w:val="28"/>
        </w:rPr>
        <w:t xml:space="preserve">REQUEST FOR </w:t>
      </w:r>
      <w:r w:rsidR="00EB7EC3" w:rsidRPr="00677045">
        <w:rPr>
          <w:rFonts w:ascii="Times New Roman" w:hAnsi="Times New Roman" w:cs="Times New Roman"/>
          <w:b/>
          <w:sz w:val="28"/>
        </w:rPr>
        <w:t>PROPOSAL</w:t>
      </w:r>
    </w:p>
    <w:p w14:paraId="5B8A9D85" w14:textId="59ACFC66" w:rsidR="00B65EB5" w:rsidRPr="00512193" w:rsidRDefault="005B1A4D" w:rsidP="00B65EB5">
      <w:pPr>
        <w:pStyle w:val="NoSpacing"/>
        <w:jc w:val="center"/>
        <w:rPr>
          <w:rFonts w:ascii="Times New Roman" w:hAnsi="Times New Roman" w:cs="Times New Roman"/>
          <w:b/>
          <w:sz w:val="28"/>
        </w:rPr>
      </w:pPr>
      <w:r w:rsidRPr="00512193">
        <w:rPr>
          <w:rFonts w:ascii="Times New Roman" w:hAnsi="Times New Roman" w:cs="Times New Roman"/>
          <w:b/>
          <w:sz w:val="28"/>
        </w:rPr>
        <w:t>Development Consultant</w:t>
      </w:r>
      <w:r w:rsidR="00D82EB1" w:rsidRPr="00512193">
        <w:rPr>
          <w:rFonts w:ascii="Times New Roman" w:hAnsi="Times New Roman" w:cs="Times New Roman"/>
          <w:b/>
          <w:sz w:val="28"/>
        </w:rPr>
        <w:t xml:space="preserve"> Services</w:t>
      </w:r>
    </w:p>
    <w:p w14:paraId="3F97C2CB" w14:textId="77777777" w:rsidR="00B65EB5" w:rsidRPr="00512193" w:rsidRDefault="00B65EB5" w:rsidP="00B65EB5">
      <w:pPr>
        <w:pStyle w:val="NoSpacing"/>
        <w:jc w:val="center"/>
        <w:rPr>
          <w:rFonts w:ascii="Times New Roman" w:hAnsi="Times New Roman" w:cs="Times New Roman"/>
          <w:b/>
          <w:sz w:val="28"/>
        </w:rPr>
      </w:pPr>
    </w:p>
    <w:p w14:paraId="3C18AC7B" w14:textId="074BEC30" w:rsidR="00B65EB5" w:rsidRPr="00677045" w:rsidRDefault="00B65EB5" w:rsidP="00B65EB5">
      <w:pPr>
        <w:pStyle w:val="NoSpacing"/>
        <w:jc w:val="center"/>
        <w:rPr>
          <w:rFonts w:ascii="Times New Roman" w:hAnsi="Times New Roman" w:cs="Times New Roman"/>
          <w:b/>
          <w:sz w:val="28"/>
        </w:rPr>
      </w:pPr>
      <w:r w:rsidRPr="00512193">
        <w:rPr>
          <w:rFonts w:ascii="Times New Roman" w:hAnsi="Times New Roman" w:cs="Times New Roman"/>
          <w:b/>
          <w:sz w:val="28"/>
        </w:rPr>
        <w:t xml:space="preserve">SOLICITATION No. </w:t>
      </w:r>
      <w:r w:rsidRPr="00677045">
        <w:rPr>
          <w:rFonts w:ascii="Times New Roman" w:hAnsi="Times New Roman" w:cs="Times New Roman"/>
          <w:b/>
          <w:sz w:val="28"/>
        </w:rPr>
        <w:t>RF</w:t>
      </w:r>
      <w:r w:rsidR="00EB7EC3" w:rsidRPr="00677045">
        <w:rPr>
          <w:rFonts w:ascii="Times New Roman" w:hAnsi="Times New Roman" w:cs="Times New Roman"/>
          <w:b/>
          <w:sz w:val="28"/>
        </w:rPr>
        <w:t>P</w:t>
      </w:r>
      <w:r w:rsidRPr="00677045">
        <w:rPr>
          <w:rFonts w:ascii="Times New Roman" w:hAnsi="Times New Roman" w:cs="Times New Roman"/>
          <w:b/>
          <w:sz w:val="28"/>
        </w:rPr>
        <w:t xml:space="preserve"> </w:t>
      </w:r>
      <w:r w:rsidR="00EB7EC3" w:rsidRPr="00677045">
        <w:rPr>
          <w:rFonts w:ascii="Times New Roman" w:hAnsi="Times New Roman" w:cs="Times New Roman"/>
          <w:b/>
          <w:sz w:val="28"/>
        </w:rPr>
        <w:t>P</w:t>
      </w:r>
      <w:r w:rsidRPr="00677045">
        <w:rPr>
          <w:rFonts w:ascii="Times New Roman" w:hAnsi="Times New Roman" w:cs="Times New Roman"/>
          <w:b/>
          <w:sz w:val="28"/>
        </w:rPr>
        <w:t>-</w:t>
      </w:r>
      <w:r w:rsidR="00512193">
        <w:rPr>
          <w:rFonts w:ascii="Times New Roman" w:hAnsi="Times New Roman" w:cs="Times New Roman"/>
          <w:b/>
          <w:sz w:val="28"/>
        </w:rPr>
        <w:t>111025</w:t>
      </w:r>
    </w:p>
    <w:p w14:paraId="517B3D87" w14:textId="77777777" w:rsidR="00B65EB5" w:rsidRDefault="00B65EB5" w:rsidP="00B65EB5">
      <w:pPr>
        <w:pStyle w:val="NoSpacing"/>
        <w:rPr>
          <w:rFonts w:ascii="Times New Roman" w:hAnsi="Times New Roman" w:cs="Times New Roman"/>
          <w:szCs w:val="24"/>
        </w:rPr>
      </w:pPr>
    </w:p>
    <w:p w14:paraId="13869D0B" w14:textId="28ABC43A" w:rsidR="00D82EB1" w:rsidRDefault="00B65EB5" w:rsidP="00D82EB1">
      <w:pPr>
        <w:pStyle w:val="NoSpacing"/>
        <w:jc w:val="both"/>
        <w:rPr>
          <w:rFonts w:ascii="Times New Roman" w:hAnsi="Times New Roman" w:cs="Times New Roman"/>
          <w:szCs w:val="24"/>
        </w:rPr>
      </w:pPr>
      <w:r w:rsidRPr="006B0D98">
        <w:rPr>
          <w:rFonts w:ascii="Times New Roman" w:hAnsi="Times New Roman" w:cs="Times New Roman"/>
          <w:szCs w:val="24"/>
        </w:rPr>
        <w:t xml:space="preserve">This addendum is hereby included in and made part of the </w:t>
      </w:r>
      <w:r w:rsidR="00072B94">
        <w:rPr>
          <w:rFonts w:ascii="Times New Roman" w:hAnsi="Times New Roman" w:cs="Times New Roman"/>
          <w:szCs w:val="24"/>
        </w:rPr>
        <w:t>RF</w:t>
      </w:r>
      <w:r w:rsidR="00EB7EC3">
        <w:rPr>
          <w:rFonts w:ascii="Times New Roman" w:hAnsi="Times New Roman" w:cs="Times New Roman"/>
          <w:szCs w:val="24"/>
        </w:rPr>
        <w:t>P</w:t>
      </w:r>
      <w:r w:rsidRPr="006B0D98">
        <w:rPr>
          <w:rFonts w:ascii="Times New Roman" w:hAnsi="Times New Roman" w:cs="Times New Roman"/>
          <w:szCs w:val="24"/>
        </w:rPr>
        <w:t xml:space="preserve"> for </w:t>
      </w:r>
      <w:r w:rsidR="008078D6">
        <w:rPr>
          <w:rFonts w:ascii="Times New Roman" w:hAnsi="Times New Roman" w:cs="Times New Roman"/>
          <w:b/>
          <w:sz w:val="22"/>
          <w:szCs w:val="18"/>
        </w:rPr>
        <w:t>Development Consultant</w:t>
      </w:r>
      <w:r w:rsidR="00D82EB1" w:rsidRPr="00D82EB1">
        <w:rPr>
          <w:rFonts w:ascii="Times New Roman" w:hAnsi="Times New Roman" w:cs="Times New Roman"/>
          <w:b/>
          <w:sz w:val="22"/>
          <w:szCs w:val="18"/>
        </w:rPr>
        <w:t xml:space="preserve"> Services</w:t>
      </w:r>
      <w:r w:rsidR="00D82EB1">
        <w:rPr>
          <w:rFonts w:ascii="Times New Roman" w:hAnsi="Times New Roman" w:cs="Times New Roman"/>
          <w:b/>
          <w:sz w:val="22"/>
          <w:szCs w:val="18"/>
        </w:rPr>
        <w:t xml:space="preserve"> </w:t>
      </w:r>
      <w:r w:rsidR="00D82EB1">
        <w:rPr>
          <w:rFonts w:ascii="Times New Roman" w:hAnsi="Times New Roman" w:cs="Times New Roman"/>
          <w:szCs w:val="24"/>
        </w:rPr>
        <w:t xml:space="preserve">On </w:t>
      </w:r>
      <w:r w:rsidR="00AA0D5A">
        <w:rPr>
          <w:rFonts w:ascii="Times New Roman" w:hAnsi="Times New Roman" w:cs="Times New Roman"/>
          <w:szCs w:val="24"/>
        </w:rPr>
        <w:t>11</w:t>
      </w:r>
      <w:r w:rsidR="00D82EB1">
        <w:rPr>
          <w:rFonts w:ascii="Times New Roman" w:hAnsi="Times New Roman" w:cs="Times New Roman"/>
          <w:szCs w:val="24"/>
        </w:rPr>
        <w:t>/</w:t>
      </w:r>
      <w:r w:rsidR="00AA0D5A">
        <w:rPr>
          <w:rFonts w:ascii="Times New Roman" w:hAnsi="Times New Roman" w:cs="Times New Roman"/>
          <w:szCs w:val="24"/>
        </w:rPr>
        <w:t>13</w:t>
      </w:r>
      <w:r w:rsidR="00D82EB1">
        <w:rPr>
          <w:rFonts w:ascii="Times New Roman" w:hAnsi="Times New Roman" w:cs="Times New Roman"/>
          <w:szCs w:val="24"/>
        </w:rPr>
        <w:t>/</w:t>
      </w:r>
      <w:r w:rsidRPr="006B0D98">
        <w:rPr>
          <w:rFonts w:ascii="Times New Roman" w:hAnsi="Times New Roman" w:cs="Times New Roman"/>
          <w:szCs w:val="24"/>
        </w:rPr>
        <w:t>202</w:t>
      </w:r>
      <w:r w:rsidR="00864BE2">
        <w:rPr>
          <w:rFonts w:ascii="Times New Roman" w:hAnsi="Times New Roman" w:cs="Times New Roman"/>
          <w:szCs w:val="24"/>
        </w:rPr>
        <w:t>5</w:t>
      </w:r>
      <w:r w:rsidRPr="006B0D98">
        <w:rPr>
          <w:rFonts w:ascii="Times New Roman" w:hAnsi="Times New Roman" w:cs="Times New Roman"/>
          <w:szCs w:val="24"/>
        </w:rPr>
        <w:t xml:space="preserve">.  </w:t>
      </w:r>
      <w:r w:rsidR="00D82EB1" w:rsidRPr="00D82EB1">
        <w:rPr>
          <w:rFonts w:ascii="Times New Roman" w:hAnsi="Times New Roman" w:cs="Times New Roman"/>
          <w:szCs w:val="24"/>
        </w:rPr>
        <w:t xml:space="preserve">The above-numbered solicitation is amended as set forth below.  Proposers must acknowledge receipt of this amendment prior to the time and date specified for receipt of proposals, </w:t>
      </w:r>
      <w:r w:rsidR="00D82EB1" w:rsidRPr="00496BA4">
        <w:rPr>
          <w:rFonts w:ascii="Times New Roman" w:hAnsi="Times New Roman" w:cs="Times New Roman"/>
          <w:szCs w:val="24"/>
          <w:highlight w:val="yellow"/>
        </w:rPr>
        <w:t>by signing</w:t>
      </w:r>
      <w:r w:rsidR="00D82EB1" w:rsidRPr="00D82EB1">
        <w:rPr>
          <w:rFonts w:ascii="Times New Roman" w:hAnsi="Times New Roman" w:cs="Times New Roman"/>
          <w:szCs w:val="24"/>
        </w:rPr>
        <w:t xml:space="preserve"> this form below.</w:t>
      </w:r>
    </w:p>
    <w:p w14:paraId="1F17758D" w14:textId="77777777" w:rsidR="00BF2A69" w:rsidRPr="00F9584E" w:rsidRDefault="00BF2A69" w:rsidP="00B65EB5">
      <w:pPr>
        <w:pStyle w:val="NoSpacing"/>
        <w:rPr>
          <w:rFonts w:ascii="Times New Roman" w:hAnsi="Times New Roman" w:cs="Times New Roman"/>
          <w:sz w:val="22"/>
        </w:rPr>
      </w:pPr>
    </w:p>
    <w:p w14:paraId="1D2A3683" w14:textId="23F4DFF5" w:rsidR="00B65EB5" w:rsidRPr="00677045" w:rsidRDefault="00BF2A69" w:rsidP="00BF2A69">
      <w:pPr>
        <w:pStyle w:val="NoSpacing"/>
        <w:rPr>
          <w:rFonts w:ascii="Times New Roman" w:hAnsi="Times New Roman" w:cs="Times New Roman"/>
          <w:b/>
          <w:caps/>
          <w:sz w:val="28"/>
          <w:szCs w:val="24"/>
        </w:rPr>
      </w:pPr>
      <w:r w:rsidRPr="00BF2A69">
        <w:rPr>
          <w:rFonts w:ascii="Times New Roman" w:hAnsi="Times New Roman" w:cs="Times New Roman"/>
          <w:b/>
          <w:szCs w:val="24"/>
        </w:rPr>
        <w:t xml:space="preserve">Item #. </w:t>
      </w:r>
      <w:r w:rsidR="004A0FDD">
        <w:rPr>
          <w:rFonts w:ascii="Times New Roman" w:hAnsi="Times New Roman" w:cs="Times New Roman"/>
          <w:b/>
          <w:szCs w:val="24"/>
        </w:rPr>
        <w:t>1</w:t>
      </w:r>
      <w:r>
        <w:rPr>
          <w:rFonts w:ascii="Times New Roman" w:hAnsi="Times New Roman" w:cs="Times New Roman"/>
          <w:b/>
          <w:szCs w:val="24"/>
        </w:rPr>
        <w:t xml:space="preserve"> </w:t>
      </w:r>
      <w:r w:rsidR="00496BA4">
        <w:rPr>
          <w:rFonts w:ascii="Times New Roman" w:hAnsi="Times New Roman" w:cs="Times New Roman"/>
          <w:b/>
          <w:szCs w:val="24"/>
        </w:rPr>
        <w:t>RESPONSES</w:t>
      </w:r>
      <w:r w:rsidR="00EB7EC3" w:rsidRPr="00677045">
        <w:rPr>
          <w:rFonts w:ascii="Times New Roman" w:hAnsi="Times New Roman" w:cs="Times New Roman"/>
          <w:b/>
          <w:caps/>
          <w:sz w:val="28"/>
          <w:szCs w:val="24"/>
        </w:rPr>
        <w:t xml:space="preserve"> to questions</w:t>
      </w:r>
    </w:p>
    <w:p w14:paraId="4B82F3A5" w14:textId="77777777" w:rsidR="00677045" w:rsidRPr="00446993" w:rsidRDefault="00677045" w:rsidP="007B496A">
      <w:pPr>
        <w:pStyle w:val="NoSpacing"/>
        <w:rPr>
          <w:rFonts w:ascii="Times New Roman" w:hAnsi="Times New Roman" w:cs="Times New Roman"/>
          <w:b/>
          <w:sz w:val="22"/>
          <w:u w:val="single"/>
        </w:rPr>
      </w:pPr>
    </w:p>
    <w:p w14:paraId="66BEFA6A" w14:textId="03D69BCF" w:rsidR="00D82EB1" w:rsidRPr="00D82EB1" w:rsidRDefault="007955DF" w:rsidP="00496BA4">
      <w:pPr>
        <w:pStyle w:val="NoSpacing"/>
        <w:ind w:left="810" w:hanging="90"/>
        <w:rPr>
          <w:color w:val="2F5597"/>
          <w:szCs w:val="24"/>
        </w:rPr>
      </w:pPr>
      <w:r w:rsidRPr="007955DF">
        <w:rPr>
          <w:rFonts w:ascii="Times New Roman" w:hAnsi="Times New Roman" w:cs="Times New Roman"/>
          <w:b/>
          <w:szCs w:val="24"/>
        </w:rPr>
        <w:t>Q1:</w:t>
      </w:r>
      <w:r>
        <w:rPr>
          <w:rFonts w:ascii="Times New Roman" w:hAnsi="Times New Roman" w:cs="Times New Roman"/>
          <w:szCs w:val="24"/>
        </w:rPr>
        <w:t xml:space="preserve"> </w:t>
      </w:r>
      <w:r w:rsidR="006629C1" w:rsidRPr="006629C1">
        <w:rPr>
          <w:color w:val="2F5597"/>
          <w:szCs w:val="24"/>
        </w:rPr>
        <w:t>I noticed that ARHA advertised </w:t>
      </w:r>
      <w:proofErr w:type="gramStart"/>
      <w:r w:rsidR="006629C1" w:rsidRPr="006629C1">
        <w:rPr>
          <w:color w:val="2F5597"/>
          <w:szCs w:val="24"/>
        </w:rPr>
        <w:t>the RFP</w:t>
      </w:r>
      <w:proofErr w:type="gramEnd"/>
      <w:r w:rsidR="006629C1" w:rsidRPr="006629C1">
        <w:rPr>
          <w:color w:val="2F5597"/>
          <w:szCs w:val="24"/>
        </w:rPr>
        <w:t xml:space="preserve"> for development consultant services.  I noticed that the solicitation mentioned the current incumbents as Thomas and DJC Consultant as current contractors.  I assume that if I want to continue with the current </w:t>
      </w:r>
      <w:proofErr w:type="gramStart"/>
      <w:r w:rsidR="006629C1" w:rsidRPr="006629C1">
        <w:rPr>
          <w:color w:val="2F5597"/>
          <w:szCs w:val="24"/>
        </w:rPr>
        <w:t>contract that</w:t>
      </w:r>
      <w:proofErr w:type="gramEnd"/>
      <w:r w:rsidR="006629C1" w:rsidRPr="006629C1">
        <w:rPr>
          <w:color w:val="2F5597"/>
          <w:szCs w:val="24"/>
        </w:rPr>
        <w:t xml:space="preserve"> I should submit a response to this solicitation?</w:t>
      </w:r>
    </w:p>
    <w:p w14:paraId="72297FAE" w14:textId="68031B3D" w:rsidR="00EB7EC3" w:rsidRDefault="007955DF" w:rsidP="00496BA4">
      <w:pPr>
        <w:pStyle w:val="NoSpacing"/>
        <w:ind w:left="810" w:hanging="90"/>
        <w:rPr>
          <w:rFonts w:ascii="Times New Roman" w:hAnsi="Times New Roman" w:cs="Times New Roman"/>
          <w:color w:val="FF0000"/>
          <w:szCs w:val="24"/>
        </w:rPr>
      </w:pPr>
      <w:r w:rsidRPr="007955DF">
        <w:rPr>
          <w:rFonts w:ascii="Times New Roman" w:hAnsi="Times New Roman" w:cs="Times New Roman"/>
          <w:b/>
          <w:color w:val="FF0000"/>
          <w:szCs w:val="24"/>
        </w:rPr>
        <w:t>A1:</w:t>
      </w:r>
      <w:r>
        <w:rPr>
          <w:rFonts w:ascii="Times New Roman" w:hAnsi="Times New Roman" w:cs="Times New Roman"/>
          <w:color w:val="FF0000"/>
          <w:szCs w:val="24"/>
        </w:rPr>
        <w:t xml:space="preserve"> </w:t>
      </w:r>
      <w:r w:rsidR="00D4759B" w:rsidRPr="00D4759B">
        <w:rPr>
          <w:rFonts w:ascii="Times New Roman" w:hAnsi="Times New Roman" w:cs="Times New Roman"/>
          <w:color w:val="FF0000"/>
          <w:szCs w:val="24"/>
        </w:rPr>
        <w:t xml:space="preserve">Yes, if you wish to be considered for award under this new solicitation, you must submit a proposal in response to the RFP. The issuance of this RFP is a new competitive </w:t>
      </w:r>
      <w:proofErr w:type="gramStart"/>
      <w:r w:rsidR="00D4759B" w:rsidRPr="00D4759B">
        <w:rPr>
          <w:rFonts w:ascii="Times New Roman" w:hAnsi="Times New Roman" w:cs="Times New Roman"/>
          <w:color w:val="FF0000"/>
          <w:szCs w:val="24"/>
        </w:rPr>
        <w:t>procurement,</w:t>
      </w:r>
      <w:proofErr w:type="gramEnd"/>
      <w:r w:rsidR="00D4759B" w:rsidRPr="00D4759B">
        <w:rPr>
          <w:rFonts w:ascii="Times New Roman" w:hAnsi="Times New Roman" w:cs="Times New Roman"/>
          <w:color w:val="FF0000"/>
          <w:szCs w:val="24"/>
        </w:rPr>
        <w:t xml:space="preserve"> therefore, current or previous contracts do not carry over automatically.</w:t>
      </w:r>
    </w:p>
    <w:p w14:paraId="5B270149" w14:textId="02692BC9" w:rsidR="007955DF" w:rsidRDefault="007955DF" w:rsidP="00496BA4">
      <w:pPr>
        <w:pStyle w:val="NoSpacing"/>
        <w:ind w:left="810" w:hanging="90"/>
        <w:rPr>
          <w:rFonts w:ascii="Times New Roman" w:hAnsi="Times New Roman" w:cs="Times New Roman"/>
          <w:szCs w:val="24"/>
        </w:rPr>
      </w:pPr>
    </w:p>
    <w:p w14:paraId="0A19CBD7" w14:textId="6C2DEF3D" w:rsidR="00D82EB1" w:rsidRPr="00D82EB1" w:rsidRDefault="007955DF" w:rsidP="00496BA4">
      <w:pPr>
        <w:pStyle w:val="NoSpacing"/>
        <w:ind w:left="810" w:hanging="90"/>
        <w:jc w:val="both"/>
        <w:rPr>
          <w:color w:val="2F5597"/>
          <w:szCs w:val="24"/>
        </w:rPr>
      </w:pPr>
      <w:r w:rsidRPr="007955DF">
        <w:rPr>
          <w:rFonts w:ascii="Times New Roman" w:hAnsi="Times New Roman" w:cs="Times New Roman"/>
          <w:b/>
          <w:szCs w:val="24"/>
        </w:rPr>
        <w:t>Q2:</w:t>
      </w:r>
      <w:r>
        <w:rPr>
          <w:rFonts w:ascii="Times New Roman" w:hAnsi="Times New Roman" w:cs="Times New Roman"/>
          <w:b/>
          <w:szCs w:val="24"/>
        </w:rPr>
        <w:t xml:space="preserve"> </w:t>
      </w:r>
      <w:r w:rsidR="00D4759B" w:rsidRPr="00D4759B">
        <w:rPr>
          <w:color w:val="2F5597"/>
          <w:szCs w:val="24"/>
        </w:rPr>
        <w:t>Since I will be submitting a response, and I am currently under contract with ARHA, I do not want to run afoul of any requirements.  I know not to ask questions of anyone at ARHA about this solicitation, except for those outlined in the solicitation. </w:t>
      </w:r>
    </w:p>
    <w:p w14:paraId="502FC033" w14:textId="64B0BC2C" w:rsidR="007D0969" w:rsidRDefault="007D0969" w:rsidP="00496BA4">
      <w:pPr>
        <w:pStyle w:val="NoSpacing"/>
        <w:ind w:left="810" w:hanging="90"/>
        <w:rPr>
          <w:rFonts w:ascii="Times New Roman" w:hAnsi="Times New Roman" w:cs="Times New Roman"/>
          <w:bCs/>
          <w:color w:val="FF0000"/>
          <w:szCs w:val="24"/>
        </w:rPr>
      </w:pPr>
      <w:r w:rsidRPr="007955DF">
        <w:rPr>
          <w:rFonts w:ascii="Times New Roman" w:hAnsi="Times New Roman" w:cs="Times New Roman"/>
          <w:b/>
          <w:color w:val="FF0000"/>
          <w:szCs w:val="24"/>
        </w:rPr>
        <w:t>A</w:t>
      </w:r>
      <w:r>
        <w:rPr>
          <w:rFonts w:ascii="Times New Roman" w:hAnsi="Times New Roman" w:cs="Times New Roman"/>
          <w:b/>
          <w:color w:val="FF0000"/>
          <w:szCs w:val="24"/>
        </w:rPr>
        <w:t>2</w:t>
      </w:r>
      <w:r w:rsidRPr="007955DF">
        <w:rPr>
          <w:rFonts w:ascii="Times New Roman" w:hAnsi="Times New Roman" w:cs="Times New Roman"/>
          <w:b/>
          <w:color w:val="FF0000"/>
          <w:szCs w:val="24"/>
        </w:rPr>
        <w:t>:</w:t>
      </w:r>
      <w:r>
        <w:rPr>
          <w:rFonts w:ascii="Times New Roman" w:hAnsi="Times New Roman" w:cs="Times New Roman"/>
          <w:b/>
          <w:color w:val="FF0000"/>
          <w:szCs w:val="24"/>
        </w:rPr>
        <w:t xml:space="preserve"> </w:t>
      </w:r>
      <w:r w:rsidR="00D4759B" w:rsidRPr="00D4759B">
        <w:rPr>
          <w:rFonts w:ascii="Times New Roman" w:hAnsi="Times New Roman" w:cs="Times New Roman"/>
          <w:bCs/>
          <w:color w:val="FF0000"/>
          <w:szCs w:val="24"/>
        </w:rPr>
        <w:t>Yes, in accordance with the RFP and ARHA’s procurement policies under HUD and the Virginia Public Procurement Act (VPPA), all inquiries related to this solicitation must be directed solely to the designated Contact Person listed in the RFP. No other ARHA staff or officials should be contacted regarding the RFP during the solicitation period.</w:t>
      </w:r>
    </w:p>
    <w:p w14:paraId="4D78D403" w14:textId="77777777" w:rsidR="00D4759B" w:rsidRPr="007955DF" w:rsidRDefault="00D4759B" w:rsidP="00496BA4">
      <w:pPr>
        <w:pStyle w:val="NoSpacing"/>
        <w:ind w:left="810" w:hanging="90"/>
        <w:rPr>
          <w:rFonts w:ascii="Times New Roman" w:hAnsi="Times New Roman" w:cs="Times New Roman"/>
          <w:b/>
          <w:szCs w:val="24"/>
        </w:rPr>
      </w:pPr>
    </w:p>
    <w:p w14:paraId="4D884123" w14:textId="43E654BB" w:rsidR="00EB7EC3" w:rsidRPr="000C7C03" w:rsidRDefault="007D0969" w:rsidP="00496BA4">
      <w:pPr>
        <w:pStyle w:val="NormalWeb"/>
        <w:spacing w:before="0" w:beforeAutospacing="0" w:after="0" w:afterAutospacing="0"/>
        <w:ind w:left="810" w:hanging="90"/>
        <w:jc w:val="both"/>
        <w:rPr>
          <w:color w:val="2F5597"/>
          <w:szCs w:val="24"/>
        </w:rPr>
      </w:pPr>
      <w:r w:rsidRPr="007955DF">
        <w:rPr>
          <w:rFonts w:ascii="Times New Roman" w:hAnsi="Times New Roman" w:cs="Times New Roman"/>
          <w:b/>
          <w:sz w:val="24"/>
          <w:szCs w:val="24"/>
        </w:rPr>
        <w:t>Q</w:t>
      </w:r>
      <w:r w:rsidR="00D82EB1">
        <w:rPr>
          <w:rFonts w:ascii="Times New Roman" w:hAnsi="Times New Roman" w:cs="Times New Roman"/>
          <w:b/>
          <w:szCs w:val="24"/>
        </w:rPr>
        <w:t>3</w:t>
      </w:r>
      <w:r w:rsidRPr="007955DF">
        <w:rPr>
          <w:rFonts w:ascii="Times New Roman" w:hAnsi="Times New Roman" w:cs="Times New Roman"/>
          <w:b/>
          <w:szCs w:val="24"/>
        </w:rPr>
        <w:t>:</w:t>
      </w:r>
      <w:r>
        <w:rPr>
          <w:rFonts w:ascii="Times New Roman" w:hAnsi="Times New Roman" w:cs="Times New Roman"/>
          <w:b/>
          <w:szCs w:val="24"/>
        </w:rPr>
        <w:t xml:space="preserve"> </w:t>
      </w:r>
      <w:r w:rsidR="00D4759B" w:rsidRPr="00D4759B">
        <w:rPr>
          <w:rFonts w:ascii="Book Antiqua" w:hAnsi="Book Antiqua" w:cstheme="minorBidi"/>
          <w:color w:val="2F5597"/>
          <w:sz w:val="24"/>
          <w:szCs w:val="24"/>
        </w:rPr>
        <w:t>The contract scope goes beyond my current scope of work.  As a result, I will be adding consultants to the proposal so that they can be part of the previously procured team that I will bring to this engagement.  Are there any prohibitions?</w:t>
      </w:r>
    </w:p>
    <w:p w14:paraId="402B27B3" w14:textId="77777777" w:rsidR="001521E8" w:rsidRPr="001521E8" w:rsidRDefault="007D0969" w:rsidP="001521E8">
      <w:pPr>
        <w:ind w:left="810" w:hanging="90"/>
        <w:jc w:val="both"/>
        <w:rPr>
          <w:rFonts w:ascii="Times New Roman" w:eastAsiaTheme="minorHAnsi" w:hAnsi="Times New Roman" w:cs="Times New Roman"/>
          <w:bCs/>
          <w:color w:val="FF0000"/>
          <w:sz w:val="24"/>
          <w:szCs w:val="24"/>
        </w:rPr>
      </w:pPr>
      <w:r w:rsidRPr="000C7C03">
        <w:rPr>
          <w:rFonts w:ascii="Times New Roman" w:hAnsi="Times New Roman" w:cs="Times New Roman"/>
          <w:b/>
          <w:color w:val="FF0000"/>
          <w:szCs w:val="24"/>
        </w:rPr>
        <w:t>A</w:t>
      </w:r>
      <w:r w:rsidR="00D82EB1">
        <w:rPr>
          <w:rFonts w:ascii="Times New Roman" w:hAnsi="Times New Roman" w:cs="Times New Roman"/>
          <w:b/>
          <w:color w:val="FF0000"/>
          <w:szCs w:val="24"/>
        </w:rPr>
        <w:t>3</w:t>
      </w:r>
      <w:r w:rsidRPr="000C7C03">
        <w:rPr>
          <w:rFonts w:ascii="Times New Roman" w:hAnsi="Times New Roman" w:cs="Times New Roman"/>
          <w:b/>
          <w:color w:val="FF0000"/>
          <w:szCs w:val="24"/>
        </w:rPr>
        <w:t>.</w:t>
      </w:r>
      <w:r w:rsidRPr="000C7C03">
        <w:rPr>
          <w:rFonts w:ascii="Times New Roman" w:hAnsi="Times New Roman" w:cs="Times New Roman"/>
          <w:color w:val="FF0000"/>
          <w:szCs w:val="24"/>
        </w:rPr>
        <w:t xml:space="preserve"> </w:t>
      </w:r>
      <w:r w:rsidR="001521E8" w:rsidRPr="001521E8">
        <w:rPr>
          <w:rFonts w:ascii="Times New Roman" w:eastAsiaTheme="minorHAnsi" w:hAnsi="Times New Roman" w:cs="Times New Roman"/>
          <w:bCs/>
          <w:color w:val="FF0000"/>
          <w:sz w:val="24"/>
          <w:szCs w:val="24"/>
        </w:rPr>
        <w:t>There are no prohibitions against including additional consultants or subcontractors in your proposal, provided that all such relationships are fully disclosed in your submission. Any subcontractors or team members proposed will be subject to ARHA’s and HUD’s applicable procurement and contract requirements, including responsibility determinations and conflict-of-interest provisions under 2 CFR 200.318(c).</w:t>
      </w:r>
    </w:p>
    <w:p w14:paraId="529EC7C2" w14:textId="77777777" w:rsidR="001521E8" w:rsidRPr="001521E8" w:rsidRDefault="001521E8" w:rsidP="001521E8">
      <w:pPr>
        <w:ind w:left="810" w:hanging="90"/>
        <w:jc w:val="both"/>
        <w:rPr>
          <w:rFonts w:ascii="Times New Roman" w:eastAsiaTheme="minorHAnsi" w:hAnsi="Times New Roman" w:cs="Times New Roman"/>
          <w:bCs/>
          <w:color w:val="FF0000"/>
          <w:sz w:val="24"/>
          <w:szCs w:val="24"/>
        </w:rPr>
      </w:pPr>
      <w:r w:rsidRPr="001521E8">
        <w:rPr>
          <w:rFonts w:ascii="Times New Roman" w:eastAsiaTheme="minorHAnsi" w:hAnsi="Times New Roman" w:cs="Times New Roman"/>
          <w:bCs/>
          <w:color w:val="FF0000"/>
          <w:sz w:val="24"/>
          <w:szCs w:val="24"/>
        </w:rPr>
        <w:t>Please ensure your proposal clearly identifies all proposed team members and their respective roles.</w:t>
      </w:r>
    </w:p>
    <w:p w14:paraId="3AE31048" w14:textId="30622D20" w:rsidR="007D0969" w:rsidRDefault="007D0969" w:rsidP="00496BA4">
      <w:pPr>
        <w:ind w:left="810" w:hanging="90"/>
        <w:jc w:val="both"/>
        <w:rPr>
          <w:rFonts w:eastAsia="Times New Roman"/>
          <w:color w:val="ED5C57"/>
          <w:sz w:val="24"/>
          <w:szCs w:val="24"/>
        </w:rPr>
      </w:pPr>
    </w:p>
    <w:p w14:paraId="1627E9CF" w14:textId="60335947" w:rsidR="00677045" w:rsidRPr="001521E8" w:rsidRDefault="00122A58" w:rsidP="001521E8">
      <w:pPr>
        <w:pStyle w:val="NoSpacing"/>
        <w:ind w:left="810" w:hanging="90"/>
        <w:jc w:val="both"/>
        <w:rPr>
          <w:color w:val="2F5597"/>
          <w:szCs w:val="24"/>
        </w:rPr>
      </w:pPr>
      <w:r w:rsidRPr="007955DF">
        <w:rPr>
          <w:rFonts w:ascii="Times New Roman" w:hAnsi="Times New Roman" w:cs="Times New Roman"/>
          <w:b/>
          <w:szCs w:val="24"/>
        </w:rPr>
        <w:t>Q</w:t>
      </w:r>
      <w:r w:rsidR="00677045">
        <w:rPr>
          <w:rFonts w:ascii="Times New Roman" w:hAnsi="Times New Roman" w:cs="Times New Roman"/>
          <w:b/>
          <w:szCs w:val="24"/>
        </w:rPr>
        <w:t>4</w:t>
      </w:r>
      <w:r w:rsidRPr="007955DF">
        <w:rPr>
          <w:rFonts w:ascii="Times New Roman" w:hAnsi="Times New Roman" w:cs="Times New Roman"/>
          <w:b/>
          <w:szCs w:val="24"/>
        </w:rPr>
        <w:t>:</w:t>
      </w:r>
      <w:r w:rsidRPr="00122A58">
        <w:rPr>
          <w:rFonts w:ascii="Corbel" w:hAnsi="Corbel"/>
        </w:rPr>
        <w:t xml:space="preserve"> </w:t>
      </w:r>
      <w:r w:rsidR="001521E8" w:rsidRPr="001521E8">
        <w:rPr>
          <w:color w:val="2F5597"/>
          <w:szCs w:val="24"/>
        </w:rPr>
        <w:t>Is there anything that I should avoid over the next few months so that I do not put my chances to compete for this solicitation in jeopardy!</w:t>
      </w:r>
    </w:p>
    <w:p w14:paraId="44FAE9D0" w14:textId="4118819B" w:rsidR="000C7C03" w:rsidRDefault="000C7C03" w:rsidP="00496BA4">
      <w:pPr>
        <w:pStyle w:val="NoSpacing"/>
        <w:ind w:left="810" w:hanging="90"/>
        <w:rPr>
          <w:rFonts w:ascii="Times New Roman" w:hAnsi="Times New Roman" w:cs="Times New Roman"/>
          <w:bCs/>
          <w:color w:val="FF0000"/>
          <w:szCs w:val="24"/>
        </w:rPr>
      </w:pPr>
      <w:r w:rsidRPr="007955DF">
        <w:rPr>
          <w:rFonts w:ascii="Times New Roman" w:hAnsi="Times New Roman" w:cs="Times New Roman"/>
          <w:b/>
          <w:color w:val="FF0000"/>
          <w:szCs w:val="24"/>
        </w:rPr>
        <w:t>A</w:t>
      </w:r>
      <w:r w:rsidR="00677045">
        <w:rPr>
          <w:rFonts w:ascii="Times New Roman" w:hAnsi="Times New Roman" w:cs="Times New Roman"/>
          <w:b/>
          <w:color w:val="FF0000"/>
          <w:szCs w:val="24"/>
        </w:rPr>
        <w:t>4</w:t>
      </w:r>
      <w:r w:rsidRPr="007955DF">
        <w:rPr>
          <w:rFonts w:ascii="Times New Roman" w:hAnsi="Times New Roman" w:cs="Times New Roman"/>
          <w:b/>
          <w:color w:val="FF0000"/>
          <w:szCs w:val="24"/>
        </w:rPr>
        <w:t>:</w:t>
      </w:r>
      <w:r>
        <w:rPr>
          <w:rFonts w:ascii="Times New Roman" w:hAnsi="Times New Roman" w:cs="Times New Roman"/>
          <w:b/>
          <w:color w:val="FF0000"/>
          <w:szCs w:val="24"/>
        </w:rPr>
        <w:t xml:space="preserve"> </w:t>
      </w:r>
      <w:r w:rsidR="001D1994" w:rsidRPr="001D1994">
        <w:rPr>
          <w:rFonts w:ascii="Times New Roman" w:hAnsi="Times New Roman" w:cs="Times New Roman"/>
          <w:bCs/>
          <w:color w:val="FF0000"/>
          <w:szCs w:val="24"/>
        </w:rPr>
        <w:t>In general, continue to perform your current contract duties as normal and maintain all professional boundaries outlined in your existing agreement. Compliance with these standards will ensure you remain eligible to compete under this RFP without issue.</w:t>
      </w:r>
    </w:p>
    <w:p w14:paraId="0912F9BB" w14:textId="77777777" w:rsidR="001D1994" w:rsidRDefault="001D1994" w:rsidP="00496BA4">
      <w:pPr>
        <w:pStyle w:val="NoSpacing"/>
        <w:ind w:left="810" w:hanging="90"/>
        <w:rPr>
          <w:rFonts w:ascii="Calibri" w:hAnsi="Calibri" w:cs="Calibri"/>
          <w:color w:val="2F5597"/>
          <w:szCs w:val="24"/>
        </w:rPr>
      </w:pPr>
    </w:p>
    <w:p w14:paraId="3C81DACC" w14:textId="77777777" w:rsidR="001D1994" w:rsidRPr="001D1994" w:rsidRDefault="001D1994" w:rsidP="001D1994">
      <w:pPr>
        <w:pStyle w:val="NoSpacing"/>
        <w:ind w:left="810" w:hanging="90"/>
        <w:rPr>
          <w:rFonts w:ascii="Times New Roman" w:hAnsi="Times New Roman" w:cs="Times New Roman"/>
          <w:color w:val="EE0000"/>
          <w:szCs w:val="24"/>
        </w:rPr>
      </w:pPr>
      <w:r w:rsidRPr="001D1994">
        <w:rPr>
          <w:rFonts w:ascii="Times New Roman" w:hAnsi="Times New Roman" w:cs="Times New Roman"/>
          <w:color w:val="EE0000"/>
          <w:szCs w:val="24"/>
        </w:rPr>
        <w:t>To ensure full compliance with HUD procurement regulations (2 CFR 200.318) and the Virginia Public Procurement Act (VPPA), please avoid any actions that could be perceived as influencing the procurement process or creating a conflict of interest. Specifically:</w:t>
      </w:r>
    </w:p>
    <w:p w14:paraId="5CB39C4C" w14:textId="77777777" w:rsidR="001D1994" w:rsidRPr="001D1994" w:rsidRDefault="001D1994" w:rsidP="001D1994">
      <w:pPr>
        <w:pStyle w:val="NoSpacing"/>
        <w:ind w:left="810" w:hanging="90"/>
        <w:rPr>
          <w:rFonts w:ascii="Times New Roman" w:hAnsi="Times New Roman" w:cs="Times New Roman"/>
          <w:szCs w:val="24"/>
        </w:rPr>
      </w:pPr>
    </w:p>
    <w:p w14:paraId="718007CB" w14:textId="77777777" w:rsidR="001D1994" w:rsidRPr="001D1994" w:rsidRDefault="001D1994" w:rsidP="001D1994">
      <w:pPr>
        <w:pStyle w:val="NoSpacing"/>
        <w:numPr>
          <w:ilvl w:val="0"/>
          <w:numId w:val="7"/>
        </w:numPr>
        <w:tabs>
          <w:tab w:val="clear" w:pos="720"/>
        </w:tabs>
        <w:ind w:left="1350" w:hanging="180"/>
        <w:jc w:val="both"/>
        <w:rPr>
          <w:rFonts w:ascii="Times New Roman" w:hAnsi="Times New Roman" w:cs="Times New Roman"/>
          <w:color w:val="EE0000"/>
          <w:szCs w:val="24"/>
        </w:rPr>
      </w:pPr>
      <w:r w:rsidRPr="001D1994">
        <w:rPr>
          <w:rFonts w:ascii="Times New Roman" w:hAnsi="Times New Roman" w:cs="Times New Roman"/>
          <w:b/>
          <w:bCs/>
          <w:color w:val="EE0000"/>
          <w:szCs w:val="24"/>
        </w:rPr>
        <w:t>Do not</w:t>
      </w:r>
      <w:r w:rsidRPr="001D1994">
        <w:rPr>
          <w:rFonts w:ascii="Times New Roman" w:hAnsi="Times New Roman" w:cs="Times New Roman"/>
          <w:color w:val="EE0000"/>
          <w:szCs w:val="24"/>
        </w:rPr>
        <w:t xml:space="preserve"> communicate with any ARHA staff, Board members, or officials regarding this solicitation other than through the designated Procurement Contact listed in the RFP.</w:t>
      </w:r>
    </w:p>
    <w:p w14:paraId="57B7DE12" w14:textId="77777777" w:rsidR="001D1994" w:rsidRPr="001D1994" w:rsidRDefault="001D1994" w:rsidP="001D1994">
      <w:pPr>
        <w:pStyle w:val="NoSpacing"/>
        <w:numPr>
          <w:ilvl w:val="0"/>
          <w:numId w:val="7"/>
        </w:numPr>
        <w:tabs>
          <w:tab w:val="clear" w:pos="720"/>
        </w:tabs>
        <w:ind w:left="1350" w:hanging="180"/>
        <w:jc w:val="both"/>
        <w:rPr>
          <w:rFonts w:ascii="Times New Roman" w:hAnsi="Times New Roman" w:cs="Times New Roman"/>
          <w:color w:val="EE0000"/>
          <w:szCs w:val="24"/>
        </w:rPr>
      </w:pPr>
      <w:r w:rsidRPr="001D1994">
        <w:rPr>
          <w:rFonts w:ascii="Times New Roman" w:hAnsi="Times New Roman" w:cs="Times New Roman"/>
          <w:b/>
          <w:bCs/>
          <w:color w:val="EE0000"/>
          <w:szCs w:val="24"/>
        </w:rPr>
        <w:t>Do not</w:t>
      </w:r>
      <w:r w:rsidRPr="001D1994">
        <w:rPr>
          <w:rFonts w:ascii="Times New Roman" w:hAnsi="Times New Roman" w:cs="Times New Roman"/>
          <w:color w:val="EE0000"/>
          <w:szCs w:val="24"/>
        </w:rPr>
        <w:t xml:space="preserve"> provide gifts, favors, or anything of monetary value to any ARHA employee or official.</w:t>
      </w:r>
    </w:p>
    <w:p w14:paraId="43CF44F6" w14:textId="77777777" w:rsidR="001D1994" w:rsidRPr="001D1994" w:rsidRDefault="001D1994" w:rsidP="001D1994">
      <w:pPr>
        <w:pStyle w:val="NoSpacing"/>
        <w:numPr>
          <w:ilvl w:val="0"/>
          <w:numId w:val="7"/>
        </w:numPr>
        <w:tabs>
          <w:tab w:val="clear" w:pos="720"/>
        </w:tabs>
        <w:ind w:left="1350" w:hanging="180"/>
        <w:jc w:val="both"/>
        <w:rPr>
          <w:rFonts w:ascii="Times New Roman" w:hAnsi="Times New Roman" w:cs="Times New Roman"/>
          <w:color w:val="EE0000"/>
          <w:szCs w:val="24"/>
        </w:rPr>
      </w:pPr>
      <w:r w:rsidRPr="001D1994">
        <w:rPr>
          <w:rFonts w:ascii="Times New Roman" w:hAnsi="Times New Roman" w:cs="Times New Roman"/>
          <w:b/>
          <w:bCs/>
          <w:color w:val="EE0000"/>
          <w:szCs w:val="24"/>
        </w:rPr>
        <w:t>Do not</w:t>
      </w:r>
      <w:r w:rsidRPr="001D1994">
        <w:rPr>
          <w:rFonts w:ascii="Times New Roman" w:hAnsi="Times New Roman" w:cs="Times New Roman"/>
          <w:color w:val="EE0000"/>
          <w:szCs w:val="24"/>
        </w:rPr>
        <w:t xml:space="preserve"> attempt to discuss, negotiate, or share proposal-related information with competing firms or subcontractors outside of proper teaming agreements.</w:t>
      </w:r>
    </w:p>
    <w:p w14:paraId="019564D7" w14:textId="77777777" w:rsidR="001D1994" w:rsidRPr="001D1994" w:rsidRDefault="001D1994" w:rsidP="001D1994">
      <w:pPr>
        <w:pStyle w:val="NoSpacing"/>
        <w:numPr>
          <w:ilvl w:val="0"/>
          <w:numId w:val="7"/>
        </w:numPr>
        <w:tabs>
          <w:tab w:val="clear" w:pos="720"/>
        </w:tabs>
        <w:ind w:left="1350" w:hanging="180"/>
        <w:jc w:val="both"/>
        <w:rPr>
          <w:rFonts w:ascii="Times New Roman" w:hAnsi="Times New Roman" w:cs="Times New Roman"/>
          <w:color w:val="EE0000"/>
          <w:szCs w:val="24"/>
        </w:rPr>
      </w:pPr>
      <w:r w:rsidRPr="001D1994">
        <w:rPr>
          <w:rFonts w:ascii="Times New Roman" w:hAnsi="Times New Roman" w:cs="Times New Roman"/>
          <w:b/>
          <w:bCs/>
          <w:color w:val="EE0000"/>
          <w:szCs w:val="24"/>
        </w:rPr>
        <w:t>Do not</w:t>
      </w:r>
      <w:r w:rsidRPr="001D1994">
        <w:rPr>
          <w:rFonts w:ascii="Times New Roman" w:hAnsi="Times New Roman" w:cs="Times New Roman"/>
          <w:color w:val="EE0000"/>
          <w:szCs w:val="24"/>
        </w:rPr>
        <w:t xml:space="preserve"> perform or propose work related to this new RFP under your current contract unless specifically directed in writing by ARHA under that existing agreement.</w:t>
      </w:r>
    </w:p>
    <w:p w14:paraId="4ECC7D2A" w14:textId="15EA9E5C" w:rsidR="00122A58" w:rsidRDefault="00122A58" w:rsidP="00496BA4">
      <w:pPr>
        <w:pStyle w:val="NoSpacing"/>
        <w:ind w:left="810" w:hanging="90"/>
        <w:rPr>
          <w:rFonts w:ascii="Times New Roman" w:hAnsi="Times New Roman" w:cs="Times New Roman"/>
          <w:szCs w:val="24"/>
        </w:rPr>
      </w:pPr>
    </w:p>
    <w:p w14:paraId="23511DC5" w14:textId="77777777" w:rsidR="007633B3" w:rsidRDefault="007633B3" w:rsidP="006B0D98">
      <w:pPr>
        <w:pStyle w:val="NoSpacing"/>
        <w:rPr>
          <w:rFonts w:ascii="Times New Roman" w:hAnsi="Times New Roman" w:cs="Times New Roman"/>
          <w:szCs w:val="24"/>
        </w:rPr>
      </w:pPr>
    </w:p>
    <w:p w14:paraId="4F7ABFCC" w14:textId="77777777" w:rsidR="00677045" w:rsidRDefault="00677045" w:rsidP="006B0D98">
      <w:pPr>
        <w:pStyle w:val="NoSpacing"/>
        <w:rPr>
          <w:rFonts w:ascii="Times New Roman" w:hAnsi="Times New Roman" w:cs="Times New Roman"/>
          <w:szCs w:val="24"/>
        </w:rPr>
      </w:pPr>
    </w:p>
    <w:p w14:paraId="736A0FE1" w14:textId="77777777" w:rsidR="00677045" w:rsidRDefault="00677045" w:rsidP="006B0D98">
      <w:pPr>
        <w:pStyle w:val="NoSpacing"/>
        <w:rPr>
          <w:rFonts w:ascii="Times New Roman" w:hAnsi="Times New Roman" w:cs="Times New Roman"/>
          <w:szCs w:val="24"/>
        </w:rPr>
      </w:pPr>
    </w:p>
    <w:p w14:paraId="28DFCCA0" w14:textId="77777777" w:rsidR="00677045" w:rsidRDefault="00677045" w:rsidP="006B0D98">
      <w:pPr>
        <w:pStyle w:val="NoSpacing"/>
        <w:rPr>
          <w:rFonts w:ascii="Times New Roman" w:hAnsi="Times New Roman" w:cs="Times New Roman"/>
          <w:szCs w:val="24"/>
        </w:rPr>
      </w:pPr>
    </w:p>
    <w:p w14:paraId="79EFD37F" w14:textId="1B27EFF6" w:rsidR="007633B3" w:rsidRPr="0095556C" w:rsidRDefault="007633B3" w:rsidP="007633B3">
      <w:pPr>
        <w:spacing w:after="40"/>
        <w:rPr>
          <w:rFonts w:ascii="Times New Roman" w:hAnsi="Times New Roman" w:cs="Times New Roman"/>
          <w:sz w:val="24"/>
          <w:szCs w:val="24"/>
          <w:u w:val="single"/>
        </w:rPr>
      </w:pPr>
      <w:r>
        <w:rPr>
          <w:rFonts w:ascii="Times New Roman" w:hAnsi="Times New Roman" w:cs="Times New Roman"/>
          <w:sz w:val="24"/>
          <w:szCs w:val="24"/>
        </w:rPr>
        <w:t>Prepared By: ___</w:t>
      </w:r>
      <w:r w:rsidRPr="003F66C9">
        <w:rPr>
          <w:rFonts w:ascii="Times New Roman" w:hAnsi="Times New Roman" w:cs="Times New Roman"/>
          <w:sz w:val="24"/>
          <w:szCs w:val="24"/>
        </w:rPr>
        <w:t>___</w:t>
      </w:r>
      <w:r w:rsidRPr="000F4DC8">
        <w:rPr>
          <w:rFonts w:ascii="Cochocib Script Latin Pro" w:hAnsi="Cochocib Script Latin Pro" w:cs="Times New Roman"/>
          <w:b/>
          <w:bCs/>
          <w:color w:val="2E74B5" w:themeColor="accent1" w:themeShade="BF"/>
          <w:sz w:val="24"/>
          <w:szCs w:val="24"/>
          <w:u w:val="single"/>
        </w:rPr>
        <w:t>s/Mohammad Muhsen</w:t>
      </w:r>
      <w:r>
        <w:rPr>
          <w:rFonts w:ascii="Times New Roman" w:hAnsi="Times New Roman" w:cs="Times New Roman"/>
          <w:sz w:val="24"/>
          <w:szCs w:val="24"/>
        </w:rPr>
        <w:t>___</w:t>
      </w:r>
      <w:r w:rsidRPr="003F66C9">
        <w:rPr>
          <w:rFonts w:ascii="Times New Roman" w:hAnsi="Times New Roman" w:cs="Times New Roman"/>
          <w:sz w:val="24"/>
          <w:szCs w:val="24"/>
        </w:rPr>
        <w:t xml:space="preserve">___ Date: </w:t>
      </w:r>
      <w:r w:rsidRPr="0095556C">
        <w:rPr>
          <w:rFonts w:ascii="Times New Roman" w:hAnsi="Times New Roman" w:cs="Times New Roman"/>
          <w:sz w:val="24"/>
          <w:szCs w:val="24"/>
          <w:u w:val="single"/>
        </w:rPr>
        <w:t>____</w:t>
      </w:r>
      <w:r w:rsidR="000F4DC8">
        <w:rPr>
          <w:rFonts w:ascii="Times New Roman" w:hAnsi="Times New Roman" w:cs="Times New Roman"/>
          <w:sz w:val="24"/>
          <w:szCs w:val="24"/>
          <w:u w:val="single"/>
        </w:rPr>
        <w:t>November</w:t>
      </w:r>
      <w:r>
        <w:rPr>
          <w:rFonts w:ascii="Times New Roman" w:hAnsi="Times New Roman" w:cs="Times New Roman"/>
          <w:sz w:val="24"/>
          <w:szCs w:val="24"/>
          <w:u w:val="single"/>
        </w:rPr>
        <w:t xml:space="preserve"> </w:t>
      </w:r>
      <w:r w:rsidR="002B753D">
        <w:rPr>
          <w:rFonts w:ascii="Times New Roman" w:hAnsi="Times New Roman" w:cs="Times New Roman"/>
          <w:sz w:val="24"/>
          <w:szCs w:val="24"/>
          <w:u w:val="single"/>
        </w:rPr>
        <w:t>13</w:t>
      </w:r>
      <w:r>
        <w:rPr>
          <w:rFonts w:ascii="Times New Roman" w:hAnsi="Times New Roman" w:cs="Times New Roman"/>
          <w:sz w:val="24"/>
          <w:szCs w:val="24"/>
          <w:u w:val="single"/>
        </w:rPr>
        <w:t>, 202</w:t>
      </w:r>
      <w:r w:rsidR="00BF2A69">
        <w:rPr>
          <w:rFonts w:ascii="Times New Roman" w:hAnsi="Times New Roman" w:cs="Times New Roman"/>
          <w:sz w:val="24"/>
          <w:szCs w:val="24"/>
          <w:u w:val="single"/>
        </w:rPr>
        <w:t>5</w:t>
      </w:r>
      <w:r>
        <w:rPr>
          <w:rFonts w:ascii="Times New Roman" w:hAnsi="Times New Roman" w:cs="Times New Roman"/>
          <w:sz w:val="24"/>
          <w:szCs w:val="24"/>
          <w:u w:val="single"/>
        </w:rPr>
        <w:t xml:space="preserve">  </w:t>
      </w:r>
      <w:r w:rsidRPr="0095556C">
        <w:rPr>
          <w:rFonts w:ascii="Times New Roman" w:hAnsi="Times New Roman" w:cs="Times New Roman"/>
          <w:sz w:val="24"/>
          <w:szCs w:val="24"/>
          <w:u w:val="single"/>
        </w:rPr>
        <w:t xml:space="preserve">  ______</w:t>
      </w:r>
    </w:p>
    <w:p w14:paraId="0091B38A" w14:textId="4FADFB04" w:rsidR="007633B3" w:rsidRPr="003F66C9" w:rsidRDefault="007633B3" w:rsidP="007633B3">
      <w:pPr>
        <w:spacing w:after="40"/>
        <w:rPr>
          <w:rFonts w:ascii="Times New Roman" w:hAnsi="Times New Roman" w:cs="Times New Roman"/>
          <w:sz w:val="24"/>
          <w:szCs w:val="24"/>
        </w:rPr>
      </w:pPr>
      <w:r w:rsidRPr="003F66C9">
        <w:rPr>
          <w:rFonts w:ascii="Times New Roman" w:hAnsi="Times New Roman" w:cs="Times New Roman"/>
          <w:sz w:val="24"/>
          <w:szCs w:val="24"/>
        </w:rPr>
        <w:tab/>
      </w:r>
      <w:r w:rsidRPr="003F66C9">
        <w:rPr>
          <w:rFonts w:ascii="Times New Roman" w:hAnsi="Times New Roman" w:cs="Times New Roman"/>
          <w:sz w:val="24"/>
          <w:szCs w:val="24"/>
        </w:rPr>
        <w:tab/>
        <w:t xml:space="preserve">       Procurement </w:t>
      </w:r>
      <w:r w:rsidR="0039233E">
        <w:rPr>
          <w:rFonts w:ascii="Times New Roman" w:hAnsi="Times New Roman" w:cs="Times New Roman"/>
          <w:sz w:val="24"/>
          <w:szCs w:val="24"/>
        </w:rPr>
        <w:t>Manager</w:t>
      </w:r>
    </w:p>
    <w:p w14:paraId="7AFD7CEE" w14:textId="77777777" w:rsidR="007633B3" w:rsidRDefault="007633B3" w:rsidP="007633B3">
      <w:pPr>
        <w:rPr>
          <w:rFonts w:ascii="Times New Roman" w:hAnsi="Times New Roman" w:cs="Times New Roman"/>
          <w:sz w:val="24"/>
          <w:szCs w:val="24"/>
        </w:rPr>
      </w:pPr>
    </w:p>
    <w:p w14:paraId="4C031019" w14:textId="77777777" w:rsidR="002B753D" w:rsidRDefault="002B753D" w:rsidP="007633B3">
      <w:pPr>
        <w:spacing w:after="40"/>
        <w:rPr>
          <w:rFonts w:ascii="Times New Roman" w:hAnsi="Times New Roman" w:cs="Times New Roman"/>
          <w:sz w:val="24"/>
          <w:szCs w:val="24"/>
        </w:rPr>
      </w:pPr>
    </w:p>
    <w:p w14:paraId="6B668EC0" w14:textId="52A2D646" w:rsidR="007633B3" w:rsidRPr="003F66C9" w:rsidRDefault="007633B3" w:rsidP="007633B3">
      <w:pPr>
        <w:spacing w:after="40"/>
        <w:rPr>
          <w:rFonts w:ascii="Times New Roman" w:hAnsi="Times New Roman" w:cs="Times New Roman"/>
          <w:sz w:val="24"/>
          <w:szCs w:val="24"/>
        </w:rPr>
      </w:pPr>
      <w:r w:rsidRPr="003F66C9">
        <w:rPr>
          <w:rFonts w:ascii="Times New Roman" w:hAnsi="Times New Roman" w:cs="Times New Roman"/>
          <w:sz w:val="24"/>
          <w:szCs w:val="24"/>
        </w:rPr>
        <w:t xml:space="preserve">Acknowledged </w:t>
      </w:r>
      <w:proofErr w:type="gramStart"/>
      <w:r w:rsidRPr="003F66C9">
        <w:rPr>
          <w:rFonts w:ascii="Times New Roman" w:hAnsi="Times New Roman" w:cs="Times New Roman"/>
          <w:sz w:val="24"/>
          <w:szCs w:val="24"/>
        </w:rPr>
        <w:t>By</w:t>
      </w:r>
      <w:r>
        <w:rPr>
          <w:rFonts w:ascii="Times New Roman" w:hAnsi="Times New Roman" w:cs="Times New Roman"/>
          <w:sz w:val="24"/>
          <w:szCs w:val="24"/>
        </w:rPr>
        <w:t>:</w:t>
      </w:r>
      <w:r w:rsidRPr="003F66C9">
        <w:rPr>
          <w:rFonts w:ascii="Times New Roman" w:hAnsi="Times New Roman" w:cs="Times New Roman"/>
          <w:sz w:val="24"/>
          <w:szCs w:val="24"/>
        </w:rPr>
        <w:t>_</w:t>
      </w:r>
      <w:proofErr w:type="gramEnd"/>
      <w:r w:rsidRPr="003F66C9">
        <w:rPr>
          <w:rFonts w:ascii="Times New Roman" w:hAnsi="Times New Roman" w:cs="Times New Roman"/>
          <w:sz w:val="24"/>
          <w:szCs w:val="24"/>
        </w:rPr>
        <w:t>_______________________</w:t>
      </w:r>
      <w:r>
        <w:rPr>
          <w:rFonts w:ascii="Times New Roman" w:hAnsi="Times New Roman" w:cs="Times New Roman"/>
          <w:sz w:val="24"/>
          <w:szCs w:val="24"/>
        </w:rPr>
        <w:t xml:space="preserve">______ </w:t>
      </w:r>
      <w:proofErr w:type="gramStart"/>
      <w:r>
        <w:rPr>
          <w:rFonts w:ascii="Times New Roman" w:hAnsi="Times New Roman" w:cs="Times New Roman"/>
          <w:sz w:val="24"/>
          <w:szCs w:val="24"/>
        </w:rPr>
        <w:t>Date:</w:t>
      </w:r>
      <w:r w:rsidRPr="003F66C9">
        <w:rPr>
          <w:rFonts w:ascii="Times New Roman" w:hAnsi="Times New Roman" w:cs="Times New Roman"/>
          <w:sz w:val="24"/>
          <w:szCs w:val="24"/>
        </w:rPr>
        <w:t>_</w:t>
      </w:r>
      <w:proofErr w:type="gramEnd"/>
      <w:r w:rsidRPr="003F66C9">
        <w:rPr>
          <w:rFonts w:ascii="Times New Roman" w:hAnsi="Times New Roman" w:cs="Times New Roman"/>
          <w:sz w:val="24"/>
          <w:szCs w:val="24"/>
        </w:rPr>
        <w:t>________________________________</w:t>
      </w:r>
    </w:p>
    <w:p w14:paraId="587F39B5" w14:textId="77777777" w:rsidR="007633B3" w:rsidRPr="003F66C9" w:rsidRDefault="007633B3" w:rsidP="007633B3">
      <w:pPr>
        <w:pStyle w:val="NoSpacing"/>
        <w:rPr>
          <w:rFonts w:ascii="Times New Roman" w:hAnsi="Times New Roman" w:cs="Times New Roman"/>
          <w:szCs w:val="24"/>
        </w:rPr>
      </w:pPr>
    </w:p>
    <w:p w14:paraId="23D5CC91" w14:textId="762B4956" w:rsidR="007633B3" w:rsidRDefault="007633B3" w:rsidP="007633B3">
      <w:pPr>
        <w:pStyle w:val="NoSpacing"/>
        <w:rPr>
          <w:rFonts w:ascii="Times New Roman" w:hAnsi="Times New Roman" w:cs="Times New Roman"/>
          <w:szCs w:val="24"/>
        </w:rPr>
      </w:pPr>
      <w:r w:rsidRPr="003F66C9">
        <w:rPr>
          <w:rFonts w:ascii="Times New Roman" w:hAnsi="Times New Roman" w:cs="Times New Roman"/>
          <w:szCs w:val="24"/>
        </w:rPr>
        <w:t>Note</w:t>
      </w:r>
      <w:proofErr w:type="gramStart"/>
      <w:r w:rsidRPr="003F66C9">
        <w:rPr>
          <w:rFonts w:ascii="Times New Roman" w:hAnsi="Times New Roman" w:cs="Times New Roman"/>
          <w:szCs w:val="24"/>
        </w:rPr>
        <w:t xml:space="preserve">:  </w:t>
      </w:r>
      <w:r>
        <w:rPr>
          <w:rFonts w:ascii="Times New Roman" w:hAnsi="Times New Roman" w:cs="Times New Roman"/>
          <w:szCs w:val="24"/>
        </w:rPr>
        <w:t>All</w:t>
      </w:r>
      <w:proofErr w:type="gramEnd"/>
      <w:r>
        <w:rPr>
          <w:rFonts w:ascii="Times New Roman" w:hAnsi="Times New Roman" w:cs="Times New Roman"/>
          <w:szCs w:val="24"/>
        </w:rPr>
        <w:t xml:space="preserve"> other requirements and provisions </w:t>
      </w:r>
      <w:proofErr w:type="gramStart"/>
      <w:r>
        <w:rPr>
          <w:rFonts w:ascii="Times New Roman" w:hAnsi="Times New Roman" w:cs="Times New Roman"/>
          <w:szCs w:val="24"/>
        </w:rPr>
        <w:t>to</w:t>
      </w:r>
      <w:proofErr w:type="gramEnd"/>
      <w:r>
        <w:rPr>
          <w:rFonts w:ascii="Times New Roman" w:hAnsi="Times New Roman" w:cs="Times New Roman"/>
          <w:szCs w:val="24"/>
        </w:rPr>
        <w:t xml:space="preserve"> the RF</w:t>
      </w:r>
      <w:r w:rsidR="002B753D">
        <w:rPr>
          <w:rFonts w:ascii="Times New Roman" w:hAnsi="Times New Roman" w:cs="Times New Roman"/>
          <w:szCs w:val="24"/>
        </w:rPr>
        <w:t>P</w:t>
      </w:r>
      <w:r>
        <w:rPr>
          <w:rFonts w:ascii="Times New Roman" w:hAnsi="Times New Roman" w:cs="Times New Roman"/>
          <w:szCs w:val="24"/>
        </w:rPr>
        <w:t xml:space="preserve"> Documents shall remain in full force and effect.</w:t>
      </w:r>
    </w:p>
    <w:p w14:paraId="5C159B29" w14:textId="7E079B5E" w:rsidR="007633B3" w:rsidRDefault="007633B3" w:rsidP="007633B3">
      <w:pPr>
        <w:pStyle w:val="NoSpacing"/>
        <w:rPr>
          <w:rFonts w:ascii="Times New Roman" w:hAnsi="Times New Roman" w:cs="Times New Roman"/>
          <w:szCs w:val="24"/>
        </w:rPr>
      </w:pPr>
      <w:r>
        <w:rPr>
          <w:rFonts w:ascii="Times New Roman" w:hAnsi="Times New Roman" w:cs="Times New Roman"/>
          <w:szCs w:val="24"/>
        </w:rPr>
        <w:t>Each Proposer shall refer to all Addenda to the RF</w:t>
      </w:r>
      <w:r w:rsidR="002B753D">
        <w:rPr>
          <w:rFonts w:ascii="Times New Roman" w:hAnsi="Times New Roman" w:cs="Times New Roman"/>
          <w:szCs w:val="24"/>
        </w:rPr>
        <w:t>P</w:t>
      </w:r>
      <w:r>
        <w:rPr>
          <w:rFonts w:ascii="Times New Roman" w:hAnsi="Times New Roman" w:cs="Times New Roman"/>
          <w:szCs w:val="24"/>
        </w:rPr>
        <w:t xml:space="preserve"> Documents in their response.</w:t>
      </w:r>
    </w:p>
    <w:p w14:paraId="2101B907" w14:textId="77777777" w:rsidR="00786BA7" w:rsidRDefault="00786BA7" w:rsidP="00A13B3A">
      <w:pPr>
        <w:spacing w:after="80"/>
        <w:jc w:val="center"/>
        <w:rPr>
          <w:rFonts w:ascii="Times New Roman" w:hAnsi="Times New Roman" w:cs="Times New Roman"/>
          <w:b/>
          <w:sz w:val="24"/>
          <w:szCs w:val="24"/>
        </w:rPr>
      </w:pPr>
    </w:p>
    <w:p w14:paraId="01774ED4" w14:textId="5917CEA4" w:rsidR="006B3A6D" w:rsidRDefault="006B3A6D" w:rsidP="00C9071D">
      <w:pPr>
        <w:pStyle w:val="NoSpacing"/>
        <w:rPr>
          <w:rFonts w:ascii="Times New Roman" w:hAnsi="Times New Roman" w:cs="Times New Roman"/>
          <w:color w:val="FF0000"/>
          <w:szCs w:val="24"/>
        </w:rPr>
      </w:pPr>
    </w:p>
    <w:p w14:paraId="015F4931" w14:textId="77777777" w:rsidR="006B3A6D" w:rsidRDefault="006B3A6D" w:rsidP="00C9071D">
      <w:pPr>
        <w:pStyle w:val="NoSpacing"/>
        <w:rPr>
          <w:rFonts w:ascii="Times New Roman" w:hAnsi="Times New Roman" w:cs="Times New Roman"/>
          <w:color w:val="FF0000"/>
          <w:szCs w:val="24"/>
        </w:rPr>
      </w:pPr>
    </w:p>
    <w:p w14:paraId="12B2D955" w14:textId="77777777" w:rsidR="00C9071D" w:rsidRDefault="00C9071D" w:rsidP="00B92335">
      <w:pPr>
        <w:pStyle w:val="NoSpacing"/>
        <w:rPr>
          <w:rFonts w:ascii="Times New Roman" w:hAnsi="Times New Roman" w:cs="Times New Roman"/>
          <w:color w:val="FF0000"/>
          <w:szCs w:val="24"/>
        </w:rPr>
      </w:pPr>
    </w:p>
    <w:p w14:paraId="740C4F87" w14:textId="77777777" w:rsidR="00B92335" w:rsidRDefault="00B92335" w:rsidP="00B92335">
      <w:pPr>
        <w:pStyle w:val="NoSpacing"/>
        <w:rPr>
          <w:rFonts w:ascii="Times New Roman" w:hAnsi="Times New Roman" w:cs="Times New Roman"/>
          <w:szCs w:val="24"/>
        </w:rPr>
      </w:pPr>
    </w:p>
    <w:p w14:paraId="49799E89" w14:textId="77777777" w:rsidR="00B92335" w:rsidRDefault="00B92335" w:rsidP="00B92335">
      <w:pPr>
        <w:pStyle w:val="NoSpacing"/>
        <w:rPr>
          <w:rFonts w:ascii="Times New Roman" w:hAnsi="Times New Roman" w:cs="Times New Roman"/>
          <w:szCs w:val="24"/>
        </w:rPr>
      </w:pPr>
    </w:p>
    <w:sectPr w:rsidR="00B92335" w:rsidSect="00874336">
      <w:headerReference w:type="default" r:id="rId8"/>
      <w:foot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D2A0" w14:textId="77777777" w:rsidR="002F3C6A" w:rsidRDefault="002F3C6A" w:rsidP="00AB3FBB">
      <w:r>
        <w:separator/>
      </w:r>
    </w:p>
  </w:endnote>
  <w:endnote w:type="continuationSeparator" w:id="0">
    <w:p w14:paraId="3651E409" w14:textId="77777777" w:rsidR="002F3C6A" w:rsidRDefault="002F3C6A" w:rsidP="00AB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chocib Script Latin Pro">
    <w:charset w:val="00"/>
    <w:family w:val="auto"/>
    <w:pitch w:val="variable"/>
    <w:sig w:usb0="A00000A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3846" w14:textId="77777777" w:rsidR="00C95591" w:rsidRDefault="002F3C6A" w:rsidP="009C7037">
    <w:pPr>
      <w:pStyle w:val="Footer"/>
    </w:pPr>
    <w:r>
      <w:rPr>
        <w:rFonts w:ascii="Times New Roman" w:eastAsia="Times New Roman" w:hAnsi="Times New Roman" w:cs="Times New Roman"/>
        <w:b/>
        <w:sz w:val="24"/>
        <w:szCs w:val="24"/>
      </w:rPr>
      <w:pict w14:anchorId="0B259D84">
        <v:rect id="_x0000_i1026" style="width:7in;height:2pt" o:hrstd="t" o:hrnoshade="t" o:hr="t" fillcolor="red" stroked="f"/>
      </w:pict>
    </w:r>
  </w:p>
  <w:p w14:paraId="3568AC0C" w14:textId="77777777" w:rsidR="00C95591" w:rsidRPr="00A9529E" w:rsidRDefault="00C95591" w:rsidP="00874D77">
    <w:pPr>
      <w:ind w:left="1080" w:right="540"/>
      <w:jc w:val="center"/>
      <w:rPr>
        <w:rFonts w:ascii="Arial" w:eastAsia="Times New Roman" w:hAnsi="Arial" w:cs="Arial"/>
        <w:sz w:val="10"/>
        <w:szCs w:val="10"/>
        <w:lang w:eastAsia="x-none"/>
      </w:rPr>
    </w:pPr>
  </w:p>
  <w:p w14:paraId="0B9D214E" w14:textId="77777777" w:rsidR="00C95591" w:rsidRPr="00A9529E" w:rsidRDefault="00C95591" w:rsidP="00874D77">
    <w:pPr>
      <w:ind w:left="1080" w:right="540"/>
      <w:jc w:val="center"/>
      <w:rPr>
        <w:rFonts w:ascii="Arial" w:eastAsia="Times New Roman" w:hAnsi="Arial" w:cs="Arial"/>
        <w:sz w:val="18"/>
        <w:szCs w:val="18"/>
        <w:lang w:val="x-none" w:eastAsia="x-none"/>
      </w:rPr>
    </w:pPr>
    <w:r w:rsidRPr="00A9529E">
      <w:rPr>
        <w:rFonts w:ascii="Arial" w:eastAsia="Times New Roman" w:hAnsi="Arial" w:cs="Arial"/>
        <w:sz w:val="18"/>
        <w:szCs w:val="18"/>
        <w:lang w:eastAsia="x-none"/>
      </w:rPr>
      <w:t>401 Wythe Street</w:t>
    </w:r>
    <w:r>
      <w:rPr>
        <w:rFonts w:ascii="Arial" w:eastAsia="Times New Roman" w:hAnsi="Arial" w:cs="Arial"/>
        <w:sz w:val="18"/>
        <w:szCs w:val="18"/>
        <w:lang w:eastAsia="x-none"/>
      </w:rPr>
      <w:t>,</w:t>
    </w:r>
    <w:r w:rsidRPr="00A9529E">
      <w:rPr>
        <w:rFonts w:ascii="Arial" w:eastAsia="Times New Roman" w:hAnsi="Arial" w:cs="Arial"/>
        <w:sz w:val="18"/>
        <w:szCs w:val="18"/>
        <w:lang w:val="x-none" w:eastAsia="x-none"/>
      </w:rPr>
      <w:t xml:space="preserve"> Alexandria, VA 22314 </w:t>
    </w:r>
    <w:r>
      <w:rPr>
        <w:rFonts w:ascii="Arial" w:eastAsia="Times New Roman" w:hAnsi="Arial" w:cs="Arial"/>
        <w:sz w:val="18"/>
        <w:szCs w:val="18"/>
        <w:lang w:eastAsia="x-none"/>
      </w:rPr>
      <w:t>|</w:t>
    </w:r>
    <w:r w:rsidRPr="00A9529E">
      <w:rPr>
        <w:rFonts w:ascii="Arial" w:eastAsia="Times New Roman" w:hAnsi="Arial" w:cs="Arial"/>
        <w:sz w:val="18"/>
        <w:szCs w:val="18"/>
        <w:lang w:val="x-none" w:eastAsia="x-none"/>
      </w:rPr>
      <w:t xml:space="preserve"> Office: (703) 549-7115 </w:t>
    </w:r>
    <w:r>
      <w:rPr>
        <w:rFonts w:ascii="Arial" w:eastAsia="Times New Roman" w:hAnsi="Arial" w:cs="Arial"/>
        <w:sz w:val="18"/>
        <w:szCs w:val="18"/>
        <w:lang w:eastAsia="x-none"/>
      </w:rPr>
      <w:t>|</w:t>
    </w:r>
    <w:r w:rsidRPr="00A9529E">
      <w:rPr>
        <w:rFonts w:ascii="Arial" w:eastAsia="Times New Roman" w:hAnsi="Arial" w:cs="Arial"/>
        <w:sz w:val="18"/>
        <w:szCs w:val="18"/>
        <w:lang w:val="x-none" w:eastAsia="x-none"/>
      </w:rPr>
      <w:t xml:space="preserve"> Fax: (703) </w:t>
    </w:r>
    <w:r w:rsidRPr="00A9529E">
      <w:rPr>
        <w:rFonts w:ascii="Arial" w:eastAsia="Times New Roman" w:hAnsi="Arial" w:cs="Arial"/>
        <w:sz w:val="18"/>
        <w:szCs w:val="18"/>
        <w:lang w:eastAsia="x-none"/>
      </w:rPr>
      <w:t>549-8709</w:t>
    </w:r>
    <w:r w:rsidRPr="00A9529E">
      <w:rPr>
        <w:rFonts w:ascii="Arial" w:eastAsia="Times New Roman" w:hAnsi="Arial" w:cs="Arial"/>
        <w:sz w:val="18"/>
        <w:szCs w:val="18"/>
        <w:lang w:val="x-none" w:eastAsia="x-none"/>
      </w:rPr>
      <w:t xml:space="preserve"> </w:t>
    </w:r>
  </w:p>
  <w:p w14:paraId="261351C1" w14:textId="77777777" w:rsidR="00C95591" w:rsidRPr="00A9529E" w:rsidRDefault="00C95591" w:rsidP="00874D77">
    <w:pPr>
      <w:tabs>
        <w:tab w:val="left" w:pos="1080"/>
        <w:tab w:val="center" w:pos="4320"/>
        <w:tab w:val="right" w:pos="8640"/>
        <w:tab w:val="left" w:pos="9900"/>
      </w:tabs>
      <w:ind w:right="-180"/>
      <w:jc w:val="center"/>
      <w:rPr>
        <w:rFonts w:ascii="Arial" w:eastAsia="Times New Roman" w:hAnsi="Arial" w:cs="Arial"/>
        <w:sz w:val="18"/>
        <w:szCs w:val="20"/>
        <w:lang w:val="x-none" w:eastAsia="x-none"/>
      </w:rPr>
    </w:pPr>
    <w:hyperlink r:id="rId1" w:history="1">
      <w:r w:rsidRPr="00A9529E">
        <w:rPr>
          <w:rFonts w:ascii="Arial" w:eastAsia="Times New Roman" w:hAnsi="Arial" w:cs="Arial"/>
          <w:color w:val="0000FF"/>
          <w:sz w:val="18"/>
          <w:szCs w:val="20"/>
          <w:u w:val="single"/>
          <w:lang w:val="x-none" w:eastAsia="x-none"/>
        </w:rPr>
        <w:t>www.arha.us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BABAF" w14:textId="77777777" w:rsidR="002F3C6A" w:rsidRDefault="002F3C6A" w:rsidP="00AB3FBB">
      <w:r>
        <w:separator/>
      </w:r>
    </w:p>
  </w:footnote>
  <w:footnote w:type="continuationSeparator" w:id="0">
    <w:p w14:paraId="4469D0F0" w14:textId="77777777" w:rsidR="002F3C6A" w:rsidRDefault="002F3C6A" w:rsidP="00AB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A5F8" w14:textId="77777777" w:rsidR="00C95591" w:rsidRDefault="00C95591" w:rsidP="001602D1">
    <w:pPr>
      <w:pStyle w:val="Header"/>
      <w:jc w:val="center"/>
    </w:pPr>
    <w:r>
      <w:rPr>
        <w:noProof/>
      </w:rPr>
      <w:drawing>
        <wp:inline distT="0" distB="0" distL="0" distR="0" wp14:anchorId="2CB5A6E8" wp14:editId="4FD0EF57">
          <wp:extent cx="1906438" cy="523325"/>
          <wp:effectExtent l="0" t="0" r="0" b="0"/>
          <wp:docPr id="2" name="Picture 2" descr="C:\Users\cdickerson\AppData\Local\Microsoft\Windows\INetCache\Content.Word\logo-with-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dickerson\AppData\Local\Microsoft\Windows\INetCache\Content.Word\logo-with-nam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8948" cy="543229"/>
                  </a:xfrm>
                  <a:prstGeom prst="rect">
                    <a:avLst/>
                  </a:prstGeom>
                  <a:noFill/>
                  <a:ln>
                    <a:noFill/>
                  </a:ln>
                </pic:spPr>
              </pic:pic>
            </a:graphicData>
          </a:graphic>
        </wp:inline>
      </w:drawing>
    </w:r>
  </w:p>
  <w:p w14:paraId="5D58EEF0" w14:textId="563F4D42" w:rsidR="00C95591" w:rsidRPr="00A9529E" w:rsidRDefault="002F3C6A" w:rsidP="001602D1">
    <w:pPr>
      <w:ind w:right="720"/>
      <w:jc w:val="right"/>
      <w:rPr>
        <w:color w:val="1F3864" w:themeColor="accent5" w:themeShade="80"/>
      </w:rPr>
    </w:pPr>
    <w:r>
      <w:rPr>
        <w:rFonts w:ascii="Times New Roman" w:eastAsia="Times New Roman" w:hAnsi="Times New Roman" w:cs="Times New Roman"/>
        <w:b/>
        <w:sz w:val="24"/>
        <w:szCs w:val="24"/>
      </w:rPr>
      <w:pict w14:anchorId="1D7ACD60">
        <v:rect id="_x0000_i1025" style="width:7in;height:2pt" o:hrstd="t" o:hrnoshade="t" o:hr="t" fillcolor="red" stroked="f"/>
      </w:pict>
    </w:r>
    <w:r w:rsidR="00C95591" w:rsidRPr="00EC4D3C">
      <w:rPr>
        <w:rFonts w:ascii="Times New Roman" w:eastAsia="Times New Roman" w:hAnsi="Times New Roman" w:cs="Times New Roman"/>
        <w:b/>
        <w:sz w:val="24"/>
        <w:szCs w:val="24"/>
      </w:rPr>
      <w:t xml:space="preserve">    </w:t>
    </w:r>
    <w:r w:rsidR="00C95591" w:rsidRPr="00EC4D3C">
      <w:rPr>
        <w:rFonts w:ascii="Times New Roman" w:eastAsia="Times New Roman" w:hAnsi="Times New Roman" w:cs="Times New Roman"/>
        <w:b/>
        <w:sz w:val="24"/>
        <w:szCs w:val="24"/>
      </w:rPr>
      <w:tab/>
    </w:r>
    <w:r w:rsidR="00C95591" w:rsidRPr="00EC4D3C">
      <w:rPr>
        <w:rFonts w:ascii="Times New Roman" w:eastAsia="Times New Roman" w:hAnsi="Times New Roman" w:cs="Times New Roman"/>
        <w:b/>
        <w:sz w:val="24"/>
        <w:szCs w:val="24"/>
      </w:rPr>
      <w:tab/>
    </w:r>
    <w:r w:rsidR="00D82EB1">
      <w:rPr>
        <w:rFonts w:ascii="Arial" w:eastAsia="Times New Roman" w:hAnsi="Arial" w:cs="Arial"/>
        <w:b/>
        <w:i/>
        <w:color w:val="1F3864" w:themeColor="accent5" w:themeShade="80"/>
        <w:sz w:val="20"/>
        <w:szCs w:val="24"/>
      </w:rPr>
      <w:t>Erik C. Johnson</w:t>
    </w:r>
    <w:r w:rsidR="00C95591" w:rsidRPr="00A9529E">
      <w:rPr>
        <w:rFonts w:ascii="Arial" w:eastAsia="Times New Roman" w:hAnsi="Arial" w:cs="Arial"/>
        <w:b/>
        <w:i/>
        <w:color w:val="1F3864" w:themeColor="accent5" w:themeShade="80"/>
        <w:szCs w:val="24"/>
      </w:rPr>
      <w:t>,</w:t>
    </w:r>
    <w:r w:rsidR="00D82EB1">
      <w:rPr>
        <w:rFonts w:ascii="Arial" w:eastAsia="Times New Roman" w:hAnsi="Arial" w:cs="Arial"/>
        <w:b/>
        <w:i/>
        <w:color w:val="1F3864" w:themeColor="accent5" w:themeShade="80"/>
        <w:szCs w:val="24"/>
      </w:rPr>
      <w:t xml:space="preserve"> </w:t>
    </w:r>
    <w:r w:rsidR="00C92DE0">
      <w:rPr>
        <w:rFonts w:ascii="Arial" w:eastAsia="Times New Roman" w:hAnsi="Arial" w:cs="Arial"/>
        <w:i/>
        <w:color w:val="1F3864" w:themeColor="accent5" w:themeShade="80"/>
        <w:sz w:val="18"/>
        <w:szCs w:val="20"/>
      </w:rPr>
      <w:t>C</w:t>
    </w:r>
    <w:r w:rsidR="00C95591" w:rsidRPr="00A9529E">
      <w:rPr>
        <w:rFonts w:ascii="Arial" w:eastAsia="Times New Roman" w:hAnsi="Arial" w:cs="Arial"/>
        <w:i/>
        <w:color w:val="1F3864" w:themeColor="accent5" w:themeShade="80"/>
        <w:sz w:val="18"/>
        <w:szCs w:val="20"/>
      </w:rPr>
      <w:t>hief Executive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99E"/>
    <w:multiLevelType w:val="multilevel"/>
    <w:tmpl w:val="24845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70ED5"/>
    <w:multiLevelType w:val="hybridMultilevel"/>
    <w:tmpl w:val="29BA3CCA"/>
    <w:lvl w:ilvl="0" w:tplc="2264A0B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A6E2E"/>
    <w:multiLevelType w:val="multilevel"/>
    <w:tmpl w:val="78E8C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44457"/>
    <w:multiLevelType w:val="hybridMultilevel"/>
    <w:tmpl w:val="144E608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3A6E44F4"/>
    <w:multiLevelType w:val="hybridMultilevel"/>
    <w:tmpl w:val="A6DCDED8"/>
    <w:lvl w:ilvl="0" w:tplc="6CBA8E10">
      <w:start w:val="1"/>
      <w:numFmt w:val="decimal"/>
      <w:lvlText w:val="%1."/>
      <w:lvlJc w:val="left"/>
      <w:pPr>
        <w:ind w:left="720" w:hanging="360"/>
      </w:pPr>
      <w:rPr>
        <w:rFonts w:ascii="Arial" w:eastAsia="Times New Roman" w:hAnsi="Arial" w:cs="Arial" w:hint="default"/>
        <w:color w:val="555555"/>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919259E"/>
    <w:multiLevelType w:val="hybridMultilevel"/>
    <w:tmpl w:val="C60C5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2B2FD4"/>
    <w:multiLevelType w:val="hybridMultilevel"/>
    <w:tmpl w:val="C8085466"/>
    <w:lvl w:ilvl="0" w:tplc="72E2BD96">
      <w:numFmt w:val="bullet"/>
      <w:lvlText w:val="-"/>
      <w:lvlJc w:val="left"/>
      <w:pPr>
        <w:ind w:left="467" w:hanging="360"/>
      </w:pPr>
      <w:rPr>
        <w:rFonts w:ascii="Times New Roman" w:eastAsia="Times"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num w:numId="1" w16cid:durableId="1363477934">
    <w:abstractNumId w:val="1"/>
  </w:num>
  <w:num w:numId="2" w16cid:durableId="1913271558">
    <w:abstractNumId w:val="5"/>
  </w:num>
  <w:num w:numId="3" w16cid:durableId="1267468541">
    <w:abstractNumId w:val="6"/>
  </w:num>
  <w:num w:numId="4" w16cid:durableId="1641349285">
    <w:abstractNumId w:val="3"/>
  </w:num>
  <w:num w:numId="5" w16cid:durableId="1368600867">
    <w:abstractNumId w:val="2"/>
  </w:num>
  <w:num w:numId="6" w16cid:durableId="1407535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10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A2"/>
    <w:rsid w:val="00051CDC"/>
    <w:rsid w:val="00072B94"/>
    <w:rsid w:val="000870D5"/>
    <w:rsid w:val="000A1FD5"/>
    <w:rsid w:val="000C7C03"/>
    <w:rsid w:val="000D3D1C"/>
    <w:rsid w:val="000F0CA5"/>
    <w:rsid w:val="000F4999"/>
    <w:rsid w:val="000F4DC8"/>
    <w:rsid w:val="00111DAB"/>
    <w:rsid w:val="00122A58"/>
    <w:rsid w:val="00132CD9"/>
    <w:rsid w:val="00142598"/>
    <w:rsid w:val="00144296"/>
    <w:rsid w:val="00146823"/>
    <w:rsid w:val="001521E8"/>
    <w:rsid w:val="001602D1"/>
    <w:rsid w:val="00171F37"/>
    <w:rsid w:val="00193181"/>
    <w:rsid w:val="001B36E2"/>
    <w:rsid w:val="001C3EC7"/>
    <w:rsid w:val="001D1994"/>
    <w:rsid w:val="001D5C1D"/>
    <w:rsid w:val="001F1E58"/>
    <w:rsid w:val="00222221"/>
    <w:rsid w:val="0024745C"/>
    <w:rsid w:val="00254D51"/>
    <w:rsid w:val="00297C75"/>
    <w:rsid w:val="002A570B"/>
    <w:rsid w:val="002A684C"/>
    <w:rsid w:val="002B753D"/>
    <w:rsid w:val="002C4F81"/>
    <w:rsid w:val="002F3C6A"/>
    <w:rsid w:val="0030005A"/>
    <w:rsid w:val="00320147"/>
    <w:rsid w:val="00323395"/>
    <w:rsid w:val="003449FD"/>
    <w:rsid w:val="0036541C"/>
    <w:rsid w:val="0037043E"/>
    <w:rsid w:val="00380E5B"/>
    <w:rsid w:val="0039233E"/>
    <w:rsid w:val="003930CF"/>
    <w:rsid w:val="003B131C"/>
    <w:rsid w:val="003B32AB"/>
    <w:rsid w:val="003C108F"/>
    <w:rsid w:val="004158CA"/>
    <w:rsid w:val="004243AC"/>
    <w:rsid w:val="00446993"/>
    <w:rsid w:val="00496BA4"/>
    <w:rsid w:val="004A0FDD"/>
    <w:rsid w:val="004A1668"/>
    <w:rsid w:val="004D2A01"/>
    <w:rsid w:val="004D3BCA"/>
    <w:rsid w:val="004E7EA1"/>
    <w:rsid w:val="004F49AE"/>
    <w:rsid w:val="00512193"/>
    <w:rsid w:val="00541278"/>
    <w:rsid w:val="00557C78"/>
    <w:rsid w:val="00564155"/>
    <w:rsid w:val="00573D73"/>
    <w:rsid w:val="00573F0A"/>
    <w:rsid w:val="005745CB"/>
    <w:rsid w:val="00574EBE"/>
    <w:rsid w:val="00591B23"/>
    <w:rsid w:val="005A3FAF"/>
    <w:rsid w:val="005B1A4D"/>
    <w:rsid w:val="006161E2"/>
    <w:rsid w:val="00625079"/>
    <w:rsid w:val="0063122B"/>
    <w:rsid w:val="00637917"/>
    <w:rsid w:val="00641A09"/>
    <w:rsid w:val="006629C1"/>
    <w:rsid w:val="00677045"/>
    <w:rsid w:val="0068435B"/>
    <w:rsid w:val="006B0D98"/>
    <w:rsid w:val="006B3A6D"/>
    <w:rsid w:val="006F39AB"/>
    <w:rsid w:val="006F79BC"/>
    <w:rsid w:val="00714F21"/>
    <w:rsid w:val="007175F9"/>
    <w:rsid w:val="007444EA"/>
    <w:rsid w:val="00751A5A"/>
    <w:rsid w:val="007633B3"/>
    <w:rsid w:val="0077252A"/>
    <w:rsid w:val="00786BA7"/>
    <w:rsid w:val="007955DF"/>
    <w:rsid w:val="007A0E20"/>
    <w:rsid w:val="007A3C5C"/>
    <w:rsid w:val="007B496A"/>
    <w:rsid w:val="007B6173"/>
    <w:rsid w:val="007C33B4"/>
    <w:rsid w:val="007D0969"/>
    <w:rsid w:val="008078D6"/>
    <w:rsid w:val="008541E5"/>
    <w:rsid w:val="00864BE2"/>
    <w:rsid w:val="00874336"/>
    <w:rsid w:val="00874D77"/>
    <w:rsid w:val="008859A2"/>
    <w:rsid w:val="00885BDE"/>
    <w:rsid w:val="00892217"/>
    <w:rsid w:val="00894DDD"/>
    <w:rsid w:val="008A15BA"/>
    <w:rsid w:val="008A6893"/>
    <w:rsid w:val="008B032A"/>
    <w:rsid w:val="009023D6"/>
    <w:rsid w:val="00931142"/>
    <w:rsid w:val="009551F8"/>
    <w:rsid w:val="00975EA7"/>
    <w:rsid w:val="00984838"/>
    <w:rsid w:val="00984E1D"/>
    <w:rsid w:val="009865CF"/>
    <w:rsid w:val="00992A27"/>
    <w:rsid w:val="0099319F"/>
    <w:rsid w:val="009A7229"/>
    <w:rsid w:val="009C4993"/>
    <w:rsid w:val="009C7037"/>
    <w:rsid w:val="009D7A48"/>
    <w:rsid w:val="009F53E9"/>
    <w:rsid w:val="00A13B3A"/>
    <w:rsid w:val="00A3223F"/>
    <w:rsid w:val="00A40ABF"/>
    <w:rsid w:val="00A441AC"/>
    <w:rsid w:val="00A64BC2"/>
    <w:rsid w:val="00A86632"/>
    <w:rsid w:val="00A92927"/>
    <w:rsid w:val="00A9529E"/>
    <w:rsid w:val="00AA06EE"/>
    <w:rsid w:val="00AA0D5A"/>
    <w:rsid w:val="00AB0FD7"/>
    <w:rsid w:val="00AB3FBB"/>
    <w:rsid w:val="00AC7FA1"/>
    <w:rsid w:val="00AE66F9"/>
    <w:rsid w:val="00AF77FC"/>
    <w:rsid w:val="00B00CC8"/>
    <w:rsid w:val="00B13173"/>
    <w:rsid w:val="00B21CE5"/>
    <w:rsid w:val="00B65EB5"/>
    <w:rsid w:val="00B76494"/>
    <w:rsid w:val="00B92335"/>
    <w:rsid w:val="00B9725B"/>
    <w:rsid w:val="00BB6EE4"/>
    <w:rsid w:val="00BC1645"/>
    <w:rsid w:val="00BC4B9B"/>
    <w:rsid w:val="00BD2ACB"/>
    <w:rsid w:val="00BE0118"/>
    <w:rsid w:val="00BF2A69"/>
    <w:rsid w:val="00C12739"/>
    <w:rsid w:val="00C2470B"/>
    <w:rsid w:val="00C312B8"/>
    <w:rsid w:val="00C4678F"/>
    <w:rsid w:val="00C60E77"/>
    <w:rsid w:val="00C63D8E"/>
    <w:rsid w:val="00C86E6E"/>
    <w:rsid w:val="00C9071D"/>
    <w:rsid w:val="00C92DE0"/>
    <w:rsid w:val="00C95591"/>
    <w:rsid w:val="00CB1E9D"/>
    <w:rsid w:val="00CD04B3"/>
    <w:rsid w:val="00CD62DD"/>
    <w:rsid w:val="00D00E2D"/>
    <w:rsid w:val="00D048E8"/>
    <w:rsid w:val="00D23799"/>
    <w:rsid w:val="00D2526B"/>
    <w:rsid w:val="00D25F6F"/>
    <w:rsid w:val="00D4036E"/>
    <w:rsid w:val="00D46B5E"/>
    <w:rsid w:val="00D4759B"/>
    <w:rsid w:val="00D7426D"/>
    <w:rsid w:val="00D82EB1"/>
    <w:rsid w:val="00D912B2"/>
    <w:rsid w:val="00DD21D7"/>
    <w:rsid w:val="00DE1724"/>
    <w:rsid w:val="00E216B3"/>
    <w:rsid w:val="00E367C5"/>
    <w:rsid w:val="00EA090C"/>
    <w:rsid w:val="00EB11A6"/>
    <w:rsid w:val="00EB70BD"/>
    <w:rsid w:val="00EB7EC3"/>
    <w:rsid w:val="00EC4D3C"/>
    <w:rsid w:val="00EC51BE"/>
    <w:rsid w:val="00EC62EB"/>
    <w:rsid w:val="00EE41AA"/>
    <w:rsid w:val="00EF5AB2"/>
    <w:rsid w:val="00F13BB2"/>
    <w:rsid w:val="00F56853"/>
    <w:rsid w:val="00F832F1"/>
    <w:rsid w:val="00F9584E"/>
    <w:rsid w:val="00FA3504"/>
    <w:rsid w:val="00FC00BC"/>
    <w:rsid w:val="00FC77F4"/>
    <w:rsid w:val="00FE3F45"/>
    <w:rsid w:val="00FF0C85"/>
    <w:rsid w:val="00FF1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9B9DF"/>
  <w15:chartTrackingRefBased/>
  <w15:docId w15:val="{673DA1DE-5015-4F3C-B7DD-F1E64CA8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65EB5"/>
    <w:pPr>
      <w:widowControl w:val="0"/>
      <w:spacing w:after="0" w:line="240" w:lineRule="auto"/>
    </w:pPr>
    <w:rPr>
      <w:rFonts w:ascii="Calibri" w:eastAsia="Calibri" w:hAnsi="Calibri" w:cs="Calibri"/>
    </w:rPr>
  </w:style>
  <w:style w:type="paragraph" w:styleId="Heading3">
    <w:name w:val="heading 3"/>
    <w:basedOn w:val="Normal"/>
    <w:next w:val="Normal"/>
    <w:link w:val="Heading3Char"/>
    <w:uiPriority w:val="1"/>
    <w:qFormat/>
    <w:rsid w:val="00BF2A69"/>
    <w:pPr>
      <w:keepNext/>
      <w:widowControl/>
      <w:outlineLvl w:val="2"/>
    </w:pPr>
    <w:rPr>
      <w:rFonts w:ascii="Maiandra GD" w:eastAsia="Times New Roman" w:hAnsi="Maiandra G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59A2"/>
    <w:pPr>
      <w:spacing w:after="0" w:line="240" w:lineRule="auto"/>
    </w:pPr>
    <w:rPr>
      <w:rFonts w:ascii="Book Antiqua" w:hAnsi="Book Antiqua"/>
      <w:sz w:val="24"/>
    </w:rPr>
  </w:style>
  <w:style w:type="paragraph" w:styleId="Header">
    <w:name w:val="header"/>
    <w:basedOn w:val="Normal"/>
    <w:link w:val="HeaderChar"/>
    <w:uiPriority w:val="99"/>
    <w:unhideWhenUsed/>
    <w:rsid w:val="00AB3FBB"/>
    <w:pPr>
      <w:widowControl/>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B3FBB"/>
  </w:style>
  <w:style w:type="paragraph" w:styleId="Footer">
    <w:name w:val="footer"/>
    <w:basedOn w:val="Normal"/>
    <w:link w:val="FooterChar"/>
    <w:uiPriority w:val="99"/>
    <w:unhideWhenUsed/>
    <w:rsid w:val="00AB3FBB"/>
    <w:pPr>
      <w:widowControl/>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B3FBB"/>
  </w:style>
  <w:style w:type="paragraph" w:styleId="BalloonText">
    <w:name w:val="Balloon Text"/>
    <w:basedOn w:val="Normal"/>
    <w:link w:val="BalloonTextChar"/>
    <w:uiPriority w:val="99"/>
    <w:semiHidden/>
    <w:unhideWhenUsed/>
    <w:rsid w:val="00557C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C78"/>
    <w:rPr>
      <w:rFonts w:ascii="Segoe UI" w:hAnsi="Segoe UI" w:cs="Segoe UI"/>
      <w:sz w:val="18"/>
      <w:szCs w:val="18"/>
    </w:rPr>
  </w:style>
  <w:style w:type="paragraph" w:customStyle="1" w:styleId="alignleftno1stlineindent">
    <w:name w:val="align left no 1st line indent"/>
    <w:basedOn w:val="Normal"/>
    <w:rsid w:val="00AB0FD7"/>
    <w:pPr>
      <w:widowControl/>
    </w:pPr>
    <w:rPr>
      <w:rFonts w:ascii="Times New Roman" w:eastAsia="Times New Roman" w:hAnsi="Times New Roman" w:cs="Times New Roman"/>
      <w:sz w:val="24"/>
      <w:szCs w:val="20"/>
    </w:rPr>
  </w:style>
  <w:style w:type="paragraph" w:customStyle="1" w:styleId="alignleftindentfirstline5">
    <w:name w:val="align left indent first line .5"/>
    <w:basedOn w:val="Normal"/>
    <w:qFormat/>
    <w:rsid w:val="00AB0FD7"/>
    <w:pPr>
      <w:widowControl/>
      <w:spacing w:after="240"/>
      <w:ind w:firstLine="720"/>
      <w:jc w:val="both"/>
    </w:pPr>
    <w:rPr>
      <w:rFonts w:ascii="Arial" w:eastAsia="Times New Roman" w:hAnsi="Arial" w:cs="Times New Roman"/>
      <w:sz w:val="24"/>
      <w:szCs w:val="20"/>
    </w:rPr>
  </w:style>
  <w:style w:type="character" w:styleId="Hyperlink">
    <w:name w:val="Hyperlink"/>
    <w:basedOn w:val="DefaultParagraphFont"/>
    <w:uiPriority w:val="99"/>
    <w:semiHidden/>
    <w:unhideWhenUsed/>
    <w:rsid w:val="00EA090C"/>
    <w:rPr>
      <w:color w:val="0563C1"/>
      <w:u w:val="single"/>
    </w:rPr>
  </w:style>
  <w:style w:type="paragraph" w:styleId="NormalWeb">
    <w:name w:val="Normal (Web)"/>
    <w:basedOn w:val="Normal"/>
    <w:uiPriority w:val="99"/>
    <w:unhideWhenUsed/>
    <w:rsid w:val="00EA090C"/>
    <w:pPr>
      <w:widowControl/>
      <w:spacing w:before="100" w:beforeAutospacing="1" w:after="100" w:afterAutospacing="1"/>
    </w:pPr>
    <w:rPr>
      <w:rFonts w:eastAsiaTheme="minorHAnsi"/>
    </w:rPr>
  </w:style>
  <w:style w:type="paragraph" w:styleId="ListParagraph">
    <w:name w:val="List Paragraph"/>
    <w:basedOn w:val="Normal"/>
    <w:uiPriority w:val="34"/>
    <w:qFormat/>
    <w:rsid w:val="00DE1724"/>
    <w:pPr>
      <w:ind w:left="720"/>
      <w:contextualSpacing/>
    </w:pPr>
  </w:style>
  <w:style w:type="paragraph" w:customStyle="1" w:styleId="elementtoproof">
    <w:name w:val="elementtoproof"/>
    <w:basedOn w:val="Normal"/>
    <w:rsid w:val="007D0969"/>
    <w:pPr>
      <w:widowControl/>
    </w:pPr>
    <w:rPr>
      <w:rFonts w:eastAsiaTheme="minorHAnsi"/>
    </w:rPr>
  </w:style>
  <w:style w:type="paragraph" w:customStyle="1" w:styleId="xmsonormal">
    <w:name w:val="x_msonormal"/>
    <w:basedOn w:val="Normal"/>
    <w:rsid w:val="00122A58"/>
    <w:pPr>
      <w:widowControl/>
    </w:pPr>
    <w:rPr>
      <w:rFonts w:eastAsiaTheme="minorHAnsi"/>
    </w:rPr>
  </w:style>
  <w:style w:type="character" w:customStyle="1" w:styleId="Heading3Char">
    <w:name w:val="Heading 3 Char"/>
    <w:basedOn w:val="DefaultParagraphFont"/>
    <w:link w:val="Heading3"/>
    <w:uiPriority w:val="1"/>
    <w:rsid w:val="00BF2A69"/>
    <w:rPr>
      <w:rFonts w:ascii="Maiandra GD" w:eastAsia="Times New Roman" w:hAnsi="Maiandra GD"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064">
      <w:bodyDiv w:val="1"/>
      <w:marLeft w:val="0"/>
      <w:marRight w:val="0"/>
      <w:marTop w:val="0"/>
      <w:marBottom w:val="0"/>
      <w:divBdr>
        <w:top w:val="none" w:sz="0" w:space="0" w:color="auto"/>
        <w:left w:val="none" w:sz="0" w:space="0" w:color="auto"/>
        <w:bottom w:val="none" w:sz="0" w:space="0" w:color="auto"/>
        <w:right w:val="none" w:sz="0" w:space="0" w:color="auto"/>
      </w:divBdr>
    </w:div>
    <w:div w:id="111630563">
      <w:bodyDiv w:val="1"/>
      <w:marLeft w:val="0"/>
      <w:marRight w:val="0"/>
      <w:marTop w:val="0"/>
      <w:marBottom w:val="0"/>
      <w:divBdr>
        <w:top w:val="none" w:sz="0" w:space="0" w:color="auto"/>
        <w:left w:val="none" w:sz="0" w:space="0" w:color="auto"/>
        <w:bottom w:val="none" w:sz="0" w:space="0" w:color="auto"/>
        <w:right w:val="none" w:sz="0" w:space="0" w:color="auto"/>
      </w:divBdr>
    </w:div>
    <w:div w:id="119882708">
      <w:bodyDiv w:val="1"/>
      <w:marLeft w:val="0"/>
      <w:marRight w:val="0"/>
      <w:marTop w:val="0"/>
      <w:marBottom w:val="0"/>
      <w:divBdr>
        <w:top w:val="none" w:sz="0" w:space="0" w:color="auto"/>
        <w:left w:val="none" w:sz="0" w:space="0" w:color="auto"/>
        <w:bottom w:val="none" w:sz="0" w:space="0" w:color="auto"/>
        <w:right w:val="none" w:sz="0" w:space="0" w:color="auto"/>
      </w:divBdr>
    </w:div>
    <w:div w:id="280189264">
      <w:bodyDiv w:val="1"/>
      <w:marLeft w:val="0"/>
      <w:marRight w:val="0"/>
      <w:marTop w:val="0"/>
      <w:marBottom w:val="0"/>
      <w:divBdr>
        <w:top w:val="none" w:sz="0" w:space="0" w:color="auto"/>
        <w:left w:val="none" w:sz="0" w:space="0" w:color="auto"/>
        <w:bottom w:val="none" w:sz="0" w:space="0" w:color="auto"/>
        <w:right w:val="none" w:sz="0" w:space="0" w:color="auto"/>
      </w:divBdr>
    </w:div>
    <w:div w:id="549849615">
      <w:bodyDiv w:val="1"/>
      <w:marLeft w:val="0"/>
      <w:marRight w:val="0"/>
      <w:marTop w:val="0"/>
      <w:marBottom w:val="0"/>
      <w:divBdr>
        <w:top w:val="none" w:sz="0" w:space="0" w:color="auto"/>
        <w:left w:val="none" w:sz="0" w:space="0" w:color="auto"/>
        <w:bottom w:val="none" w:sz="0" w:space="0" w:color="auto"/>
        <w:right w:val="none" w:sz="0" w:space="0" w:color="auto"/>
      </w:divBdr>
    </w:div>
    <w:div w:id="582222943">
      <w:bodyDiv w:val="1"/>
      <w:marLeft w:val="0"/>
      <w:marRight w:val="0"/>
      <w:marTop w:val="0"/>
      <w:marBottom w:val="0"/>
      <w:divBdr>
        <w:top w:val="none" w:sz="0" w:space="0" w:color="auto"/>
        <w:left w:val="none" w:sz="0" w:space="0" w:color="auto"/>
        <w:bottom w:val="none" w:sz="0" w:space="0" w:color="auto"/>
        <w:right w:val="none" w:sz="0" w:space="0" w:color="auto"/>
      </w:divBdr>
    </w:div>
    <w:div w:id="750541486">
      <w:bodyDiv w:val="1"/>
      <w:marLeft w:val="0"/>
      <w:marRight w:val="0"/>
      <w:marTop w:val="0"/>
      <w:marBottom w:val="0"/>
      <w:divBdr>
        <w:top w:val="none" w:sz="0" w:space="0" w:color="auto"/>
        <w:left w:val="none" w:sz="0" w:space="0" w:color="auto"/>
        <w:bottom w:val="none" w:sz="0" w:space="0" w:color="auto"/>
        <w:right w:val="none" w:sz="0" w:space="0" w:color="auto"/>
      </w:divBdr>
    </w:div>
    <w:div w:id="792407506">
      <w:bodyDiv w:val="1"/>
      <w:marLeft w:val="0"/>
      <w:marRight w:val="0"/>
      <w:marTop w:val="0"/>
      <w:marBottom w:val="0"/>
      <w:divBdr>
        <w:top w:val="none" w:sz="0" w:space="0" w:color="auto"/>
        <w:left w:val="none" w:sz="0" w:space="0" w:color="auto"/>
        <w:bottom w:val="none" w:sz="0" w:space="0" w:color="auto"/>
        <w:right w:val="none" w:sz="0" w:space="0" w:color="auto"/>
      </w:divBdr>
    </w:div>
    <w:div w:id="933590218">
      <w:bodyDiv w:val="1"/>
      <w:marLeft w:val="0"/>
      <w:marRight w:val="0"/>
      <w:marTop w:val="0"/>
      <w:marBottom w:val="0"/>
      <w:divBdr>
        <w:top w:val="none" w:sz="0" w:space="0" w:color="auto"/>
        <w:left w:val="none" w:sz="0" w:space="0" w:color="auto"/>
        <w:bottom w:val="none" w:sz="0" w:space="0" w:color="auto"/>
        <w:right w:val="none" w:sz="0" w:space="0" w:color="auto"/>
      </w:divBdr>
    </w:div>
    <w:div w:id="943997031">
      <w:bodyDiv w:val="1"/>
      <w:marLeft w:val="0"/>
      <w:marRight w:val="0"/>
      <w:marTop w:val="0"/>
      <w:marBottom w:val="0"/>
      <w:divBdr>
        <w:top w:val="none" w:sz="0" w:space="0" w:color="auto"/>
        <w:left w:val="none" w:sz="0" w:space="0" w:color="auto"/>
        <w:bottom w:val="none" w:sz="0" w:space="0" w:color="auto"/>
        <w:right w:val="none" w:sz="0" w:space="0" w:color="auto"/>
      </w:divBdr>
    </w:div>
    <w:div w:id="1102842365">
      <w:bodyDiv w:val="1"/>
      <w:marLeft w:val="0"/>
      <w:marRight w:val="0"/>
      <w:marTop w:val="0"/>
      <w:marBottom w:val="0"/>
      <w:divBdr>
        <w:top w:val="none" w:sz="0" w:space="0" w:color="auto"/>
        <w:left w:val="none" w:sz="0" w:space="0" w:color="auto"/>
        <w:bottom w:val="none" w:sz="0" w:space="0" w:color="auto"/>
        <w:right w:val="none" w:sz="0" w:space="0" w:color="auto"/>
      </w:divBdr>
    </w:div>
    <w:div w:id="1253322397">
      <w:bodyDiv w:val="1"/>
      <w:marLeft w:val="0"/>
      <w:marRight w:val="0"/>
      <w:marTop w:val="0"/>
      <w:marBottom w:val="0"/>
      <w:divBdr>
        <w:top w:val="none" w:sz="0" w:space="0" w:color="auto"/>
        <w:left w:val="none" w:sz="0" w:space="0" w:color="auto"/>
        <w:bottom w:val="none" w:sz="0" w:space="0" w:color="auto"/>
        <w:right w:val="none" w:sz="0" w:space="0" w:color="auto"/>
      </w:divBdr>
    </w:div>
    <w:div w:id="1373921181">
      <w:bodyDiv w:val="1"/>
      <w:marLeft w:val="0"/>
      <w:marRight w:val="0"/>
      <w:marTop w:val="0"/>
      <w:marBottom w:val="0"/>
      <w:divBdr>
        <w:top w:val="none" w:sz="0" w:space="0" w:color="auto"/>
        <w:left w:val="none" w:sz="0" w:space="0" w:color="auto"/>
        <w:bottom w:val="none" w:sz="0" w:space="0" w:color="auto"/>
        <w:right w:val="none" w:sz="0" w:space="0" w:color="auto"/>
      </w:divBdr>
    </w:div>
    <w:div w:id="1790322565">
      <w:bodyDiv w:val="1"/>
      <w:marLeft w:val="0"/>
      <w:marRight w:val="0"/>
      <w:marTop w:val="0"/>
      <w:marBottom w:val="0"/>
      <w:divBdr>
        <w:top w:val="none" w:sz="0" w:space="0" w:color="auto"/>
        <w:left w:val="none" w:sz="0" w:space="0" w:color="auto"/>
        <w:bottom w:val="none" w:sz="0" w:space="0" w:color="auto"/>
        <w:right w:val="none" w:sz="0" w:space="0" w:color="auto"/>
      </w:divBdr>
    </w:div>
    <w:div w:id="1807429371">
      <w:bodyDiv w:val="1"/>
      <w:marLeft w:val="0"/>
      <w:marRight w:val="0"/>
      <w:marTop w:val="0"/>
      <w:marBottom w:val="0"/>
      <w:divBdr>
        <w:top w:val="none" w:sz="0" w:space="0" w:color="auto"/>
        <w:left w:val="none" w:sz="0" w:space="0" w:color="auto"/>
        <w:bottom w:val="none" w:sz="0" w:space="0" w:color="auto"/>
        <w:right w:val="none" w:sz="0" w:space="0" w:color="auto"/>
      </w:divBdr>
    </w:div>
    <w:div w:id="1836217772">
      <w:bodyDiv w:val="1"/>
      <w:marLeft w:val="0"/>
      <w:marRight w:val="0"/>
      <w:marTop w:val="0"/>
      <w:marBottom w:val="0"/>
      <w:divBdr>
        <w:top w:val="none" w:sz="0" w:space="0" w:color="auto"/>
        <w:left w:val="none" w:sz="0" w:space="0" w:color="auto"/>
        <w:bottom w:val="none" w:sz="0" w:space="0" w:color="auto"/>
        <w:right w:val="none" w:sz="0" w:space="0" w:color="auto"/>
      </w:divBdr>
    </w:div>
    <w:div w:id="1863543303">
      <w:bodyDiv w:val="1"/>
      <w:marLeft w:val="0"/>
      <w:marRight w:val="0"/>
      <w:marTop w:val="0"/>
      <w:marBottom w:val="0"/>
      <w:divBdr>
        <w:top w:val="none" w:sz="0" w:space="0" w:color="auto"/>
        <w:left w:val="none" w:sz="0" w:space="0" w:color="auto"/>
        <w:bottom w:val="none" w:sz="0" w:space="0" w:color="auto"/>
        <w:right w:val="none" w:sz="0" w:space="0" w:color="auto"/>
      </w:divBdr>
    </w:div>
    <w:div w:id="1878197086">
      <w:bodyDiv w:val="1"/>
      <w:marLeft w:val="0"/>
      <w:marRight w:val="0"/>
      <w:marTop w:val="0"/>
      <w:marBottom w:val="0"/>
      <w:divBdr>
        <w:top w:val="none" w:sz="0" w:space="0" w:color="auto"/>
        <w:left w:val="none" w:sz="0" w:space="0" w:color="auto"/>
        <w:bottom w:val="none" w:sz="0" w:space="0" w:color="auto"/>
        <w:right w:val="none" w:sz="0" w:space="0" w:color="auto"/>
      </w:divBdr>
    </w:div>
    <w:div w:id="1936748272">
      <w:bodyDiv w:val="1"/>
      <w:marLeft w:val="0"/>
      <w:marRight w:val="0"/>
      <w:marTop w:val="0"/>
      <w:marBottom w:val="0"/>
      <w:divBdr>
        <w:top w:val="none" w:sz="0" w:space="0" w:color="auto"/>
        <w:left w:val="none" w:sz="0" w:space="0" w:color="auto"/>
        <w:bottom w:val="none" w:sz="0" w:space="0" w:color="auto"/>
        <w:right w:val="none" w:sz="0" w:space="0" w:color="auto"/>
      </w:divBdr>
    </w:div>
    <w:div w:id="1992439249">
      <w:bodyDiv w:val="1"/>
      <w:marLeft w:val="0"/>
      <w:marRight w:val="0"/>
      <w:marTop w:val="0"/>
      <w:marBottom w:val="0"/>
      <w:divBdr>
        <w:top w:val="none" w:sz="0" w:space="0" w:color="auto"/>
        <w:left w:val="none" w:sz="0" w:space="0" w:color="auto"/>
        <w:bottom w:val="none" w:sz="0" w:space="0" w:color="auto"/>
        <w:right w:val="none" w:sz="0" w:space="0" w:color="auto"/>
      </w:divBdr>
    </w:div>
    <w:div w:id="2023047564">
      <w:bodyDiv w:val="1"/>
      <w:marLeft w:val="0"/>
      <w:marRight w:val="0"/>
      <w:marTop w:val="0"/>
      <w:marBottom w:val="0"/>
      <w:divBdr>
        <w:top w:val="none" w:sz="0" w:space="0" w:color="auto"/>
        <w:left w:val="none" w:sz="0" w:space="0" w:color="auto"/>
        <w:bottom w:val="none" w:sz="0" w:space="0" w:color="auto"/>
        <w:right w:val="none" w:sz="0" w:space="0" w:color="auto"/>
      </w:divBdr>
    </w:div>
    <w:div w:id="209046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rha.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782D8-67E3-4459-B5BB-278C3369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Cortiella</dc:creator>
  <cp:keywords/>
  <dc:description/>
  <cp:lastModifiedBy>Mohammad Muhsen</cp:lastModifiedBy>
  <cp:revision>22</cp:revision>
  <cp:lastPrinted>2023-11-12T17:41:00Z</cp:lastPrinted>
  <dcterms:created xsi:type="dcterms:W3CDTF">2024-09-02T22:46:00Z</dcterms:created>
  <dcterms:modified xsi:type="dcterms:W3CDTF">2025-11-13T15:26:00Z</dcterms:modified>
</cp:coreProperties>
</file>