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641CA" w14:textId="77777777" w:rsidR="00AD016F" w:rsidRPr="00E779CC" w:rsidRDefault="00AD016F" w:rsidP="00AD016F">
      <w:pPr>
        <w:pStyle w:val="BodyText"/>
        <w:jc w:val="center"/>
        <w:rPr>
          <w:rFonts w:ascii="Trebuchet MS" w:hAnsi="Trebuchet MS"/>
          <w:b/>
          <w:sz w:val="22"/>
          <w:szCs w:val="22"/>
        </w:rPr>
      </w:pPr>
      <w:r w:rsidRPr="00E779CC">
        <w:rPr>
          <w:rFonts w:ascii="Trebuchet MS" w:hAnsi="Trebuchet MS"/>
          <w:b/>
          <w:sz w:val="22"/>
          <w:szCs w:val="22"/>
        </w:rPr>
        <w:t>INTRODUCTION</w:t>
      </w:r>
    </w:p>
    <w:p w14:paraId="33F6EC54" w14:textId="77777777" w:rsidR="00AD016F" w:rsidRPr="00E779CC" w:rsidRDefault="00AD016F" w:rsidP="00AD016F">
      <w:pPr>
        <w:pStyle w:val="BodyText"/>
        <w:rPr>
          <w:rFonts w:ascii="Trebuchet MS" w:hAnsi="Trebuchet MS"/>
          <w:sz w:val="22"/>
          <w:szCs w:val="22"/>
        </w:rPr>
      </w:pPr>
    </w:p>
    <w:p w14:paraId="22D5156E" w14:textId="77777777" w:rsidR="00AD016F" w:rsidRPr="001D7B6E" w:rsidRDefault="00AD016F" w:rsidP="00AD016F">
      <w:pPr>
        <w:pStyle w:val="BodyText"/>
        <w:rPr>
          <w:rFonts w:ascii="Trebuchet MS" w:hAnsi="Trebuchet MS"/>
          <w:b/>
          <w:sz w:val="22"/>
          <w:szCs w:val="22"/>
        </w:rPr>
      </w:pPr>
      <w:r w:rsidRPr="00E779CC">
        <w:rPr>
          <w:rFonts w:ascii="Trebuchet MS" w:hAnsi="Trebuchet MS"/>
          <w:sz w:val="22"/>
          <w:szCs w:val="22"/>
        </w:rPr>
        <w:t xml:space="preserve">This contract by and between the </w:t>
      </w:r>
      <w:r w:rsidR="0052419E" w:rsidRPr="00E779CC">
        <w:rPr>
          <w:rFonts w:ascii="Trebuchet MS" w:hAnsi="Trebuchet MS"/>
          <w:b/>
          <w:sz w:val="22"/>
          <w:szCs w:val="22"/>
        </w:rPr>
        <w:t xml:space="preserve">Housing </w:t>
      </w:r>
      <w:r w:rsidR="00EA46E7" w:rsidRPr="00E779CC">
        <w:rPr>
          <w:rFonts w:ascii="Trebuchet MS" w:hAnsi="Trebuchet MS"/>
          <w:b/>
          <w:sz w:val="22"/>
          <w:szCs w:val="22"/>
        </w:rPr>
        <w:t>Authority</w:t>
      </w:r>
      <w:r w:rsidR="00605C5E">
        <w:rPr>
          <w:rFonts w:ascii="Trebuchet MS" w:hAnsi="Trebuchet MS"/>
          <w:b/>
          <w:sz w:val="22"/>
          <w:szCs w:val="22"/>
        </w:rPr>
        <w:t xml:space="preserve"> of the City of Livermore</w:t>
      </w:r>
      <w:r w:rsidR="00AD63EE" w:rsidRPr="00E779CC">
        <w:rPr>
          <w:rFonts w:ascii="Trebuchet MS" w:hAnsi="Trebuchet MS"/>
          <w:b/>
          <w:sz w:val="22"/>
          <w:szCs w:val="22"/>
        </w:rPr>
        <w:t xml:space="preserve"> </w:t>
      </w:r>
      <w:r w:rsidRPr="00E779CC">
        <w:rPr>
          <w:rFonts w:ascii="Trebuchet MS" w:hAnsi="Trebuchet MS"/>
          <w:sz w:val="22"/>
          <w:szCs w:val="22"/>
        </w:rPr>
        <w:t>(hereinafter “</w:t>
      </w:r>
      <w:r w:rsidR="00BA51F0">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 and </w:t>
      </w:r>
      <w:r w:rsidRPr="00E779CC">
        <w:rPr>
          <w:rFonts w:ascii="Trebuchet MS" w:hAnsi="Trebuchet MS"/>
          <w:b/>
          <w:sz w:val="22"/>
          <w:szCs w:val="22"/>
        </w:rPr>
        <w:t>______________________</w:t>
      </w:r>
      <w:r w:rsidRPr="00E779CC">
        <w:rPr>
          <w:rFonts w:ascii="Trebuchet MS" w:hAnsi="Trebuchet MS"/>
          <w:sz w:val="22"/>
          <w:szCs w:val="22"/>
        </w:rPr>
        <w:t xml:space="preserve">, (hereinafter “the Contractor”) is hereby entered into this </w:t>
      </w:r>
      <w:r w:rsidRPr="00E779CC">
        <w:rPr>
          <w:rFonts w:ascii="Trebuchet MS" w:hAnsi="Trebuchet MS"/>
          <w:b/>
          <w:sz w:val="22"/>
          <w:szCs w:val="22"/>
        </w:rPr>
        <w:t xml:space="preserve">____ day of ________, </w:t>
      </w:r>
      <w:r w:rsidRPr="001D7B6E">
        <w:rPr>
          <w:rFonts w:ascii="Trebuchet MS" w:hAnsi="Trebuchet MS"/>
          <w:b/>
          <w:sz w:val="22"/>
          <w:szCs w:val="22"/>
        </w:rPr>
        <w:t>20</w:t>
      </w:r>
      <w:r w:rsidR="00022C3F" w:rsidRPr="001D7B6E">
        <w:rPr>
          <w:rFonts w:ascii="Trebuchet MS" w:hAnsi="Trebuchet MS"/>
          <w:b/>
          <w:sz w:val="22"/>
          <w:szCs w:val="22"/>
        </w:rPr>
        <w:t>2</w:t>
      </w:r>
      <w:r w:rsidR="00960958">
        <w:rPr>
          <w:rFonts w:ascii="Trebuchet MS" w:hAnsi="Trebuchet MS"/>
          <w:b/>
          <w:sz w:val="22"/>
          <w:szCs w:val="22"/>
        </w:rPr>
        <w:t>5</w:t>
      </w:r>
      <w:r w:rsidRPr="001D7B6E">
        <w:rPr>
          <w:rFonts w:ascii="Trebuchet MS" w:hAnsi="Trebuchet MS"/>
          <w:b/>
          <w:sz w:val="22"/>
          <w:szCs w:val="22"/>
        </w:rPr>
        <w:t xml:space="preserve">.  </w:t>
      </w:r>
    </w:p>
    <w:p w14:paraId="63A3D84D" w14:textId="77777777" w:rsidR="00AD016F" w:rsidRPr="001D7B6E" w:rsidRDefault="00AD016F" w:rsidP="00AD016F">
      <w:pPr>
        <w:pStyle w:val="BodyText"/>
        <w:rPr>
          <w:rFonts w:ascii="Trebuchet MS" w:hAnsi="Trebuchet MS"/>
          <w:sz w:val="22"/>
          <w:szCs w:val="22"/>
        </w:rPr>
      </w:pPr>
    </w:p>
    <w:p w14:paraId="1FADFCC8" w14:textId="77777777" w:rsidR="00AD016F" w:rsidRPr="00E779CC" w:rsidRDefault="00AD016F" w:rsidP="00AD016F">
      <w:pPr>
        <w:pStyle w:val="BodyText"/>
        <w:rPr>
          <w:rFonts w:ascii="Trebuchet MS" w:hAnsi="Trebuchet MS"/>
          <w:sz w:val="22"/>
          <w:szCs w:val="22"/>
        </w:rPr>
      </w:pPr>
      <w:r w:rsidRPr="001D7B6E">
        <w:rPr>
          <w:rFonts w:ascii="Trebuchet MS" w:hAnsi="Trebuchet MS"/>
          <w:sz w:val="22"/>
          <w:szCs w:val="22"/>
        </w:rPr>
        <w:t xml:space="preserve">Services pursuant to this contract shall begin on </w:t>
      </w:r>
      <w:r w:rsidRPr="001D7B6E">
        <w:rPr>
          <w:rFonts w:ascii="Trebuchet MS" w:hAnsi="Trebuchet MS"/>
          <w:b/>
          <w:sz w:val="22"/>
          <w:szCs w:val="22"/>
        </w:rPr>
        <w:t>the _____ day of ________, 20</w:t>
      </w:r>
      <w:r w:rsidR="00022C3F" w:rsidRPr="001D7B6E">
        <w:rPr>
          <w:rFonts w:ascii="Trebuchet MS" w:hAnsi="Trebuchet MS"/>
          <w:b/>
          <w:sz w:val="22"/>
          <w:szCs w:val="22"/>
        </w:rPr>
        <w:t>2</w:t>
      </w:r>
      <w:r w:rsidR="00264ED8">
        <w:rPr>
          <w:rFonts w:ascii="Trebuchet MS" w:hAnsi="Trebuchet MS"/>
          <w:b/>
          <w:sz w:val="22"/>
          <w:szCs w:val="22"/>
        </w:rPr>
        <w:t>5</w:t>
      </w:r>
      <w:r w:rsidRPr="001D7B6E">
        <w:rPr>
          <w:rFonts w:ascii="Trebuchet MS" w:hAnsi="Trebuchet MS"/>
          <w:b/>
          <w:sz w:val="22"/>
          <w:szCs w:val="22"/>
        </w:rPr>
        <w:t>, and shall end on the ______ day of ______, 20</w:t>
      </w:r>
      <w:r w:rsidR="00BD45E3" w:rsidRPr="001D7B6E">
        <w:rPr>
          <w:rFonts w:ascii="Trebuchet MS" w:hAnsi="Trebuchet MS"/>
          <w:b/>
          <w:sz w:val="22"/>
          <w:szCs w:val="22"/>
        </w:rPr>
        <w:t>2</w:t>
      </w:r>
      <w:r w:rsidR="00264ED8">
        <w:rPr>
          <w:rFonts w:ascii="Trebuchet MS" w:hAnsi="Trebuchet MS"/>
          <w:b/>
          <w:sz w:val="22"/>
          <w:szCs w:val="22"/>
        </w:rPr>
        <w:t>6</w:t>
      </w:r>
      <w:r w:rsidRPr="001D7B6E">
        <w:rPr>
          <w:rFonts w:ascii="Trebuchet MS" w:hAnsi="Trebuchet MS"/>
          <w:b/>
          <w:sz w:val="22"/>
          <w:szCs w:val="22"/>
        </w:rPr>
        <w:t>,</w:t>
      </w:r>
      <w:r w:rsidRPr="001D7B6E">
        <w:rPr>
          <w:rFonts w:ascii="Trebuchet MS" w:hAnsi="Trebuchet MS"/>
          <w:sz w:val="22"/>
          <w:szCs w:val="22"/>
        </w:rPr>
        <w:t xml:space="preserve"> unless otherwise extended, modified, </w:t>
      </w:r>
      <w:r w:rsidR="0011021D" w:rsidRPr="001D7B6E">
        <w:rPr>
          <w:rFonts w:ascii="Trebuchet MS" w:hAnsi="Trebuchet MS"/>
          <w:sz w:val="22"/>
          <w:szCs w:val="22"/>
        </w:rPr>
        <w:t>terminated,</w:t>
      </w:r>
      <w:r w:rsidRPr="001D7B6E">
        <w:rPr>
          <w:rFonts w:ascii="Trebuchet MS" w:hAnsi="Trebuchet MS"/>
          <w:sz w:val="22"/>
          <w:szCs w:val="22"/>
        </w:rPr>
        <w:t xml:space="preserve"> or renewed by the parties as provided for within this contract. Unless otherwise detailed herein, all references to “days” shall be calendar days (in the case</w:t>
      </w:r>
      <w:r w:rsidRPr="00E779CC">
        <w:rPr>
          <w:rFonts w:ascii="Trebuchet MS" w:hAnsi="Trebuchet MS"/>
          <w:sz w:val="22"/>
          <w:szCs w:val="22"/>
        </w:rPr>
        <w:t xml:space="preserve"> that the last day referenced falls on a Saturday, </w:t>
      </w:r>
      <w:r w:rsidR="00A30EA9" w:rsidRPr="00E779CC">
        <w:rPr>
          <w:rFonts w:ascii="Trebuchet MS" w:hAnsi="Trebuchet MS"/>
          <w:sz w:val="22"/>
          <w:szCs w:val="22"/>
        </w:rPr>
        <w:t>Sunday,</w:t>
      </w:r>
      <w:r w:rsidRPr="00E779CC">
        <w:rPr>
          <w:rFonts w:ascii="Trebuchet MS" w:hAnsi="Trebuchet MS"/>
          <w:sz w:val="22"/>
          <w:szCs w:val="22"/>
        </w:rPr>
        <w:t xml:space="preserve"> or legal holiday, then the </w:t>
      </w:r>
      <w:proofErr w:type="gramStart"/>
      <w:r w:rsidRPr="00E779CC">
        <w:rPr>
          <w:rFonts w:ascii="Trebuchet MS" w:hAnsi="Trebuchet MS"/>
          <w:sz w:val="22"/>
          <w:szCs w:val="22"/>
        </w:rPr>
        <w:t>period of time</w:t>
      </w:r>
      <w:proofErr w:type="gramEnd"/>
      <w:r w:rsidRPr="00E779CC">
        <w:rPr>
          <w:rFonts w:ascii="Trebuchet MS" w:hAnsi="Trebuchet MS"/>
          <w:sz w:val="22"/>
          <w:szCs w:val="22"/>
        </w:rPr>
        <w:t xml:space="preserve"> shall be automatically extended to include the next workday). Also, whenever the term "herein" is referred to, such refers to this contract form, the </w:t>
      </w:r>
      <w:r w:rsidR="00A30EA9" w:rsidRPr="00E779CC">
        <w:rPr>
          <w:rFonts w:ascii="Trebuchet MS" w:hAnsi="Trebuchet MS"/>
          <w:sz w:val="22"/>
          <w:szCs w:val="22"/>
        </w:rPr>
        <w:t>appendices,</w:t>
      </w:r>
      <w:r w:rsidRPr="00E779CC">
        <w:rPr>
          <w:rFonts w:ascii="Trebuchet MS" w:hAnsi="Trebuchet MS"/>
          <w:sz w:val="22"/>
          <w:szCs w:val="22"/>
        </w:rPr>
        <w:t xml:space="preserve"> and all listed attachments.</w:t>
      </w:r>
    </w:p>
    <w:p w14:paraId="70C75354" w14:textId="77777777" w:rsidR="00AD016F" w:rsidRPr="00BA51F0" w:rsidRDefault="00AD016F" w:rsidP="00AD016F">
      <w:pPr>
        <w:ind w:left="720" w:hanging="720"/>
        <w:jc w:val="both"/>
        <w:rPr>
          <w:rFonts w:ascii="Trebuchet MS" w:hAnsi="Trebuchet MS"/>
          <w:b/>
          <w:sz w:val="22"/>
          <w:szCs w:val="22"/>
        </w:rPr>
      </w:pPr>
    </w:p>
    <w:p w14:paraId="29D4B314" w14:textId="77777777" w:rsidR="00AD016F" w:rsidRPr="00BA51F0" w:rsidRDefault="00AD016F" w:rsidP="00AD016F">
      <w:pPr>
        <w:numPr>
          <w:ilvl w:val="0"/>
          <w:numId w:val="3"/>
        </w:numPr>
        <w:jc w:val="both"/>
        <w:rPr>
          <w:rFonts w:ascii="Trebuchet MS" w:hAnsi="Trebuchet MS"/>
          <w:b/>
          <w:sz w:val="22"/>
          <w:szCs w:val="22"/>
        </w:rPr>
      </w:pPr>
      <w:r w:rsidRPr="00BA51F0">
        <w:rPr>
          <w:rFonts w:ascii="Trebuchet MS" w:hAnsi="Trebuchet MS"/>
          <w:b/>
          <w:sz w:val="22"/>
          <w:szCs w:val="22"/>
        </w:rPr>
        <w:t>Definitions</w:t>
      </w:r>
      <w:r w:rsidR="0002085A" w:rsidRPr="00BA51F0">
        <w:rPr>
          <w:rFonts w:ascii="Trebuchet MS" w:hAnsi="Trebuchet MS"/>
          <w:b/>
          <w:sz w:val="22"/>
          <w:szCs w:val="22"/>
        </w:rPr>
        <w:t>.</w:t>
      </w:r>
    </w:p>
    <w:p w14:paraId="5FE6DFF4" w14:textId="77777777" w:rsidR="00AD016F" w:rsidRPr="00BA51F0" w:rsidRDefault="00AD016F" w:rsidP="00AD016F">
      <w:pPr>
        <w:ind w:left="1440" w:hanging="720"/>
        <w:jc w:val="both"/>
        <w:rPr>
          <w:rFonts w:ascii="Trebuchet MS" w:hAnsi="Trebuchet MS"/>
          <w:sz w:val="22"/>
          <w:szCs w:val="22"/>
        </w:rPr>
      </w:pPr>
    </w:p>
    <w:p w14:paraId="372A7DBD" w14:textId="77777777" w:rsidR="00AD016F" w:rsidRPr="00BA51F0" w:rsidRDefault="00C93ED9" w:rsidP="00C93ED9">
      <w:pPr>
        <w:numPr>
          <w:ilvl w:val="1"/>
          <w:numId w:val="3"/>
        </w:numPr>
        <w:jc w:val="both"/>
        <w:rPr>
          <w:rFonts w:ascii="Trebuchet MS" w:hAnsi="Trebuchet MS"/>
          <w:sz w:val="22"/>
          <w:szCs w:val="22"/>
        </w:rPr>
      </w:pPr>
      <w:r w:rsidRPr="00BA51F0">
        <w:rPr>
          <w:rFonts w:ascii="Trebuchet MS" w:hAnsi="Trebuchet MS"/>
          <w:b/>
          <w:sz w:val="22"/>
          <w:szCs w:val="22"/>
        </w:rPr>
        <w:t>C</w:t>
      </w:r>
      <w:r w:rsidR="00A30EA9" w:rsidRPr="00BA51F0">
        <w:rPr>
          <w:rFonts w:ascii="Trebuchet MS" w:hAnsi="Trebuchet MS"/>
          <w:b/>
          <w:sz w:val="22"/>
          <w:szCs w:val="22"/>
        </w:rPr>
        <w:t xml:space="preserve">ontracting Officer (CO). </w:t>
      </w:r>
      <w:r w:rsidR="00A30EA9" w:rsidRPr="00BA51F0">
        <w:rPr>
          <w:rFonts w:ascii="Trebuchet MS" w:hAnsi="Trebuchet MS"/>
          <w:sz w:val="22"/>
          <w:szCs w:val="22"/>
        </w:rPr>
        <w:t xml:space="preserve">The Agency Contracting Officer, typically </w:t>
      </w:r>
      <w:r w:rsidR="00BA51F0" w:rsidRPr="00BA51F0">
        <w:rPr>
          <w:rFonts w:ascii="Trebuchet MS" w:hAnsi="Trebuchet MS"/>
          <w:sz w:val="22"/>
          <w:szCs w:val="22"/>
        </w:rPr>
        <w:t xml:space="preserve">the </w:t>
      </w:r>
      <w:r w:rsidR="009E7C36">
        <w:rPr>
          <w:rFonts w:ascii="Trebuchet MS" w:hAnsi="Trebuchet MS"/>
          <w:sz w:val="22"/>
          <w:szCs w:val="22"/>
        </w:rPr>
        <w:t>Agency</w:t>
      </w:r>
      <w:r w:rsidR="00A30EA9" w:rsidRPr="00BA51F0">
        <w:rPr>
          <w:rFonts w:ascii="Trebuchet MS" w:hAnsi="Trebuchet MS"/>
          <w:sz w:val="22"/>
          <w:szCs w:val="22"/>
        </w:rPr>
        <w:t xml:space="preserve"> Executive Director, but </w:t>
      </w:r>
      <w:proofErr w:type="gramStart"/>
      <w:r w:rsidR="00A30EA9" w:rsidRPr="00BA51F0">
        <w:rPr>
          <w:rFonts w:ascii="Trebuchet MS" w:hAnsi="Trebuchet MS"/>
          <w:sz w:val="22"/>
          <w:szCs w:val="22"/>
        </w:rPr>
        <w:t>may be</w:t>
      </w:r>
      <w:proofErr w:type="gramEnd"/>
      <w:r w:rsidR="00A30EA9" w:rsidRPr="00BA51F0">
        <w:rPr>
          <w:rFonts w:ascii="Trebuchet MS" w:hAnsi="Trebuchet MS"/>
          <w:sz w:val="22"/>
          <w:szCs w:val="22"/>
        </w:rPr>
        <w:t xml:space="preserve"> another person delegated such authority by the ED.</w:t>
      </w:r>
    </w:p>
    <w:p w14:paraId="74269D4A" w14:textId="77777777" w:rsidR="00C93ED9" w:rsidRPr="00BA51F0" w:rsidRDefault="00C93ED9" w:rsidP="00C93ED9">
      <w:pPr>
        <w:ind w:left="1440"/>
        <w:jc w:val="both"/>
        <w:rPr>
          <w:rFonts w:ascii="Trebuchet MS" w:hAnsi="Trebuchet MS"/>
          <w:sz w:val="22"/>
          <w:szCs w:val="22"/>
        </w:rPr>
      </w:pPr>
    </w:p>
    <w:p w14:paraId="086D13BA" w14:textId="77777777" w:rsidR="00C93ED9" w:rsidRPr="00BA51F0" w:rsidRDefault="00C93ED9" w:rsidP="00C93ED9">
      <w:pPr>
        <w:numPr>
          <w:ilvl w:val="1"/>
          <w:numId w:val="3"/>
        </w:numPr>
        <w:jc w:val="both"/>
        <w:rPr>
          <w:rFonts w:ascii="Trebuchet MS" w:hAnsi="Trebuchet MS"/>
          <w:sz w:val="22"/>
          <w:szCs w:val="22"/>
        </w:rPr>
      </w:pPr>
      <w:r w:rsidRPr="00BA51F0">
        <w:rPr>
          <w:rFonts w:ascii="Trebuchet MS" w:hAnsi="Trebuchet MS"/>
          <w:b/>
          <w:sz w:val="22"/>
          <w:szCs w:val="22"/>
        </w:rPr>
        <w:t>Executive Director (ED).</w:t>
      </w:r>
      <w:r w:rsidRPr="00BA51F0">
        <w:rPr>
          <w:rFonts w:ascii="Trebuchet MS" w:hAnsi="Trebuchet MS"/>
          <w:sz w:val="22"/>
          <w:szCs w:val="22"/>
        </w:rPr>
        <w:t xml:space="preserve"> The Agency Executive Director.</w:t>
      </w:r>
    </w:p>
    <w:p w14:paraId="5B9A7327" w14:textId="77777777" w:rsidR="00C93ED9" w:rsidRPr="00BA51F0" w:rsidRDefault="00C93ED9" w:rsidP="00C93ED9">
      <w:pPr>
        <w:ind w:left="2160"/>
        <w:jc w:val="both"/>
        <w:rPr>
          <w:rFonts w:ascii="Trebuchet MS" w:hAnsi="Trebuchet MS"/>
          <w:sz w:val="22"/>
          <w:szCs w:val="22"/>
        </w:rPr>
      </w:pPr>
    </w:p>
    <w:p w14:paraId="4F407BEE" w14:textId="77777777" w:rsidR="00D266B1" w:rsidRPr="00BA51F0" w:rsidRDefault="00D266B1" w:rsidP="00D266B1">
      <w:pPr>
        <w:ind w:left="1440" w:hanging="720"/>
        <w:jc w:val="both"/>
        <w:rPr>
          <w:rFonts w:ascii="Trebuchet MS" w:hAnsi="Trebuchet MS"/>
          <w:sz w:val="22"/>
          <w:szCs w:val="22"/>
        </w:rPr>
      </w:pPr>
      <w:r w:rsidRPr="00BA51F0">
        <w:rPr>
          <w:rFonts w:ascii="Trebuchet MS" w:hAnsi="Trebuchet MS"/>
          <w:b/>
          <w:sz w:val="22"/>
          <w:szCs w:val="22"/>
        </w:rPr>
        <w:t xml:space="preserve">1.3 </w:t>
      </w:r>
      <w:r w:rsidRPr="00BA51F0">
        <w:rPr>
          <w:rFonts w:ascii="Trebuchet MS" w:hAnsi="Trebuchet MS"/>
          <w:b/>
          <w:sz w:val="22"/>
          <w:szCs w:val="22"/>
        </w:rPr>
        <w:tab/>
        <w:t xml:space="preserve">Housing Authority. </w:t>
      </w:r>
      <w:r w:rsidRPr="00BA51F0">
        <w:rPr>
          <w:rFonts w:ascii="Trebuchet MS" w:hAnsi="Trebuchet MS"/>
          <w:sz w:val="22"/>
          <w:szCs w:val="22"/>
        </w:rPr>
        <w:t xml:space="preserve">Any reference herein or within any Appendix to the “Housing Authority” or the "HA" shall be interpreted to mean the same as </w:t>
      </w:r>
      <w:r w:rsidR="00BA51F0" w:rsidRPr="00BA51F0">
        <w:rPr>
          <w:rFonts w:ascii="Trebuchet MS" w:hAnsi="Trebuchet MS"/>
          <w:sz w:val="22"/>
          <w:szCs w:val="22"/>
        </w:rPr>
        <w:t xml:space="preserve">the </w:t>
      </w:r>
      <w:r w:rsidR="009E7C36">
        <w:rPr>
          <w:rFonts w:ascii="Trebuchet MS" w:hAnsi="Trebuchet MS"/>
          <w:sz w:val="22"/>
          <w:szCs w:val="22"/>
        </w:rPr>
        <w:t>Agency</w:t>
      </w:r>
      <w:r w:rsidRPr="00BA51F0">
        <w:rPr>
          <w:rFonts w:ascii="Trebuchet MS" w:hAnsi="Trebuchet MS"/>
          <w:sz w:val="22"/>
          <w:szCs w:val="22"/>
        </w:rPr>
        <w:t>.</w:t>
      </w:r>
    </w:p>
    <w:p w14:paraId="77DF2E5A" w14:textId="77777777" w:rsidR="00D266B1" w:rsidRPr="00BA51F0" w:rsidRDefault="00D266B1" w:rsidP="00D266B1">
      <w:pPr>
        <w:ind w:left="1440" w:hanging="720"/>
        <w:jc w:val="both"/>
        <w:rPr>
          <w:rFonts w:ascii="Trebuchet MS" w:hAnsi="Trebuchet MS"/>
          <w:b/>
          <w:sz w:val="22"/>
          <w:szCs w:val="22"/>
        </w:rPr>
      </w:pPr>
    </w:p>
    <w:p w14:paraId="48022B2E" w14:textId="77777777" w:rsidR="00AD016F" w:rsidRPr="00BA51F0" w:rsidRDefault="00AD016F" w:rsidP="00AD016F">
      <w:pPr>
        <w:ind w:left="1440" w:hanging="720"/>
        <w:jc w:val="both"/>
        <w:rPr>
          <w:rFonts w:ascii="Trebuchet MS" w:hAnsi="Trebuchet MS"/>
          <w:sz w:val="22"/>
          <w:szCs w:val="22"/>
        </w:rPr>
      </w:pPr>
      <w:r w:rsidRPr="00BA51F0">
        <w:rPr>
          <w:rFonts w:ascii="Trebuchet MS" w:hAnsi="Trebuchet MS"/>
          <w:b/>
          <w:sz w:val="22"/>
          <w:szCs w:val="22"/>
        </w:rPr>
        <w:t xml:space="preserve">1.4 </w:t>
      </w:r>
      <w:r w:rsidRPr="00BA51F0">
        <w:rPr>
          <w:rFonts w:ascii="Trebuchet MS" w:hAnsi="Trebuchet MS"/>
          <w:b/>
          <w:sz w:val="22"/>
          <w:szCs w:val="22"/>
        </w:rPr>
        <w:tab/>
        <w:t xml:space="preserve">Request </w:t>
      </w:r>
      <w:r w:rsidR="00BD5473" w:rsidRPr="00BA51F0">
        <w:rPr>
          <w:rFonts w:ascii="Trebuchet MS" w:hAnsi="Trebuchet MS"/>
          <w:b/>
          <w:sz w:val="22"/>
          <w:szCs w:val="22"/>
        </w:rPr>
        <w:t>for</w:t>
      </w:r>
      <w:r w:rsidRPr="00BA51F0">
        <w:rPr>
          <w:rFonts w:ascii="Trebuchet MS" w:hAnsi="Trebuchet MS"/>
          <w:b/>
          <w:sz w:val="22"/>
          <w:szCs w:val="22"/>
        </w:rPr>
        <w:t xml:space="preserve"> Proposals (RFP)</w:t>
      </w:r>
      <w:r w:rsidR="0002085A" w:rsidRPr="00BA51F0">
        <w:rPr>
          <w:rFonts w:ascii="Trebuchet MS" w:hAnsi="Trebuchet MS"/>
          <w:b/>
          <w:sz w:val="22"/>
          <w:szCs w:val="22"/>
        </w:rPr>
        <w:t>.</w:t>
      </w:r>
      <w:r w:rsidRPr="00BA51F0">
        <w:rPr>
          <w:rFonts w:ascii="Trebuchet MS" w:hAnsi="Trebuchet MS"/>
          <w:b/>
          <w:sz w:val="22"/>
          <w:szCs w:val="22"/>
        </w:rPr>
        <w:t xml:space="preserve"> </w:t>
      </w:r>
      <w:r w:rsidRPr="00BA51F0">
        <w:rPr>
          <w:rFonts w:ascii="Trebuchet MS" w:hAnsi="Trebuchet MS"/>
          <w:sz w:val="22"/>
          <w:szCs w:val="22"/>
        </w:rPr>
        <w:t xml:space="preserve">A competitive solicitation process </w:t>
      </w:r>
      <w:r w:rsidR="00960958" w:rsidRPr="00BA51F0">
        <w:rPr>
          <w:rFonts w:ascii="Trebuchet MS" w:hAnsi="Trebuchet MS"/>
          <w:sz w:val="22"/>
          <w:szCs w:val="22"/>
        </w:rPr>
        <w:t>was conducted</w:t>
      </w:r>
      <w:r w:rsidRPr="00BA51F0">
        <w:rPr>
          <w:rFonts w:ascii="Trebuchet MS" w:hAnsi="Trebuchet MS"/>
          <w:sz w:val="22"/>
          <w:szCs w:val="22"/>
        </w:rPr>
        <w:t xml:space="preserve"> by </w:t>
      </w:r>
      <w:r w:rsidR="00BA51F0" w:rsidRPr="00BA51F0">
        <w:rPr>
          <w:rFonts w:ascii="Trebuchet MS" w:hAnsi="Trebuchet MS"/>
          <w:sz w:val="22"/>
          <w:szCs w:val="22"/>
        </w:rPr>
        <w:t xml:space="preserve">the </w:t>
      </w:r>
      <w:r w:rsidR="009E7C36">
        <w:rPr>
          <w:rFonts w:ascii="Trebuchet MS" w:hAnsi="Trebuchet MS"/>
          <w:sz w:val="22"/>
          <w:szCs w:val="22"/>
        </w:rPr>
        <w:t>Agency</w:t>
      </w:r>
      <w:r w:rsidRPr="00BA51F0">
        <w:rPr>
          <w:rFonts w:ascii="Trebuchet MS" w:hAnsi="Trebuchet MS"/>
          <w:sz w:val="22"/>
          <w:szCs w:val="22"/>
        </w:rPr>
        <w:t xml:space="preserve"> wherein </w:t>
      </w:r>
      <w:r w:rsidR="00960958" w:rsidRPr="00BA51F0">
        <w:rPr>
          <w:rFonts w:ascii="Trebuchet MS" w:hAnsi="Trebuchet MS"/>
          <w:sz w:val="22"/>
          <w:szCs w:val="22"/>
        </w:rPr>
        <w:t>the award</w:t>
      </w:r>
      <w:r w:rsidRPr="00BA51F0">
        <w:rPr>
          <w:rFonts w:ascii="Trebuchet MS" w:hAnsi="Trebuchet MS"/>
          <w:sz w:val="22"/>
          <w:szCs w:val="22"/>
        </w:rPr>
        <w:t xml:space="preserve"> was completed to the top-rated responsive and responsible proposer.</w:t>
      </w:r>
    </w:p>
    <w:p w14:paraId="163F608D" w14:textId="77777777" w:rsidR="00AD016F" w:rsidRPr="00BA51F0" w:rsidRDefault="00AD016F" w:rsidP="00AD016F">
      <w:pPr>
        <w:ind w:left="1440" w:hanging="720"/>
        <w:jc w:val="both"/>
        <w:rPr>
          <w:rFonts w:ascii="Trebuchet MS" w:hAnsi="Trebuchet MS"/>
          <w:b/>
          <w:sz w:val="22"/>
          <w:szCs w:val="22"/>
        </w:rPr>
      </w:pPr>
    </w:p>
    <w:p w14:paraId="1867B6B9" w14:textId="77777777" w:rsidR="00AD016F" w:rsidRPr="00BA51F0" w:rsidRDefault="00AD016F" w:rsidP="00AD016F">
      <w:pPr>
        <w:numPr>
          <w:ilvl w:val="0"/>
          <w:numId w:val="3"/>
        </w:numPr>
        <w:jc w:val="both"/>
        <w:rPr>
          <w:rFonts w:ascii="Trebuchet MS" w:hAnsi="Trebuchet MS"/>
          <w:b/>
          <w:sz w:val="22"/>
          <w:szCs w:val="22"/>
        </w:rPr>
      </w:pPr>
      <w:r w:rsidRPr="00BA51F0">
        <w:rPr>
          <w:rFonts w:ascii="Trebuchet MS" w:hAnsi="Trebuchet MS"/>
          <w:b/>
          <w:sz w:val="22"/>
          <w:szCs w:val="22"/>
        </w:rPr>
        <w:t>Services and Payment</w:t>
      </w:r>
      <w:r w:rsidR="0002085A" w:rsidRPr="00BA51F0">
        <w:rPr>
          <w:rFonts w:ascii="Trebuchet MS" w:hAnsi="Trebuchet MS"/>
          <w:b/>
          <w:sz w:val="22"/>
          <w:szCs w:val="22"/>
        </w:rPr>
        <w:t>.</w:t>
      </w:r>
    </w:p>
    <w:p w14:paraId="5DD9A535" w14:textId="77777777" w:rsidR="00AD016F" w:rsidRPr="00BA51F0" w:rsidRDefault="00AD016F" w:rsidP="00AD016F">
      <w:pPr>
        <w:jc w:val="both"/>
        <w:rPr>
          <w:rFonts w:ascii="Trebuchet MS" w:hAnsi="Trebuchet MS"/>
          <w:b/>
          <w:sz w:val="22"/>
          <w:szCs w:val="22"/>
        </w:rPr>
      </w:pPr>
    </w:p>
    <w:p w14:paraId="01A3BF78" w14:textId="3122FAD2" w:rsidR="00AD016F" w:rsidRPr="00BA51F0" w:rsidRDefault="00AD016F" w:rsidP="00AD016F">
      <w:pPr>
        <w:tabs>
          <w:tab w:val="left" w:pos="1440"/>
        </w:tabs>
        <w:ind w:left="1440" w:hanging="720"/>
        <w:jc w:val="both"/>
        <w:rPr>
          <w:rFonts w:ascii="Trebuchet MS" w:hAnsi="Trebuchet MS"/>
          <w:sz w:val="22"/>
          <w:szCs w:val="22"/>
        </w:rPr>
      </w:pPr>
      <w:r w:rsidRPr="00BA51F0">
        <w:rPr>
          <w:rFonts w:ascii="Trebuchet MS" w:hAnsi="Trebuchet MS"/>
          <w:b/>
          <w:sz w:val="22"/>
          <w:szCs w:val="22"/>
        </w:rPr>
        <w:t xml:space="preserve">2.1 </w:t>
      </w:r>
      <w:r w:rsidRPr="00BA51F0">
        <w:rPr>
          <w:rFonts w:ascii="Trebuchet MS" w:hAnsi="Trebuchet MS"/>
          <w:b/>
          <w:sz w:val="22"/>
          <w:szCs w:val="22"/>
        </w:rPr>
        <w:tab/>
        <w:t>Scope of Services</w:t>
      </w:r>
      <w:r w:rsidR="0002085A" w:rsidRPr="00BA51F0">
        <w:rPr>
          <w:rFonts w:ascii="Trebuchet MS" w:hAnsi="Trebuchet MS"/>
          <w:b/>
          <w:sz w:val="22"/>
          <w:szCs w:val="22"/>
        </w:rPr>
        <w:t>.</w:t>
      </w:r>
      <w:r w:rsidRPr="00BA51F0">
        <w:rPr>
          <w:rFonts w:ascii="Trebuchet MS" w:hAnsi="Trebuchet MS"/>
          <w:b/>
          <w:sz w:val="22"/>
          <w:szCs w:val="22"/>
        </w:rPr>
        <w:t xml:space="preserve"> </w:t>
      </w:r>
      <w:r w:rsidRPr="00BA51F0">
        <w:rPr>
          <w:rFonts w:ascii="Trebuchet MS" w:hAnsi="Trebuchet MS"/>
          <w:sz w:val="22"/>
          <w:szCs w:val="22"/>
        </w:rPr>
        <w:t xml:space="preserve">The services provided pursuant to this contract generally consist of those services for </w:t>
      </w:r>
      <w:r w:rsidR="00BA51F0" w:rsidRPr="00BA51F0">
        <w:rPr>
          <w:rFonts w:ascii="Trebuchet MS" w:hAnsi="Trebuchet MS"/>
          <w:sz w:val="22"/>
          <w:szCs w:val="22"/>
        </w:rPr>
        <w:t xml:space="preserve">the </w:t>
      </w:r>
      <w:r w:rsidR="009E7C36">
        <w:rPr>
          <w:rFonts w:ascii="Trebuchet MS" w:hAnsi="Trebuchet MS"/>
          <w:sz w:val="22"/>
          <w:szCs w:val="22"/>
        </w:rPr>
        <w:t>Agency</w:t>
      </w:r>
      <w:r w:rsidRPr="00BA51F0">
        <w:rPr>
          <w:rFonts w:ascii="Trebuchet MS" w:hAnsi="Trebuchet MS"/>
          <w:sz w:val="22"/>
          <w:szCs w:val="22"/>
        </w:rPr>
        <w:t xml:space="preserve"> as described herein and within the Appendices. Said services shall be provided on the dates and times determined by </w:t>
      </w:r>
      <w:r w:rsidR="00BA51F0" w:rsidRPr="00BA51F0">
        <w:rPr>
          <w:rFonts w:ascii="Trebuchet MS" w:hAnsi="Trebuchet MS"/>
          <w:sz w:val="22"/>
          <w:szCs w:val="22"/>
        </w:rPr>
        <w:t xml:space="preserve">the </w:t>
      </w:r>
      <w:r w:rsidR="009E7C36">
        <w:rPr>
          <w:rFonts w:ascii="Trebuchet MS" w:hAnsi="Trebuchet MS"/>
          <w:sz w:val="22"/>
          <w:szCs w:val="22"/>
        </w:rPr>
        <w:t>Agency</w:t>
      </w:r>
      <w:r w:rsidRPr="00BA51F0">
        <w:rPr>
          <w:rFonts w:ascii="Trebuchet MS" w:hAnsi="Trebuchet MS"/>
          <w:sz w:val="22"/>
          <w:szCs w:val="22"/>
        </w:rPr>
        <w:t xml:space="preserve"> at the designated </w:t>
      </w:r>
      <w:r w:rsidR="00564179" w:rsidRPr="00BA51F0">
        <w:rPr>
          <w:rFonts w:ascii="Trebuchet MS" w:hAnsi="Trebuchet MS"/>
          <w:sz w:val="22"/>
          <w:szCs w:val="22"/>
        </w:rPr>
        <w:t>Agency</w:t>
      </w:r>
      <w:r w:rsidRPr="00BA51F0">
        <w:rPr>
          <w:rFonts w:ascii="Trebuchet MS" w:hAnsi="Trebuchet MS"/>
          <w:sz w:val="22"/>
          <w:szCs w:val="22"/>
        </w:rPr>
        <w:t xml:space="preserve"> community and facilities. In addition, </w:t>
      </w:r>
      <w:r w:rsidR="00BA51F0" w:rsidRPr="00BA51F0">
        <w:rPr>
          <w:rFonts w:ascii="Trebuchet MS" w:hAnsi="Trebuchet MS"/>
          <w:sz w:val="22"/>
          <w:szCs w:val="22"/>
        </w:rPr>
        <w:t xml:space="preserve">the </w:t>
      </w:r>
      <w:r w:rsidR="009E7C36">
        <w:rPr>
          <w:rFonts w:ascii="Trebuchet MS" w:hAnsi="Trebuchet MS"/>
          <w:sz w:val="22"/>
          <w:szCs w:val="22"/>
        </w:rPr>
        <w:t>Agency</w:t>
      </w:r>
      <w:r w:rsidRPr="00BA51F0">
        <w:rPr>
          <w:rFonts w:ascii="Trebuchet MS" w:hAnsi="Trebuchet MS"/>
          <w:sz w:val="22"/>
          <w:szCs w:val="22"/>
        </w:rPr>
        <w:t xml:space="preserve"> shall retain the right to implement and/or enforce any item issued as a part of </w:t>
      </w:r>
      <w:r w:rsidR="00C06963">
        <w:rPr>
          <w:rFonts w:ascii="Trebuchet MS" w:hAnsi="Trebuchet MS"/>
          <w:sz w:val="22"/>
          <w:szCs w:val="22"/>
        </w:rPr>
        <w:t>RFP No. P-091925</w:t>
      </w:r>
      <w:r w:rsidRPr="001D7B6E">
        <w:rPr>
          <w:rFonts w:ascii="Trebuchet MS" w:hAnsi="Trebuchet MS"/>
          <w:sz w:val="22"/>
          <w:szCs w:val="22"/>
        </w:rPr>
        <w:t>.</w:t>
      </w:r>
    </w:p>
    <w:p w14:paraId="01F51093" w14:textId="77777777" w:rsidR="00AD016F" w:rsidRPr="00BA51F0" w:rsidRDefault="00AD016F" w:rsidP="00AD016F">
      <w:pPr>
        <w:jc w:val="both"/>
        <w:rPr>
          <w:rFonts w:ascii="Trebuchet MS" w:hAnsi="Trebuchet MS"/>
          <w:sz w:val="22"/>
          <w:szCs w:val="22"/>
        </w:rPr>
      </w:pPr>
      <w:r w:rsidRPr="00BA51F0">
        <w:rPr>
          <w:rFonts w:ascii="Trebuchet MS" w:hAnsi="Trebuchet MS"/>
          <w:sz w:val="22"/>
          <w:szCs w:val="22"/>
        </w:rPr>
        <w:t xml:space="preserve"> </w:t>
      </w:r>
    </w:p>
    <w:p w14:paraId="318990CD" w14:textId="77777777" w:rsidR="00AD016F" w:rsidRPr="00BA51F0" w:rsidRDefault="00AD016F" w:rsidP="00AD016F">
      <w:pPr>
        <w:pStyle w:val="Heading1"/>
        <w:numPr>
          <w:ilvl w:val="1"/>
          <w:numId w:val="4"/>
        </w:numPr>
        <w:tabs>
          <w:tab w:val="clear" w:pos="1080"/>
          <w:tab w:val="num" w:pos="1440"/>
        </w:tabs>
        <w:ind w:left="1440" w:hanging="720"/>
        <w:rPr>
          <w:rFonts w:ascii="Trebuchet MS" w:hAnsi="Trebuchet MS"/>
          <w:b w:val="0"/>
          <w:sz w:val="22"/>
          <w:szCs w:val="22"/>
        </w:rPr>
      </w:pPr>
      <w:r w:rsidRPr="00BA51F0">
        <w:rPr>
          <w:rFonts w:ascii="Trebuchet MS" w:hAnsi="Trebuchet MS"/>
          <w:sz w:val="22"/>
          <w:szCs w:val="22"/>
        </w:rPr>
        <w:t xml:space="preserve">Provisions of </w:t>
      </w:r>
      <w:proofErr w:type="gramStart"/>
      <w:r w:rsidRPr="00BA51F0">
        <w:rPr>
          <w:rFonts w:ascii="Trebuchet MS" w:hAnsi="Trebuchet MS"/>
          <w:sz w:val="22"/>
          <w:szCs w:val="22"/>
        </w:rPr>
        <w:t>any and all</w:t>
      </w:r>
      <w:proofErr w:type="gramEnd"/>
      <w:r w:rsidRPr="00BA51F0">
        <w:rPr>
          <w:rFonts w:ascii="Trebuchet MS" w:hAnsi="Trebuchet MS"/>
          <w:sz w:val="22"/>
          <w:szCs w:val="22"/>
        </w:rPr>
        <w:t xml:space="preserve"> Work (Task Orders)</w:t>
      </w:r>
      <w:r w:rsidR="0002085A" w:rsidRPr="00BA51F0">
        <w:rPr>
          <w:rFonts w:ascii="Trebuchet MS" w:hAnsi="Trebuchet MS"/>
          <w:sz w:val="22"/>
          <w:szCs w:val="22"/>
        </w:rPr>
        <w:t>.</w:t>
      </w:r>
      <w:r w:rsidRPr="00BA51F0">
        <w:rPr>
          <w:rFonts w:ascii="Trebuchet MS" w:hAnsi="Trebuchet MS"/>
          <w:sz w:val="22"/>
          <w:szCs w:val="22"/>
        </w:rPr>
        <w:t xml:space="preserve"> </w:t>
      </w:r>
      <w:r w:rsidRPr="00BA51F0">
        <w:rPr>
          <w:rFonts w:ascii="Trebuchet MS" w:hAnsi="Trebuchet MS"/>
          <w:b w:val="0"/>
          <w:sz w:val="22"/>
          <w:szCs w:val="22"/>
        </w:rPr>
        <w:t xml:space="preserve">The Contractor shall not begin any additional work (other than that already detailed herein) without the receipt of a completed Contract Task Order from the authorized </w:t>
      </w:r>
      <w:r w:rsidR="00564179" w:rsidRPr="00BA51F0">
        <w:rPr>
          <w:rFonts w:ascii="Trebuchet MS" w:hAnsi="Trebuchet MS"/>
          <w:b w:val="0"/>
          <w:sz w:val="22"/>
          <w:szCs w:val="22"/>
        </w:rPr>
        <w:t>Agency</w:t>
      </w:r>
      <w:r w:rsidRPr="00BA51F0">
        <w:rPr>
          <w:rFonts w:ascii="Trebuchet MS" w:hAnsi="Trebuchet MS"/>
          <w:b w:val="0"/>
          <w:sz w:val="22"/>
          <w:szCs w:val="22"/>
        </w:rPr>
        <w:t xml:space="preserve"> representative. </w:t>
      </w:r>
      <w:r w:rsidR="00564179" w:rsidRPr="00BA51F0">
        <w:rPr>
          <w:rFonts w:ascii="Trebuchet MS" w:hAnsi="Trebuchet MS"/>
          <w:b w:val="0"/>
          <w:sz w:val="22"/>
          <w:szCs w:val="22"/>
        </w:rPr>
        <w:t>This Task Order may take the form of an e-mail.</w:t>
      </w:r>
    </w:p>
    <w:p w14:paraId="0584CCB2" w14:textId="77777777" w:rsidR="00BA51F0" w:rsidRPr="00BA51F0" w:rsidRDefault="00BA51F0" w:rsidP="00AD016F">
      <w:pPr>
        <w:rPr>
          <w:rFonts w:ascii="Trebuchet MS" w:hAnsi="Trebuchet MS"/>
          <w:sz w:val="22"/>
          <w:szCs w:val="22"/>
        </w:rPr>
      </w:pPr>
    </w:p>
    <w:p w14:paraId="52AD870B" w14:textId="77777777" w:rsidR="00AD016F" w:rsidRPr="00BA51F0" w:rsidRDefault="00AD016F" w:rsidP="00AD016F">
      <w:pPr>
        <w:pStyle w:val="Heading1"/>
        <w:numPr>
          <w:ilvl w:val="1"/>
          <w:numId w:val="6"/>
        </w:numPr>
        <w:tabs>
          <w:tab w:val="clear" w:pos="1155"/>
          <w:tab w:val="num" w:pos="1440"/>
        </w:tabs>
        <w:ind w:left="1440" w:hanging="720"/>
        <w:rPr>
          <w:rFonts w:ascii="Trebuchet MS" w:hAnsi="Trebuchet MS"/>
          <w:sz w:val="22"/>
          <w:szCs w:val="22"/>
        </w:rPr>
      </w:pPr>
      <w:r w:rsidRPr="00BA51F0">
        <w:rPr>
          <w:rFonts w:ascii="Trebuchet MS" w:hAnsi="Trebuchet MS"/>
          <w:sz w:val="22"/>
          <w:szCs w:val="22"/>
        </w:rPr>
        <w:t>Cost/Value of Services</w:t>
      </w:r>
      <w:r w:rsidR="0002085A" w:rsidRPr="00BA51F0">
        <w:rPr>
          <w:rFonts w:ascii="Trebuchet MS" w:hAnsi="Trebuchet MS"/>
          <w:sz w:val="22"/>
          <w:szCs w:val="22"/>
        </w:rPr>
        <w:t>.</w:t>
      </w:r>
    </w:p>
    <w:p w14:paraId="66227FEE" w14:textId="77777777" w:rsidR="00AD016F" w:rsidRPr="00BA51F0" w:rsidRDefault="00AD016F" w:rsidP="00AD016F">
      <w:pPr>
        <w:rPr>
          <w:rFonts w:ascii="Trebuchet MS" w:hAnsi="Trebuchet MS"/>
          <w:sz w:val="22"/>
          <w:szCs w:val="22"/>
        </w:rPr>
      </w:pPr>
    </w:p>
    <w:p w14:paraId="5492C831" w14:textId="77777777" w:rsidR="009928D0" w:rsidRPr="00BA51F0" w:rsidRDefault="00AD016F" w:rsidP="009928D0">
      <w:pPr>
        <w:tabs>
          <w:tab w:val="left" w:pos="2520"/>
        </w:tabs>
        <w:ind w:left="2520" w:right="-54" w:hanging="1080"/>
        <w:jc w:val="both"/>
        <w:rPr>
          <w:rFonts w:ascii="Trebuchet MS" w:hAnsi="Trebuchet MS"/>
          <w:sz w:val="22"/>
          <w:szCs w:val="22"/>
        </w:rPr>
      </w:pPr>
      <w:r w:rsidRPr="00BA51F0">
        <w:rPr>
          <w:rFonts w:ascii="Trebuchet MS" w:hAnsi="Trebuchet MS"/>
          <w:b/>
          <w:sz w:val="22"/>
          <w:szCs w:val="22"/>
        </w:rPr>
        <w:t xml:space="preserve">2.3.1 </w:t>
      </w:r>
      <w:r w:rsidRPr="00BA51F0">
        <w:rPr>
          <w:rFonts w:ascii="Trebuchet MS" w:hAnsi="Trebuchet MS"/>
          <w:b/>
          <w:sz w:val="22"/>
          <w:szCs w:val="22"/>
        </w:rPr>
        <w:tab/>
        <w:t>Contract Value</w:t>
      </w:r>
      <w:r w:rsidR="0002085A" w:rsidRPr="00BA51F0">
        <w:rPr>
          <w:rFonts w:ascii="Trebuchet MS" w:hAnsi="Trebuchet MS"/>
          <w:b/>
          <w:sz w:val="22"/>
          <w:szCs w:val="22"/>
        </w:rPr>
        <w:t>.</w:t>
      </w:r>
      <w:r w:rsidRPr="00BA51F0">
        <w:rPr>
          <w:rFonts w:ascii="Trebuchet MS" w:hAnsi="Trebuchet MS"/>
          <w:sz w:val="22"/>
          <w:szCs w:val="22"/>
        </w:rPr>
        <w:t xml:space="preserve"> The current total Not-To-Exceed (NTE) value of this contract is:</w:t>
      </w:r>
    </w:p>
    <w:p w14:paraId="1E16EDDF" w14:textId="77777777" w:rsidR="00AD016F" w:rsidRDefault="00AD016F" w:rsidP="009928D0">
      <w:pPr>
        <w:tabs>
          <w:tab w:val="left" w:pos="2520"/>
        </w:tabs>
        <w:ind w:left="2520" w:right="-54" w:hanging="1080"/>
        <w:jc w:val="center"/>
        <w:rPr>
          <w:rFonts w:ascii="Trebuchet MS" w:hAnsi="Trebuchet MS"/>
          <w:b/>
          <w:sz w:val="22"/>
          <w:szCs w:val="22"/>
        </w:rPr>
      </w:pPr>
      <w:r w:rsidRPr="00BA51F0">
        <w:rPr>
          <w:rFonts w:ascii="Trebuchet MS" w:hAnsi="Trebuchet MS"/>
          <w:b/>
          <w:sz w:val="22"/>
          <w:szCs w:val="22"/>
        </w:rPr>
        <w:t>$__,___.__</w:t>
      </w:r>
    </w:p>
    <w:p w14:paraId="70B05754" w14:textId="77777777" w:rsidR="00276027" w:rsidRDefault="00276027" w:rsidP="009928D0">
      <w:pPr>
        <w:tabs>
          <w:tab w:val="left" w:pos="2520"/>
        </w:tabs>
        <w:ind w:left="2520" w:right="-54" w:hanging="1080"/>
        <w:jc w:val="center"/>
        <w:rPr>
          <w:rFonts w:ascii="Trebuchet MS" w:hAnsi="Trebuchet MS"/>
          <w:b/>
          <w:sz w:val="22"/>
          <w:szCs w:val="22"/>
        </w:rPr>
      </w:pPr>
    </w:p>
    <w:p w14:paraId="3813311F" w14:textId="77777777" w:rsidR="00AD016F" w:rsidRPr="00BA51F0" w:rsidRDefault="00D266B1" w:rsidP="00D266B1">
      <w:pPr>
        <w:pStyle w:val="BodyText"/>
        <w:tabs>
          <w:tab w:val="left" w:pos="1080"/>
          <w:tab w:val="left" w:pos="1260"/>
          <w:tab w:val="left" w:pos="1800"/>
        </w:tabs>
        <w:ind w:left="3600" w:hanging="1080"/>
        <w:rPr>
          <w:rFonts w:ascii="Trebuchet MS" w:hAnsi="Trebuchet MS"/>
          <w:sz w:val="22"/>
          <w:szCs w:val="22"/>
        </w:rPr>
      </w:pPr>
      <w:r w:rsidRPr="00BA51F0">
        <w:rPr>
          <w:rFonts w:ascii="Trebuchet MS" w:hAnsi="Trebuchet MS"/>
          <w:b/>
          <w:sz w:val="22"/>
          <w:szCs w:val="22"/>
        </w:rPr>
        <w:lastRenderedPageBreak/>
        <w:t>2.3.1.1</w:t>
      </w:r>
      <w:r w:rsidRPr="00BA51F0">
        <w:rPr>
          <w:rFonts w:ascii="Trebuchet MS" w:hAnsi="Trebuchet MS"/>
          <w:b/>
          <w:sz w:val="22"/>
          <w:szCs w:val="22"/>
        </w:rPr>
        <w:tab/>
      </w:r>
      <w:r w:rsidR="00AD016F" w:rsidRPr="00BA51F0">
        <w:rPr>
          <w:rFonts w:ascii="Trebuchet MS" w:hAnsi="Trebuchet MS"/>
          <w:sz w:val="22"/>
          <w:szCs w:val="22"/>
        </w:rPr>
        <w:t>The Contractor exceeds the NTE amount at his/her own risk.  The Contractor is under no obligation to provide additional services that would cause the Contractor’s fees to exceed the NTE amount without prior revision of this amount by written change order.</w:t>
      </w:r>
      <w:r w:rsidR="00564179" w:rsidRPr="00BA51F0">
        <w:rPr>
          <w:rFonts w:ascii="Trebuchet MS" w:hAnsi="Trebuchet MS"/>
          <w:sz w:val="22"/>
          <w:szCs w:val="22"/>
        </w:rPr>
        <w:t xml:space="preserve"> Further, </w:t>
      </w:r>
      <w:r w:rsidR="00BA51F0" w:rsidRPr="00BA51F0">
        <w:rPr>
          <w:rFonts w:ascii="Trebuchet MS" w:hAnsi="Trebuchet MS"/>
          <w:sz w:val="22"/>
          <w:szCs w:val="22"/>
        </w:rPr>
        <w:t xml:space="preserve">the </w:t>
      </w:r>
      <w:r w:rsidR="009E7C36">
        <w:rPr>
          <w:rFonts w:ascii="Trebuchet MS" w:hAnsi="Trebuchet MS"/>
          <w:sz w:val="22"/>
          <w:szCs w:val="22"/>
        </w:rPr>
        <w:t>Agency</w:t>
      </w:r>
      <w:r w:rsidR="00564179" w:rsidRPr="00BA51F0">
        <w:rPr>
          <w:rFonts w:ascii="Trebuchet MS" w:hAnsi="Trebuchet MS"/>
          <w:sz w:val="22"/>
          <w:szCs w:val="22"/>
        </w:rPr>
        <w:t xml:space="preserve"> reserves the right to amend this amount (increase/decrease) at any time during the ensuing contract period(s) when </w:t>
      </w:r>
      <w:r w:rsidR="00BA51F0" w:rsidRPr="00BA51F0">
        <w:rPr>
          <w:rFonts w:ascii="Trebuchet MS" w:hAnsi="Trebuchet MS"/>
          <w:sz w:val="22"/>
          <w:szCs w:val="22"/>
        </w:rPr>
        <w:t xml:space="preserve">the </w:t>
      </w:r>
      <w:r w:rsidR="009E7C36">
        <w:rPr>
          <w:rFonts w:ascii="Trebuchet MS" w:hAnsi="Trebuchet MS"/>
          <w:sz w:val="22"/>
          <w:szCs w:val="22"/>
        </w:rPr>
        <w:t>Agency</w:t>
      </w:r>
      <w:r w:rsidR="00564179" w:rsidRPr="00BA51F0">
        <w:rPr>
          <w:rFonts w:ascii="Trebuchet MS" w:hAnsi="Trebuchet MS"/>
          <w:sz w:val="22"/>
          <w:szCs w:val="22"/>
        </w:rPr>
        <w:t xml:space="preserve"> determines doing so is in its best interests.</w:t>
      </w:r>
    </w:p>
    <w:p w14:paraId="535032A0" w14:textId="77777777" w:rsidR="00564179" w:rsidRPr="00BA51F0" w:rsidRDefault="00564179" w:rsidP="00AD016F">
      <w:pPr>
        <w:pStyle w:val="BodyText"/>
        <w:tabs>
          <w:tab w:val="left" w:pos="1080"/>
          <w:tab w:val="left" w:pos="1260"/>
          <w:tab w:val="left" w:pos="1800"/>
        </w:tabs>
        <w:ind w:left="2520"/>
        <w:rPr>
          <w:rFonts w:ascii="Trebuchet MS" w:hAnsi="Trebuchet MS"/>
          <w:sz w:val="22"/>
          <w:szCs w:val="22"/>
        </w:rPr>
      </w:pPr>
    </w:p>
    <w:p w14:paraId="46B2FF16" w14:textId="77777777" w:rsidR="00AD016F" w:rsidRPr="00BA51F0" w:rsidRDefault="00AD016F" w:rsidP="00AD016F">
      <w:pPr>
        <w:pStyle w:val="BodyTextIndent"/>
        <w:ind w:left="1440" w:hanging="720"/>
        <w:rPr>
          <w:rFonts w:ascii="Trebuchet MS" w:hAnsi="Trebuchet MS"/>
          <w:sz w:val="22"/>
          <w:szCs w:val="22"/>
        </w:rPr>
      </w:pPr>
      <w:r w:rsidRPr="009D38A1">
        <w:rPr>
          <w:rFonts w:ascii="Trebuchet MS" w:hAnsi="Trebuchet MS"/>
          <w:b/>
          <w:sz w:val="22"/>
          <w:szCs w:val="22"/>
        </w:rPr>
        <w:t>2.4</w:t>
      </w:r>
      <w:r w:rsidRPr="009D38A1">
        <w:rPr>
          <w:rFonts w:ascii="Trebuchet MS" w:hAnsi="Trebuchet MS"/>
          <w:b/>
          <w:sz w:val="22"/>
          <w:szCs w:val="22"/>
        </w:rPr>
        <w:tab/>
        <w:t>Renewal Options</w:t>
      </w:r>
      <w:r w:rsidR="0002085A" w:rsidRPr="009D38A1">
        <w:rPr>
          <w:rFonts w:ascii="Trebuchet MS" w:hAnsi="Trebuchet MS"/>
          <w:b/>
          <w:sz w:val="22"/>
          <w:szCs w:val="22"/>
        </w:rPr>
        <w:t>.</w:t>
      </w:r>
      <w:r w:rsidRPr="009D38A1">
        <w:rPr>
          <w:rFonts w:ascii="Trebuchet MS" w:hAnsi="Trebuchet MS"/>
          <w:sz w:val="22"/>
          <w:szCs w:val="22"/>
        </w:rPr>
        <w:t xml:space="preserve"> This contract is initially executed for the period of 1 year with the option, at </w:t>
      </w:r>
      <w:r w:rsidR="00BA51F0" w:rsidRPr="009D38A1">
        <w:rPr>
          <w:rFonts w:ascii="Trebuchet MS" w:hAnsi="Trebuchet MS"/>
          <w:sz w:val="22"/>
          <w:szCs w:val="22"/>
        </w:rPr>
        <w:t>the</w:t>
      </w:r>
      <w:r w:rsidR="00BA51F0" w:rsidRPr="00BA51F0">
        <w:rPr>
          <w:rFonts w:ascii="Trebuchet MS" w:hAnsi="Trebuchet MS"/>
          <w:sz w:val="22"/>
          <w:szCs w:val="22"/>
        </w:rPr>
        <w:t xml:space="preserve"> </w:t>
      </w:r>
      <w:r w:rsidR="009E7C36">
        <w:rPr>
          <w:rFonts w:ascii="Trebuchet MS" w:hAnsi="Trebuchet MS"/>
          <w:sz w:val="22"/>
          <w:szCs w:val="22"/>
        </w:rPr>
        <w:t>Agency</w:t>
      </w:r>
      <w:r w:rsidRPr="00BA51F0">
        <w:rPr>
          <w:rFonts w:ascii="Trebuchet MS" w:hAnsi="Trebuchet MS"/>
          <w:sz w:val="22"/>
          <w:szCs w:val="22"/>
        </w:rPr>
        <w:t xml:space="preserve">’s discretion, of </w:t>
      </w:r>
      <w:r w:rsidR="00264ED8">
        <w:rPr>
          <w:rFonts w:ascii="Trebuchet MS" w:hAnsi="Trebuchet MS"/>
          <w:sz w:val="22"/>
          <w:szCs w:val="22"/>
        </w:rPr>
        <w:t>4</w:t>
      </w:r>
      <w:r w:rsidRPr="00BA51F0">
        <w:rPr>
          <w:rFonts w:ascii="Trebuchet MS" w:hAnsi="Trebuchet MS"/>
          <w:sz w:val="22"/>
          <w:szCs w:val="22"/>
        </w:rPr>
        <w:t xml:space="preserve"> additional one-year option periods, for a maximum total of </w:t>
      </w:r>
      <w:r w:rsidR="00264ED8">
        <w:rPr>
          <w:rFonts w:ascii="Trebuchet MS" w:hAnsi="Trebuchet MS"/>
          <w:sz w:val="22"/>
          <w:szCs w:val="22"/>
        </w:rPr>
        <w:t>5</w:t>
      </w:r>
      <w:r w:rsidR="009D38A1">
        <w:rPr>
          <w:rFonts w:ascii="Trebuchet MS" w:hAnsi="Trebuchet MS"/>
          <w:sz w:val="22"/>
          <w:szCs w:val="22"/>
        </w:rPr>
        <w:t xml:space="preserve"> </w:t>
      </w:r>
      <w:r w:rsidRPr="00BA51F0">
        <w:rPr>
          <w:rFonts w:ascii="Trebuchet MS" w:hAnsi="Trebuchet MS"/>
          <w:sz w:val="22"/>
          <w:szCs w:val="22"/>
        </w:rPr>
        <w:t xml:space="preserve">years. </w:t>
      </w:r>
    </w:p>
    <w:p w14:paraId="5BF0DC76" w14:textId="77777777" w:rsidR="00AD016F" w:rsidRPr="00BA51F0" w:rsidRDefault="00AD016F" w:rsidP="00AD016F">
      <w:pPr>
        <w:pStyle w:val="BodyText"/>
        <w:ind w:left="720"/>
        <w:rPr>
          <w:rFonts w:ascii="Trebuchet MS" w:hAnsi="Trebuchet MS"/>
          <w:sz w:val="22"/>
          <w:szCs w:val="22"/>
        </w:rPr>
      </w:pPr>
    </w:p>
    <w:p w14:paraId="4246832B" w14:textId="77777777" w:rsidR="00AD016F" w:rsidRPr="00BA51F0" w:rsidRDefault="00AD016F" w:rsidP="00AD016F">
      <w:pPr>
        <w:pStyle w:val="BodyText"/>
        <w:ind w:left="1440" w:hanging="720"/>
        <w:rPr>
          <w:rFonts w:ascii="Trebuchet MS" w:hAnsi="Trebuchet MS"/>
          <w:sz w:val="22"/>
          <w:szCs w:val="22"/>
        </w:rPr>
      </w:pPr>
      <w:r w:rsidRPr="00BA51F0">
        <w:rPr>
          <w:rFonts w:ascii="Trebuchet MS" w:hAnsi="Trebuchet MS"/>
          <w:b/>
          <w:sz w:val="22"/>
          <w:szCs w:val="22"/>
        </w:rPr>
        <w:t>2.5</w:t>
      </w:r>
      <w:r w:rsidRPr="00BA51F0">
        <w:rPr>
          <w:rFonts w:ascii="Trebuchet MS" w:hAnsi="Trebuchet MS"/>
          <w:b/>
          <w:sz w:val="22"/>
          <w:szCs w:val="22"/>
        </w:rPr>
        <w:tab/>
        <w:t>Time Performance</w:t>
      </w:r>
      <w:r w:rsidR="0002085A" w:rsidRPr="00BA51F0">
        <w:rPr>
          <w:rFonts w:ascii="Trebuchet MS" w:hAnsi="Trebuchet MS"/>
          <w:b/>
          <w:sz w:val="22"/>
          <w:szCs w:val="22"/>
        </w:rPr>
        <w:t>.</w:t>
      </w:r>
      <w:r w:rsidRPr="00BA51F0">
        <w:rPr>
          <w:rFonts w:ascii="Trebuchet MS" w:hAnsi="Trebuchet MS"/>
          <w:b/>
          <w:sz w:val="22"/>
          <w:szCs w:val="22"/>
        </w:rPr>
        <w:t xml:space="preserve"> </w:t>
      </w:r>
      <w:r w:rsidRPr="00BA51F0">
        <w:rPr>
          <w:rFonts w:ascii="Trebuchet MS" w:hAnsi="Trebuchet MS"/>
          <w:sz w:val="22"/>
          <w:szCs w:val="22"/>
        </w:rPr>
        <w:t xml:space="preserve">The Contractor will complete each assigned task as </w:t>
      </w:r>
      <w:r w:rsidR="008553C0" w:rsidRPr="00BA51F0">
        <w:rPr>
          <w:rFonts w:ascii="Trebuchet MS" w:hAnsi="Trebuchet MS"/>
          <w:sz w:val="22"/>
          <w:szCs w:val="22"/>
        </w:rPr>
        <w:t xml:space="preserve">assigned by </w:t>
      </w:r>
      <w:r w:rsidR="00BA51F0" w:rsidRPr="00BA51F0">
        <w:rPr>
          <w:rFonts w:ascii="Trebuchet MS" w:hAnsi="Trebuchet MS"/>
          <w:sz w:val="22"/>
          <w:szCs w:val="22"/>
        </w:rPr>
        <w:t xml:space="preserve">the </w:t>
      </w:r>
      <w:r w:rsidR="009E7C36">
        <w:rPr>
          <w:rFonts w:ascii="Trebuchet MS" w:hAnsi="Trebuchet MS"/>
          <w:sz w:val="22"/>
          <w:szCs w:val="22"/>
        </w:rPr>
        <w:t>Agency</w:t>
      </w:r>
      <w:r w:rsidRPr="00BA51F0">
        <w:rPr>
          <w:rFonts w:ascii="Trebuchet MS" w:hAnsi="Trebuchet MS"/>
          <w:sz w:val="22"/>
          <w:szCs w:val="22"/>
        </w:rPr>
        <w:t>.</w:t>
      </w:r>
    </w:p>
    <w:p w14:paraId="2622DC78" w14:textId="77777777" w:rsidR="00AD016F" w:rsidRPr="00BA51F0" w:rsidRDefault="00AD016F" w:rsidP="00AD016F">
      <w:pPr>
        <w:pStyle w:val="BodyText"/>
        <w:tabs>
          <w:tab w:val="left" w:pos="1440"/>
        </w:tabs>
        <w:ind w:left="720"/>
        <w:rPr>
          <w:rFonts w:ascii="Trebuchet MS" w:hAnsi="Trebuchet MS"/>
          <w:sz w:val="22"/>
          <w:szCs w:val="22"/>
        </w:rPr>
      </w:pPr>
    </w:p>
    <w:p w14:paraId="2270A4E3" w14:textId="77777777" w:rsidR="00AD016F" w:rsidRPr="00BA51F0" w:rsidRDefault="00AD016F" w:rsidP="00AD016F">
      <w:pPr>
        <w:pStyle w:val="BodyText"/>
        <w:ind w:left="1440" w:hanging="720"/>
        <w:rPr>
          <w:rFonts w:ascii="Trebuchet MS" w:hAnsi="Trebuchet MS"/>
          <w:b/>
          <w:sz w:val="22"/>
          <w:szCs w:val="22"/>
        </w:rPr>
      </w:pPr>
      <w:r w:rsidRPr="00BA51F0">
        <w:rPr>
          <w:rFonts w:ascii="Trebuchet MS" w:hAnsi="Trebuchet MS"/>
          <w:b/>
          <w:sz w:val="22"/>
          <w:szCs w:val="22"/>
        </w:rPr>
        <w:t>2.6</w:t>
      </w:r>
      <w:r w:rsidRPr="00BA51F0">
        <w:rPr>
          <w:rFonts w:ascii="Trebuchet MS" w:hAnsi="Trebuchet MS"/>
          <w:b/>
          <w:sz w:val="22"/>
          <w:szCs w:val="22"/>
        </w:rPr>
        <w:tab/>
        <w:t>Billing Method</w:t>
      </w:r>
      <w:r w:rsidR="0002085A" w:rsidRPr="00BA51F0">
        <w:rPr>
          <w:rFonts w:ascii="Trebuchet MS" w:hAnsi="Trebuchet MS"/>
          <w:b/>
          <w:sz w:val="22"/>
          <w:szCs w:val="22"/>
        </w:rPr>
        <w:t>.</w:t>
      </w:r>
    </w:p>
    <w:p w14:paraId="56726245" w14:textId="77777777" w:rsidR="00AD016F" w:rsidRPr="00BA51F0" w:rsidRDefault="00AD016F" w:rsidP="00AD016F">
      <w:pPr>
        <w:tabs>
          <w:tab w:val="num" w:pos="1440"/>
        </w:tabs>
        <w:ind w:left="720"/>
        <w:jc w:val="both"/>
        <w:rPr>
          <w:rFonts w:ascii="Trebuchet MS" w:hAnsi="Trebuchet MS"/>
          <w:sz w:val="22"/>
          <w:szCs w:val="22"/>
        </w:rPr>
      </w:pPr>
    </w:p>
    <w:p w14:paraId="7D30C7AE" w14:textId="77777777" w:rsidR="008553C0" w:rsidRPr="00BA51F0" w:rsidRDefault="00AD016F" w:rsidP="008553C0">
      <w:pPr>
        <w:pStyle w:val="BodyTextIndent"/>
        <w:ind w:left="2520" w:hanging="1080"/>
        <w:rPr>
          <w:rFonts w:ascii="Trebuchet MS" w:hAnsi="Trebuchet MS"/>
          <w:sz w:val="22"/>
          <w:szCs w:val="22"/>
        </w:rPr>
      </w:pPr>
      <w:r w:rsidRPr="00BA51F0">
        <w:rPr>
          <w:rFonts w:ascii="Trebuchet MS" w:hAnsi="Trebuchet MS"/>
          <w:b/>
          <w:sz w:val="22"/>
          <w:szCs w:val="22"/>
        </w:rPr>
        <w:t>2.6.1</w:t>
      </w:r>
      <w:r w:rsidRPr="00BA51F0">
        <w:rPr>
          <w:rFonts w:ascii="Trebuchet MS" w:hAnsi="Trebuchet MS"/>
          <w:b/>
          <w:sz w:val="22"/>
          <w:szCs w:val="22"/>
        </w:rPr>
        <w:tab/>
      </w:r>
      <w:r w:rsidRPr="00BA51F0">
        <w:rPr>
          <w:rFonts w:ascii="Trebuchet MS" w:hAnsi="Trebuchet MS"/>
          <w:sz w:val="22"/>
          <w:szCs w:val="22"/>
        </w:rPr>
        <w:t>To receive payment for services rendered pursuant to this contract the Contractor shall submit a fully completed invoice for work previously performed to:</w:t>
      </w:r>
      <w:r w:rsidRPr="00BA51F0">
        <w:rPr>
          <w:rFonts w:ascii="Trebuchet MS" w:hAnsi="Trebuchet MS"/>
          <w:b/>
          <w:sz w:val="22"/>
          <w:szCs w:val="22"/>
        </w:rPr>
        <w:t xml:space="preserve">                   </w:t>
      </w:r>
    </w:p>
    <w:p w14:paraId="53695D83" w14:textId="77777777" w:rsidR="008112B2" w:rsidRPr="00960958" w:rsidRDefault="00960958" w:rsidP="008112B2">
      <w:pPr>
        <w:tabs>
          <w:tab w:val="num" w:pos="1440"/>
        </w:tabs>
        <w:ind w:left="1440" w:firstLine="1080"/>
        <w:jc w:val="center"/>
        <w:rPr>
          <w:rFonts w:ascii="Trebuchet MS" w:hAnsi="Trebuchet MS"/>
          <w:b/>
          <w:sz w:val="22"/>
          <w:szCs w:val="22"/>
        </w:rPr>
      </w:pPr>
      <w:bookmarkStart w:id="0" w:name="_Hlk49371385"/>
      <w:r>
        <w:rPr>
          <w:rFonts w:ascii="Trebuchet MS" w:hAnsi="Trebuchet MS"/>
          <w:b/>
          <w:sz w:val="22"/>
          <w:szCs w:val="22"/>
        </w:rPr>
        <w:t xml:space="preserve">Tallahassee </w:t>
      </w:r>
      <w:r w:rsidR="008112B2" w:rsidRPr="00960958">
        <w:rPr>
          <w:rFonts w:ascii="Trebuchet MS" w:hAnsi="Trebuchet MS"/>
          <w:b/>
          <w:sz w:val="22"/>
          <w:szCs w:val="22"/>
        </w:rPr>
        <w:t>Housing Authority</w:t>
      </w:r>
    </w:p>
    <w:p w14:paraId="0C355BCF" w14:textId="77777777" w:rsidR="008112B2" w:rsidRPr="00960958" w:rsidRDefault="008112B2" w:rsidP="008112B2">
      <w:pPr>
        <w:tabs>
          <w:tab w:val="num" w:pos="1440"/>
        </w:tabs>
        <w:ind w:left="1440" w:firstLine="1080"/>
        <w:jc w:val="center"/>
        <w:rPr>
          <w:rFonts w:ascii="Trebuchet MS" w:hAnsi="Trebuchet MS"/>
          <w:b/>
          <w:sz w:val="22"/>
          <w:szCs w:val="22"/>
        </w:rPr>
      </w:pPr>
      <w:r w:rsidRPr="00960958">
        <w:rPr>
          <w:rFonts w:ascii="Trebuchet MS" w:hAnsi="Trebuchet MS"/>
          <w:b/>
          <w:sz w:val="22"/>
          <w:szCs w:val="22"/>
        </w:rPr>
        <w:t xml:space="preserve">Attention: </w:t>
      </w:r>
      <w:r w:rsidR="00960958" w:rsidRPr="00960958">
        <w:rPr>
          <w:rFonts w:ascii="Trebuchet MS" w:hAnsi="Trebuchet MS"/>
          <w:b/>
          <w:sz w:val="22"/>
          <w:szCs w:val="22"/>
        </w:rPr>
        <w:t>Donna Ransom, Management Analyst</w:t>
      </w:r>
    </w:p>
    <w:bookmarkEnd w:id="0"/>
    <w:p w14:paraId="760FD948" w14:textId="77777777" w:rsidR="00AD016F" w:rsidRPr="00960958" w:rsidRDefault="00960958" w:rsidP="008112B2">
      <w:pPr>
        <w:tabs>
          <w:tab w:val="num" w:pos="2520"/>
        </w:tabs>
        <w:ind w:left="2520" w:right="-90"/>
        <w:jc w:val="center"/>
        <w:rPr>
          <w:rFonts w:ascii="Trebuchet MS" w:hAnsi="Trebuchet MS"/>
          <w:b/>
          <w:sz w:val="22"/>
          <w:szCs w:val="22"/>
        </w:rPr>
      </w:pPr>
      <w:r w:rsidRPr="00960958">
        <w:rPr>
          <w:rFonts w:ascii="Trebuchet MS" w:hAnsi="Trebuchet MS"/>
          <w:b/>
          <w:sz w:val="22"/>
          <w:szCs w:val="22"/>
        </w:rPr>
        <w:t>2940 Grady Road, Tallahassee, FL 32312</w:t>
      </w:r>
    </w:p>
    <w:p w14:paraId="590F8B20" w14:textId="77777777" w:rsidR="003B67CE" w:rsidRPr="00BA51F0" w:rsidRDefault="003B67CE" w:rsidP="003B67CE">
      <w:pPr>
        <w:jc w:val="center"/>
        <w:rPr>
          <w:rFonts w:ascii="Trebuchet MS" w:hAnsi="Trebuchet MS"/>
          <w:sz w:val="22"/>
          <w:szCs w:val="22"/>
        </w:rPr>
      </w:pPr>
    </w:p>
    <w:p w14:paraId="44594116" w14:textId="77777777" w:rsidR="00AD016F" w:rsidRPr="00BA51F0" w:rsidRDefault="00AD016F" w:rsidP="00AD016F">
      <w:pPr>
        <w:pStyle w:val="BodyTextIndent"/>
        <w:ind w:left="2520" w:hanging="1080"/>
        <w:rPr>
          <w:rFonts w:ascii="Trebuchet MS" w:hAnsi="Trebuchet MS"/>
          <w:sz w:val="22"/>
          <w:szCs w:val="22"/>
        </w:rPr>
      </w:pPr>
      <w:r w:rsidRPr="00BA51F0">
        <w:rPr>
          <w:rFonts w:ascii="Trebuchet MS" w:hAnsi="Trebuchet MS"/>
          <w:b/>
          <w:sz w:val="22"/>
          <w:szCs w:val="22"/>
        </w:rPr>
        <w:t xml:space="preserve">2.6.2 </w:t>
      </w:r>
      <w:r w:rsidRPr="00BA51F0">
        <w:rPr>
          <w:rFonts w:ascii="Trebuchet MS" w:hAnsi="Trebuchet MS"/>
          <w:b/>
          <w:sz w:val="22"/>
          <w:szCs w:val="22"/>
        </w:rPr>
        <w:tab/>
      </w:r>
      <w:r w:rsidRPr="00BA51F0">
        <w:rPr>
          <w:rFonts w:ascii="Trebuchet MS" w:hAnsi="Trebuchet MS"/>
          <w:sz w:val="22"/>
          <w:szCs w:val="22"/>
        </w:rPr>
        <w:t>At a minimum, the invoice shall detail the following information:</w:t>
      </w:r>
    </w:p>
    <w:p w14:paraId="2F22C980" w14:textId="77777777" w:rsidR="00AD016F" w:rsidRPr="00BA51F0" w:rsidRDefault="00AD016F" w:rsidP="00AD016F">
      <w:pPr>
        <w:pStyle w:val="BodyTextIndent"/>
        <w:ind w:left="2520" w:hanging="1080"/>
        <w:rPr>
          <w:rFonts w:ascii="Trebuchet MS" w:hAnsi="Trebuchet MS"/>
          <w:sz w:val="22"/>
          <w:szCs w:val="22"/>
        </w:rPr>
      </w:pPr>
    </w:p>
    <w:p w14:paraId="64990B8A" w14:textId="77777777" w:rsidR="00AD016F" w:rsidRPr="00BA51F0" w:rsidRDefault="00AD016F" w:rsidP="00AD016F">
      <w:pPr>
        <w:ind w:left="3600" w:hanging="1080"/>
        <w:jc w:val="both"/>
        <w:rPr>
          <w:rFonts w:ascii="Trebuchet MS" w:hAnsi="Trebuchet MS"/>
          <w:sz w:val="22"/>
          <w:szCs w:val="22"/>
        </w:rPr>
      </w:pPr>
      <w:r w:rsidRPr="00BA51F0">
        <w:rPr>
          <w:rFonts w:ascii="Trebuchet MS" w:hAnsi="Trebuchet MS"/>
          <w:b/>
          <w:sz w:val="22"/>
          <w:szCs w:val="22"/>
        </w:rPr>
        <w:t xml:space="preserve">2.6.2.1 </w:t>
      </w:r>
      <w:r w:rsidRPr="00BA51F0">
        <w:rPr>
          <w:rFonts w:ascii="Trebuchet MS" w:hAnsi="Trebuchet MS"/>
          <w:b/>
          <w:sz w:val="22"/>
          <w:szCs w:val="22"/>
        </w:rPr>
        <w:tab/>
      </w:r>
      <w:r w:rsidRPr="00BA51F0">
        <w:rPr>
          <w:rFonts w:ascii="Trebuchet MS" w:hAnsi="Trebuchet MS"/>
          <w:sz w:val="22"/>
          <w:szCs w:val="22"/>
        </w:rPr>
        <w:t xml:space="preserve">Unique invoice </w:t>
      </w:r>
      <w:proofErr w:type="gramStart"/>
      <w:r w:rsidRPr="00BA51F0">
        <w:rPr>
          <w:rFonts w:ascii="Trebuchet MS" w:hAnsi="Trebuchet MS"/>
          <w:sz w:val="22"/>
          <w:szCs w:val="22"/>
        </w:rPr>
        <w:t>number;</w:t>
      </w:r>
      <w:proofErr w:type="gramEnd"/>
    </w:p>
    <w:p w14:paraId="5E5C9761" w14:textId="77777777" w:rsidR="00AD016F" w:rsidRPr="00BA51F0" w:rsidRDefault="00AD016F" w:rsidP="00AD016F">
      <w:pPr>
        <w:ind w:left="3600" w:hanging="1080"/>
        <w:jc w:val="both"/>
        <w:rPr>
          <w:rFonts w:ascii="Trebuchet MS" w:hAnsi="Trebuchet MS"/>
          <w:sz w:val="22"/>
          <w:szCs w:val="22"/>
        </w:rPr>
      </w:pPr>
    </w:p>
    <w:p w14:paraId="212853CF" w14:textId="77777777" w:rsidR="00AD016F" w:rsidRPr="00BA51F0" w:rsidRDefault="00AD016F" w:rsidP="00AD016F">
      <w:pPr>
        <w:ind w:left="3600" w:hanging="1080"/>
        <w:jc w:val="both"/>
        <w:rPr>
          <w:rFonts w:ascii="Trebuchet MS" w:hAnsi="Trebuchet MS"/>
          <w:sz w:val="22"/>
          <w:szCs w:val="22"/>
        </w:rPr>
      </w:pPr>
      <w:r w:rsidRPr="00BA51F0">
        <w:rPr>
          <w:rFonts w:ascii="Trebuchet MS" w:hAnsi="Trebuchet MS"/>
          <w:b/>
          <w:sz w:val="22"/>
          <w:szCs w:val="22"/>
        </w:rPr>
        <w:t xml:space="preserve">2.6.2.2 </w:t>
      </w:r>
      <w:r w:rsidRPr="00BA51F0">
        <w:rPr>
          <w:rFonts w:ascii="Trebuchet MS" w:hAnsi="Trebuchet MS"/>
          <w:b/>
          <w:sz w:val="22"/>
          <w:szCs w:val="22"/>
        </w:rPr>
        <w:tab/>
      </w:r>
      <w:r w:rsidRPr="00BA51F0">
        <w:rPr>
          <w:rFonts w:ascii="Trebuchet MS" w:hAnsi="Trebuchet MS"/>
          <w:sz w:val="22"/>
          <w:szCs w:val="22"/>
        </w:rPr>
        <w:t xml:space="preserve">Contractor’s name, </w:t>
      </w:r>
      <w:r w:rsidR="00A30EA9" w:rsidRPr="00BA51F0">
        <w:rPr>
          <w:rFonts w:ascii="Trebuchet MS" w:hAnsi="Trebuchet MS"/>
          <w:sz w:val="22"/>
          <w:szCs w:val="22"/>
        </w:rPr>
        <w:t>address,</w:t>
      </w:r>
      <w:r w:rsidRPr="00BA51F0">
        <w:rPr>
          <w:rFonts w:ascii="Trebuchet MS" w:hAnsi="Trebuchet MS"/>
          <w:sz w:val="22"/>
          <w:szCs w:val="22"/>
        </w:rPr>
        <w:t xml:space="preserve"> and telephone </w:t>
      </w:r>
      <w:proofErr w:type="gramStart"/>
      <w:r w:rsidRPr="00BA51F0">
        <w:rPr>
          <w:rFonts w:ascii="Trebuchet MS" w:hAnsi="Trebuchet MS"/>
          <w:sz w:val="22"/>
          <w:szCs w:val="22"/>
        </w:rPr>
        <w:t>number;</w:t>
      </w:r>
      <w:proofErr w:type="gramEnd"/>
    </w:p>
    <w:p w14:paraId="2323F16F" w14:textId="77777777" w:rsidR="00AD016F" w:rsidRPr="00BA51F0" w:rsidRDefault="00AD016F" w:rsidP="00AD016F">
      <w:pPr>
        <w:ind w:left="3600" w:hanging="1080"/>
        <w:jc w:val="both"/>
        <w:rPr>
          <w:rFonts w:ascii="Trebuchet MS" w:hAnsi="Trebuchet MS"/>
          <w:sz w:val="22"/>
          <w:szCs w:val="22"/>
        </w:rPr>
      </w:pPr>
    </w:p>
    <w:p w14:paraId="34F202DF" w14:textId="77777777" w:rsidR="00AD016F" w:rsidRPr="00BA51F0" w:rsidRDefault="00AD016F" w:rsidP="00AD016F">
      <w:pPr>
        <w:ind w:left="3600" w:hanging="1080"/>
        <w:jc w:val="both"/>
        <w:rPr>
          <w:rFonts w:ascii="Trebuchet MS" w:hAnsi="Trebuchet MS"/>
          <w:sz w:val="22"/>
          <w:szCs w:val="22"/>
        </w:rPr>
      </w:pPr>
      <w:r w:rsidRPr="00BA51F0">
        <w:rPr>
          <w:rFonts w:ascii="Trebuchet MS" w:hAnsi="Trebuchet MS"/>
          <w:b/>
          <w:sz w:val="22"/>
          <w:szCs w:val="22"/>
        </w:rPr>
        <w:t xml:space="preserve">2.6.2.3 </w:t>
      </w:r>
      <w:r w:rsidRPr="00BA51F0">
        <w:rPr>
          <w:rFonts w:ascii="Trebuchet MS" w:hAnsi="Trebuchet MS"/>
          <w:b/>
          <w:sz w:val="22"/>
          <w:szCs w:val="22"/>
        </w:rPr>
        <w:tab/>
      </w:r>
      <w:r w:rsidRPr="00BA51F0">
        <w:rPr>
          <w:rFonts w:ascii="Trebuchet MS" w:hAnsi="Trebuchet MS"/>
          <w:sz w:val="22"/>
          <w:szCs w:val="22"/>
        </w:rPr>
        <w:t xml:space="preserve">Date of invoice and/or billing </w:t>
      </w:r>
      <w:proofErr w:type="gramStart"/>
      <w:r w:rsidRPr="00BA51F0">
        <w:rPr>
          <w:rFonts w:ascii="Trebuchet MS" w:hAnsi="Trebuchet MS"/>
          <w:sz w:val="22"/>
          <w:szCs w:val="22"/>
        </w:rPr>
        <w:t>period;</w:t>
      </w:r>
      <w:proofErr w:type="gramEnd"/>
    </w:p>
    <w:p w14:paraId="4364ECCB" w14:textId="77777777" w:rsidR="00AD016F" w:rsidRPr="00BA51F0" w:rsidRDefault="00AD016F" w:rsidP="00AD016F">
      <w:pPr>
        <w:ind w:left="3600" w:hanging="1080"/>
        <w:jc w:val="both"/>
        <w:rPr>
          <w:rFonts w:ascii="Trebuchet MS" w:hAnsi="Trebuchet MS"/>
          <w:sz w:val="22"/>
          <w:szCs w:val="22"/>
        </w:rPr>
      </w:pPr>
    </w:p>
    <w:p w14:paraId="11DD020A" w14:textId="77777777" w:rsidR="00AD016F" w:rsidRPr="00BA51F0" w:rsidRDefault="00AD016F" w:rsidP="00AD016F">
      <w:pPr>
        <w:ind w:left="2520"/>
        <w:jc w:val="both"/>
        <w:rPr>
          <w:rFonts w:ascii="Trebuchet MS" w:hAnsi="Trebuchet MS"/>
          <w:sz w:val="22"/>
          <w:szCs w:val="22"/>
        </w:rPr>
      </w:pPr>
      <w:r w:rsidRPr="00BA51F0">
        <w:rPr>
          <w:rFonts w:ascii="Trebuchet MS" w:hAnsi="Trebuchet MS"/>
          <w:b/>
          <w:sz w:val="22"/>
          <w:szCs w:val="22"/>
        </w:rPr>
        <w:t>2.6.2.4</w:t>
      </w:r>
      <w:r w:rsidRPr="00BA51F0">
        <w:rPr>
          <w:rFonts w:ascii="Trebuchet MS" w:hAnsi="Trebuchet MS"/>
          <w:sz w:val="22"/>
          <w:szCs w:val="22"/>
        </w:rPr>
        <w:tab/>
        <w:t xml:space="preserve">Applicable Contract </w:t>
      </w:r>
      <w:proofErr w:type="gramStart"/>
      <w:r w:rsidRPr="00BA51F0">
        <w:rPr>
          <w:rFonts w:ascii="Trebuchet MS" w:hAnsi="Trebuchet MS"/>
          <w:sz w:val="22"/>
          <w:szCs w:val="22"/>
        </w:rPr>
        <w:t>No.;</w:t>
      </w:r>
      <w:proofErr w:type="gramEnd"/>
    </w:p>
    <w:p w14:paraId="66A3E863" w14:textId="77777777" w:rsidR="00AD016F" w:rsidRPr="00BA51F0" w:rsidRDefault="00AD016F" w:rsidP="00AD016F">
      <w:pPr>
        <w:ind w:left="2520"/>
        <w:jc w:val="both"/>
        <w:rPr>
          <w:rFonts w:ascii="Trebuchet MS" w:hAnsi="Trebuchet MS"/>
          <w:sz w:val="22"/>
          <w:szCs w:val="22"/>
        </w:rPr>
      </w:pPr>
    </w:p>
    <w:p w14:paraId="391704FE" w14:textId="77777777" w:rsidR="00AD016F" w:rsidRPr="00BA51F0" w:rsidRDefault="00AD016F" w:rsidP="00AD016F">
      <w:pPr>
        <w:ind w:left="2520"/>
        <w:jc w:val="both"/>
        <w:rPr>
          <w:rFonts w:ascii="Trebuchet MS" w:hAnsi="Trebuchet MS"/>
          <w:sz w:val="22"/>
          <w:szCs w:val="22"/>
        </w:rPr>
      </w:pPr>
      <w:r w:rsidRPr="00BA51F0">
        <w:rPr>
          <w:rFonts w:ascii="Trebuchet MS" w:hAnsi="Trebuchet MS"/>
          <w:b/>
          <w:sz w:val="22"/>
          <w:szCs w:val="22"/>
        </w:rPr>
        <w:t>2.6.2.5</w:t>
      </w:r>
      <w:r w:rsidRPr="00BA51F0">
        <w:rPr>
          <w:rFonts w:ascii="Trebuchet MS" w:hAnsi="Trebuchet MS"/>
          <w:sz w:val="22"/>
          <w:szCs w:val="22"/>
        </w:rPr>
        <w:tab/>
        <w:t xml:space="preserve">Applicable Purchase Order </w:t>
      </w:r>
      <w:proofErr w:type="gramStart"/>
      <w:r w:rsidRPr="00BA51F0">
        <w:rPr>
          <w:rFonts w:ascii="Trebuchet MS" w:hAnsi="Trebuchet MS"/>
          <w:sz w:val="22"/>
          <w:szCs w:val="22"/>
        </w:rPr>
        <w:t>No.;</w:t>
      </w:r>
      <w:proofErr w:type="gramEnd"/>
    </w:p>
    <w:p w14:paraId="432754BF" w14:textId="77777777" w:rsidR="00BA51F0" w:rsidRPr="00BA51F0" w:rsidRDefault="00BA51F0" w:rsidP="00AD016F">
      <w:pPr>
        <w:ind w:left="2520"/>
        <w:jc w:val="both"/>
        <w:rPr>
          <w:rFonts w:ascii="Trebuchet MS" w:hAnsi="Trebuchet MS"/>
          <w:sz w:val="22"/>
          <w:szCs w:val="22"/>
        </w:rPr>
      </w:pPr>
    </w:p>
    <w:p w14:paraId="56EB005F" w14:textId="77777777" w:rsidR="00AD016F" w:rsidRPr="00E779CC" w:rsidRDefault="00AD016F" w:rsidP="00AD016F">
      <w:pPr>
        <w:numPr>
          <w:ilvl w:val="3"/>
          <w:numId w:val="40"/>
        </w:numPr>
        <w:jc w:val="both"/>
        <w:rPr>
          <w:rFonts w:ascii="Trebuchet MS" w:hAnsi="Trebuchet MS"/>
          <w:sz w:val="22"/>
          <w:szCs w:val="22"/>
        </w:rPr>
      </w:pPr>
      <w:r w:rsidRPr="00BA51F0">
        <w:rPr>
          <w:rFonts w:ascii="Trebuchet MS" w:hAnsi="Trebuchet MS"/>
          <w:sz w:val="22"/>
          <w:szCs w:val="22"/>
        </w:rPr>
        <w:t>Brief description of services rendered, including applicable timeframe, total hours being billed for each service at each detailed site,</w:t>
      </w:r>
      <w:r w:rsidRPr="00E779CC">
        <w:rPr>
          <w:rFonts w:ascii="Trebuchet MS" w:hAnsi="Trebuchet MS"/>
          <w:sz w:val="22"/>
          <w:szCs w:val="22"/>
        </w:rPr>
        <w:t xml:space="preserve"> and at the approved rate (may be submitted in the form of a report</w:t>
      </w:r>
      <w:proofErr w:type="gramStart"/>
      <w:r w:rsidRPr="00E779CC">
        <w:rPr>
          <w:rFonts w:ascii="Trebuchet MS" w:hAnsi="Trebuchet MS"/>
          <w:sz w:val="22"/>
          <w:szCs w:val="22"/>
        </w:rPr>
        <w:t>);</w:t>
      </w:r>
      <w:proofErr w:type="gramEnd"/>
    </w:p>
    <w:p w14:paraId="107A2650" w14:textId="77777777" w:rsidR="00F16D6B" w:rsidRPr="00E779CC" w:rsidRDefault="00F16D6B" w:rsidP="00F16D6B">
      <w:pPr>
        <w:ind w:left="3600"/>
        <w:jc w:val="both"/>
        <w:rPr>
          <w:rFonts w:ascii="Trebuchet MS" w:hAnsi="Trebuchet MS"/>
          <w:sz w:val="22"/>
          <w:szCs w:val="22"/>
        </w:rPr>
      </w:pPr>
    </w:p>
    <w:p w14:paraId="391C90D2" w14:textId="77777777" w:rsidR="00AD016F" w:rsidRPr="00BD45E3" w:rsidRDefault="00AD016F" w:rsidP="00AD016F">
      <w:pPr>
        <w:numPr>
          <w:ilvl w:val="3"/>
          <w:numId w:val="40"/>
        </w:numPr>
        <w:jc w:val="both"/>
        <w:rPr>
          <w:rFonts w:ascii="Trebuchet MS" w:hAnsi="Trebuchet MS"/>
          <w:sz w:val="22"/>
          <w:szCs w:val="22"/>
        </w:rPr>
      </w:pPr>
      <w:r w:rsidRPr="00E779CC">
        <w:rPr>
          <w:rFonts w:ascii="Trebuchet MS" w:hAnsi="Trebuchet MS"/>
          <w:sz w:val="22"/>
          <w:szCs w:val="22"/>
        </w:rPr>
        <w:t xml:space="preserve">Task Order, approved by </w:t>
      </w:r>
      <w:r w:rsidR="00BA51F0">
        <w:rPr>
          <w:rFonts w:ascii="Trebuchet MS" w:hAnsi="Trebuchet MS"/>
          <w:sz w:val="22"/>
          <w:szCs w:val="22"/>
        </w:rPr>
        <w:t xml:space="preserve">the </w:t>
      </w:r>
      <w:r w:rsidR="009E7C36">
        <w:rPr>
          <w:rFonts w:ascii="Trebuchet MS" w:hAnsi="Trebuchet MS"/>
          <w:sz w:val="22"/>
          <w:szCs w:val="22"/>
        </w:rPr>
        <w:t>Agency</w:t>
      </w:r>
      <w:r w:rsidRPr="00BD45E3">
        <w:rPr>
          <w:rFonts w:ascii="Trebuchet MS" w:hAnsi="Trebuchet MS"/>
          <w:sz w:val="22"/>
          <w:szCs w:val="22"/>
        </w:rPr>
        <w:t xml:space="preserve"> </w:t>
      </w:r>
      <w:r w:rsidR="00891089" w:rsidRPr="00BD45E3">
        <w:rPr>
          <w:rFonts w:ascii="Trebuchet MS" w:hAnsi="Trebuchet MS"/>
          <w:sz w:val="22"/>
          <w:szCs w:val="22"/>
        </w:rPr>
        <w:t>Executive Director</w:t>
      </w:r>
      <w:r w:rsidRPr="00BD45E3">
        <w:rPr>
          <w:rFonts w:ascii="Trebuchet MS" w:hAnsi="Trebuchet MS"/>
          <w:sz w:val="22"/>
          <w:szCs w:val="22"/>
        </w:rPr>
        <w:t>; and</w:t>
      </w:r>
    </w:p>
    <w:p w14:paraId="17ECA640" w14:textId="77777777" w:rsidR="00C8597F" w:rsidRPr="00E779CC" w:rsidRDefault="00C8597F" w:rsidP="00C8597F">
      <w:pPr>
        <w:pStyle w:val="ListParagraph"/>
        <w:rPr>
          <w:rFonts w:ascii="Trebuchet MS" w:hAnsi="Trebuchet MS"/>
          <w:sz w:val="22"/>
          <w:szCs w:val="22"/>
        </w:rPr>
      </w:pPr>
    </w:p>
    <w:p w14:paraId="6CB2B68B" w14:textId="77777777" w:rsidR="00AD016F" w:rsidRDefault="00AD016F" w:rsidP="00AD016F">
      <w:pPr>
        <w:numPr>
          <w:ilvl w:val="3"/>
          <w:numId w:val="40"/>
        </w:numPr>
        <w:jc w:val="both"/>
        <w:rPr>
          <w:rFonts w:ascii="Trebuchet MS" w:hAnsi="Trebuchet MS"/>
          <w:sz w:val="22"/>
          <w:szCs w:val="22"/>
        </w:rPr>
      </w:pPr>
      <w:r w:rsidRPr="00E779CC">
        <w:rPr>
          <w:rFonts w:ascii="Trebuchet MS" w:hAnsi="Trebuchet MS"/>
          <w:sz w:val="22"/>
          <w:szCs w:val="22"/>
        </w:rPr>
        <w:t xml:space="preserve">Total dollar </w:t>
      </w:r>
      <w:proofErr w:type="gramStart"/>
      <w:r w:rsidRPr="00E779CC">
        <w:rPr>
          <w:rFonts w:ascii="Trebuchet MS" w:hAnsi="Trebuchet MS"/>
          <w:sz w:val="22"/>
          <w:szCs w:val="22"/>
        </w:rPr>
        <w:t>amount being billed</w:t>
      </w:r>
      <w:proofErr w:type="gramEnd"/>
      <w:r w:rsidRPr="00E779CC">
        <w:rPr>
          <w:rFonts w:ascii="Trebuchet MS" w:hAnsi="Trebuchet MS"/>
          <w:sz w:val="22"/>
          <w:szCs w:val="22"/>
        </w:rPr>
        <w:t>.</w:t>
      </w:r>
    </w:p>
    <w:p w14:paraId="1F11F5C6" w14:textId="77777777" w:rsidR="00BA51F0" w:rsidRDefault="00BA51F0" w:rsidP="00BA51F0">
      <w:pPr>
        <w:jc w:val="both"/>
        <w:rPr>
          <w:rFonts w:ascii="Trebuchet MS" w:hAnsi="Trebuchet MS"/>
          <w:sz w:val="22"/>
          <w:szCs w:val="22"/>
        </w:rPr>
      </w:pPr>
    </w:p>
    <w:p w14:paraId="0F0E6966" w14:textId="77777777" w:rsidR="00276027" w:rsidRPr="00E779CC" w:rsidRDefault="00276027" w:rsidP="00BA51F0">
      <w:pPr>
        <w:jc w:val="both"/>
        <w:rPr>
          <w:rFonts w:ascii="Trebuchet MS" w:hAnsi="Trebuchet MS"/>
          <w:sz w:val="22"/>
          <w:szCs w:val="22"/>
        </w:rPr>
      </w:pPr>
    </w:p>
    <w:p w14:paraId="36EE37EF" w14:textId="77777777" w:rsidR="00AD016F" w:rsidRPr="00E779CC" w:rsidRDefault="008A5DB9" w:rsidP="00AD016F">
      <w:pPr>
        <w:pStyle w:val="BodyTextIndent"/>
        <w:ind w:left="2520" w:hanging="1080"/>
        <w:rPr>
          <w:rFonts w:ascii="Trebuchet MS" w:hAnsi="Trebuchet MS"/>
          <w:sz w:val="22"/>
          <w:szCs w:val="22"/>
        </w:rPr>
      </w:pPr>
      <w:r w:rsidRPr="00E779CC">
        <w:rPr>
          <w:rFonts w:ascii="Trebuchet MS" w:hAnsi="Trebuchet MS"/>
          <w:b/>
          <w:sz w:val="22"/>
          <w:szCs w:val="22"/>
        </w:rPr>
        <w:lastRenderedPageBreak/>
        <w:t xml:space="preserve">2.6.3 </w:t>
      </w:r>
      <w:r w:rsidRPr="00E779CC">
        <w:rPr>
          <w:rFonts w:ascii="Trebuchet MS" w:hAnsi="Trebuchet MS"/>
          <w:b/>
          <w:sz w:val="22"/>
          <w:szCs w:val="22"/>
        </w:rPr>
        <w:tab/>
      </w:r>
      <w:r w:rsidR="00AD016F" w:rsidRPr="00E779CC">
        <w:rPr>
          <w:rFonts w:ascii="Trebuchet MS" w:hAnsi="Trebuchet MS"/>
          <w:sz w:val="22"/>
          <w:szCs w:val="22"/>
        </w:rPr>
        <w:t xml:space="preserve">The </w:t>
      </w:r>
      <w:r w:rsidR="00564179" w:rsidRPr="00E779CC">
        <w:rPr>
          <w:rFonts w:ascii="Trebuchet MS" w:hAnsi="Trebuchet MS"/>
          <w:sz w:val="22"/>
          <w:szCs w:val="22"/>
        </w:rPr>
        <w:t>Agency</w:t>
      </w:r>
      <w:r w:rsidR="00AD016F" w:rsidRPr="00E779CC">
        <w:rPr>
          <w:rFonts w:ascii="Trebuchet MS" w:hAnsi="Trebuchet MS"/>
          <w:sz w:val="22"/>
          <w:szCs w:val="22"/>
        </w:rPr>
        <w:t xml:space="preserve"> will pay each properly completed invoice received on a Net/30 basis. Any invoice received not properly completed will not be paid unless and/or until the Contractor complies with the applicable provisions of this contract.</w:t>
      </w:r>
    </w:p>
    <w:p w14:paraId="6BE4A968" w14:textId="77777777" w:rsidR="002545C1" w:rsidRPr="00276027" w:rsidRDefault="002545C1" w:rsidP="00AD016F">
      <w:pPr>
        <w:pStyle w:val="BodyTextIndent"/>
        <w:ind w:left="2520" w:hanging="1080"/>
        <w:rPr>
          <w:rFonts w:ascii="Trebuchet MS" w:hAnsi="Trebuchet MS"/>
          <w:sz w:val="20"/>
        </w:rPr>
      </w:pPr>
    </w:p>
    <w:p w14:paraId="3E43F5F7" w14:textId="77777777" w:rsidR="00AD016F" w:rsidRPr="00E779CC" w:rsidRDefault="008A5DB9" w:rsidP="00AD016F">
      <w:pPr>
        <w:pStyle w:val="Heading4"/>
        <w:ind w:left="720" w:hanging="720"/>
        <w:jc w:val="both"/>
        <w:rPr>
          <w:rFonts w:ascii="Trebuchet MS" w:hAnsi="Trebuchet MS"/>
          <w:b w:val="0"/>
          <w:sz w:val="22"/>
          <w:szCs w:val="22"/>
        </w:rPr>
      </w:pPr>
      <w:r w:rsidRPr="00E779CC">
        <w:rPr>
          <w:rFonts w:ascii="Trebuchet MS" w:hAnsi="Trebuchet MS"/>
          <w:sz w:val="22"/>
          <w:szCs w:val="22"/>
        </w:rPr>
        <w:t xml:space="preserve">3.0 </w:t>
      </w:r>
      <w:r w:rsidRPr="00E779CC">
        <w:rPr>
          <w:rFonts w:ascii="Trebuchet MS" w:hAnsi="Trebuchet MS"/>
          <w:sz w:val="22"/>
          <w:szCs w:val="22"/>
        </w:rPr>
        <w:tab/>
      </w:r>
      <w:r w:rsidR="00564179" w:rsidRPr="00E779CC">
        <w:rPr>
          <w:rFonts w:ascii="Trebuchet MS" w:hAnsi="Trebuchet MS"/>
          <w:sz w:val="22"/>
          <w:szCs w:val="22"/>
        </w:rPr>
        <w:t>Agency</w:t>
      </w:r>
      <w:r w:rsidR="00AD016F" w:rsidRPr="00E779CC">
        <w:rPr>
          <w:rFonts w:ascii="Trebuchet MS" w:hAnsi="Trebuchet MS"/>
          <w:sz w:val="22"/>
          <w:szCs w:val="22"/>
        </w:rPr>
        <w:t>’s Obligations</w:t>
      </w:r>
      <w:r w:rsidR="0002085A" w:rsidRPr="00E779CC">
        <w:rPr>
          <w:rFonts w:ascii="Trebuchet MS" w:hAnsi="Trebuchet MS"/>
          <w:sz w:val="22"/>
          <w:szCs w:val="22"/>
        </w:rPr>
        <w:t>.</w:t>
      </w:r>
      <w:r w:rsidR="00AD016F" w:rsidRPr="00E779CC">
        <w:rPr>
          <w:rFonts w:ascii="Trebuchet MS" w:hAnsi="Trebuchet MS"/>
          <w:sz w:val="22"/>
          <w:szCs w:val="22"/>
        </w:rPr>
        <w:t xml:space="preserve"> </w:t>
      </w:r>
      <w:r w:rsidR="00AD016F" w:rsidRPr="00E779CC">
        <w:rPr>
          <w:rFonts w:ascii="Trebuchet MS" w:hAnsi="Trebuchet MS"/>
          <w:b w:val="0"/>
          <w:sz w:val="22"/>
          <w:szCs w:val="22"/>
        </w:rPr>
        <w:t xml:space="preserve">Pursuant to this contract, </w:t>
      </w:r>
      <w:r w:rsidR="00BA51F0">
        <w:rPr>
          <w:rFonts w:ascii="Trebuchet MS" w:hAnsi="Trebuchet MS"/>
          <w:b w:val="0"/>
          <w:sz w:val="22"/>
          <w:szCs w:val="22"/>
        </w:rPr>
        <w:t xml:space="preserve">the </w:t>
      </w:r>
      <w:r w:rsidR="009E7C36">
        <w:rPr>
          <w:rFonts w:ascii="Trebuchet MS" w:hAnsi="Trebuchet MS"/>
          <w:b w:val="0"/>
          <w:sz w:val="22"/>
          <w:szCs w:val="22"/>
        </w:rPr>
        <w:t>Agency</w:t>
      </w:r>
      <w:r w:rsidR="00AD016F" w:rsidRPr="00E779CC">
        <w:rPr>
          <w:rFonts w:ascii="Trebuchet MS" w:hAnsi="Trebuchet MS"/>
          <w:b w:val="0"/>
          <w:sz w:val="22"/>
          <w:szCs w:val="22"/>
        </w:rPr>
        <w:t xml:space="preserve"> agrees to provide the specific services detailed herein </w:t>
      </w:r>
      <w:r w:rsidRPr="00E779CC">
        <w:rPr>
          <w:rFonts w:ascii="Trebuchet MS" w:hAnsi="Trebuchet MS"/>
          <w:b w:val="0"/>
          <w:sz w:val="22"/>
          <w:szCs w:val="22"/>
        </w:rPr>
        <w:t>and</w:t>
      </w:r>
      <w:r w:rsidR="00AD016F" w:rsidRPr="00E779CC">
        <w:rPr>
          <w:rFonts w:ascii="Trebuchet MS" w:hAnsi="Trebuchet MS"/>
          <w:b w:val="0"/>
          <w:sz w:val="22"/>
          <w:szCs w:val="22"/>
        </w:rPr>
        <w:t xml:space="preserve"> shall be responsible for the following:</w:t>
      </w:r>
    </w:p>
    <w:p w14:paraId="503FCFE2" w14:textId="77777777" w:rsidR="00AD016F" w:rsidRPr="00276027" w:rsidRDefault="00AD016F" w:rsidP="00AD016F">
      <w:pPr>
        <w:ind w:left="1440"/>
        <w:rPr>
          <w:rFonts w:ascii="Trebuchet MS" w:hAnsi="Trebuchet MS"/>
          <w:b/>
          <w:sz w:val="20"/>
        </w:rPr>
      </w:pPr>
    </w:p>
    <w:p w14:paraId="3B16F20F" w14:textId="77777777" w:rsidR="00AD016F" w:rsidRPr="00E779CC" w:rsidRDefault="00AD016F" w:rsidP="00AD016F">
      <w:pPr>
        <w:ind w:left="1440" w:hanging="720"/>
        <w:jc w:val="both"/>
        <w:rPr>
          <w:rFonts w:ascii="Trebuchet MS" w:hAnsi="Trebuchet MS"/>
          <w:sz w:val="22"/>
          <w:szCs w:val="22"/>
        </w:rPr>
      </w:pPr>
      <w:r w:rsidRPr="00E779CC">
        <w:rPr>
          <w:rFonts w:ascii="Trebuchet MS" w:hAnsi="Trebuchet MS"/>
          <w:b/>
          <w:sz w:val="22"/>
          <w:szCs w:val="22"/>
        </w:rPr>
        <w:t>3.1</w:t>
      </w:r>
      <w:r w:rsidRPr="00E779CC">
        <w:rPr>
          <w:rFonts w:ascii="Trebuchet MS" w:hAnsi="Trebuchet MS"/>
          <w:b/>
          <w:sz w:val="22"/>
          <w:szCs w:val="22"/>
        </w:rPr>
        <w:tab/>
      </w:r>
      <w:r w:rsidRPr="00E779CC">
        <w:rPr>
          <w:rFonts w:ascii="Trebuchet MS" w:hAnsi="Trebuchet MS"/>
          <w:sz w:val="22"/>
          <w:szCs w:val="22"/>
        </w:rPr>
        <w:t xml:space="preserve">The </w:t>
      </w:r>
      <w:r w:rsidR="00564179" w:rsidRPr="00E779CC">
        <w:rPr>
          <w:rFonts w:ascii="Trebuchet MS" w:hAnsi="Trebuchet MS"/>
          <w:sz w:val="22"/>
          <w:szCs w:val="22"/>
        </w:rPr>
        <w:t>Agency</w:t>
      </w:r>
      <w:r w:rsidRPr="00E779CC">
        <w:rPr>
          <w:rFonts w:ascii="Trebuchet MS" w:hAnsi="Trebuchet MS"/>
          <w:sz w:val="22"/>
          <w:szCs w:val="22"/>
        </w:rPr>
        <w:t xml:space="preserve"> agrees to not </w:t>
      </w:r>
      <w:r w:rsidR="00960958" w:rsidRPr="00E779CC">
        <w:rPr>
          <w:rFonts w:ascii="Trebuchet MS" w:hAnsi="Trebuchet MS"/>
          <w:sz w:val="22"/>
          <w:szCs w:val="22"/>
        </w:rPr>
        <w:t>provide</w:t>
      </w:r>
      <w:r w:rsidRPr="00E779CC">
        <w:rPr>
          <w:rFonts w:ascii="Trebuchet MS" w:hAnsi="Trebuchet MS"/>
          <w:sz w:val="22"/>
          <w:szCs w:val="22"/>
        </w:rPr>
        <w:t xml:space="preserve"> the </w:t>
      </w:r>
      <w:r w:rsidR="00264ED8" w:rsidRPr="00E779CC">
        <w:rPr>
          <w:rFonts w:ascii="Trebuchet MS" w:hAnsi="Trebuchet MS"/>
          <w:sz w:val="22"/>
          <w:szCs w:val="22"/>
        </w:rPr>
        <w:t>Contractor with</w:t>
      </w:r>
      <w:r w:rsidRPr="00E779CC">
        <w:rPr>
          <w:rFonts w:ascii="Trebuchet MS" w:hAnsi="Trebuchet MS"/>
          <w:sz w:val="22"/>
          <w:szCs w:val="22"/>
        </w:rPr>
        <w:t xml:space="preserve"> any Task Order assigning work to the Contr</w:t>
      </w:r>
      <w:r w:rsidR="00564179" w:rsidRPr="00E779CC">
        <w:rPr>
          <w:rFonts w:ascii="Trebuchet MS" w:hAnsi="Trebuchet MS"/>
          <w:sz w:val="22"/>
          <w:szCs w:val="22"/>
        </w:rPr>
        <w:t xml:space="preserve">actor without </w:t>
      </w:r>
      <w:proofErr w:type="gramStart"/>
      <w:r w:rsidR="00564179" w:rsidRPr="00E779CC">
        <w:rPr>
          <w:rFonts w:ascii="Trebuchet MS" w:hAnsi="Trebuchet MS"/>
          <w:sz w:val="22"/>
          <w:szCs w:val="22"/>
        </w:rPr>
        <w:t>the prior</w:t>
      </w:r>
      <w:proofErr w:type="gramEnd"/>
      <w:r w:rsidR="00564179" w:rsidRPr="00E779CC">
        <w:rPr>
          <w:rFonts w:ascii="Trebuchet MS" w:hAnsi="Trebuchet MS"/>
          <w:sz w:val="22"/>
          <w:szCs w:val="22"/>
        </w:rPr>
        <w:t xml:space="preserve"> </w:t>
      </w:r>
      <w:r w:rsidRPr="00E779CC">
        <w:rPr>
          <w:rFonts w:ascii="Trebuchet MS" w:hAnsi="Trebuchet MS"/>
          <w:sz w:val="22"/>
          <w:szCs w:val="22"/>
        </w:rPr>
        <w:t>approval of the ED.</w:t>
      </w:r>
    </w:p>
    <w:p w14:paraId="7A5104EF" w14:textId="77777777" w:rsidR="00AD016F" w:rsidRPr="00276027" w:rsidRDefault="00AD016F" w:rsidP="00AD016F">
      <w:pPr>
        <w:tabs>
          <w:tab w:val="left" w:pos="720"/>
        </w:tabs>
        <w:ind w:left="720" w:hanging="720"/>
        <w:jc w:val="both"/>
        <w:rPr>
          <w:rFonts w:ascii="Trebuchet MS" w:hAnsi="Trebuchet MS"/>
          <w:b/>
          <w:sz w:val="20"/>
        </w:rPr>
      </w:pPr>
    </w:p>
    <w:p w14:paraId="11373CB6" w14:textId="77777777" w:rsidR="00AD016F" w:rsidRPr="00E779CC" w:rsidRDefault="008A5DB9" w:rsidP="00AD016F">
      <w:pPr>
        <w:tabs>
          <w:tab w:val="left" w:pos="720"/>
        </w:tabs>
        <w:ind w:left="720" w:hanging="720"/>
        <w:jc w:val="both"/>
        <w:rPr>
          <w:rFonts w:ascii="Trebuchet MS" w:hAnsi="Trebuchet MS"/>
          <w:b/>
          <w:sz w:val="22"/>
          <w:szCs w:val="22"/>
        </w:rPr>
      </w:pPr>
      <w:r w:rsidRPr="00E779CC">
        <w:rPr>
          <w:rFonts w:ascii="Trebuchet MS" w:hAnsi="Trebuchet MS"/>
          <w:b/>
          <w:sz w:val="22"/>
          <w:szCs w:val="22"/>
        </w:rPr>
        <w:t xml:space="preserve">4.0 </w:t>
      </w:r>
      <w:r w:rsidRPr="00E779CC">
        <w:rPr>
          <w:rFonts w:ascii="Trebuchet MS" w:hAnsi="Trebuchet MS"/>
          <w:b/>
          <w:sz w:val="22"/>
          <w:szCs w:val="22"/>
        </w:rPr>
        <w:tab/>
      </w:r>
      <w:r w:rsidR="00AD016F" w:rsidRPr="00E779CC">
        <w:rPr>
          <w:rFonts w:ascii="Trebuchet MS" w:hAnsi="Trebuchet MS"/>
          <w:b/>
          <w:sz w:val="22"/>
          <w:szCs w:val="22"/>
        </w:rPr>
        <w:t>Contractor’s Obligations</w:t>
      </w:r>
      <w:r w:rsidR="0002085A" w:rsidRPr="00E779CC">
        <w:rPr>
          <w:rFonts w:ascii="Trebuchet MS" w:hAnsi="Trebuchet MS"/>
          <w:b/>
          <w:sz w:val="22"/>
          <w:szCs w:val="22"/>
        </w:rPr>
        <w:t>.</w:t>
      </w:r>
      <w:r w:rsidR="00AD016F" w:rsidRPr="00E779CC">
        <w:rPr>
          <w:rFonts w:ascii="Trebuchet MS" w:hAnsi="Trebuchet MS"/>
          <w:b/>
          <w:sz w:val="22"/>
          <w:szCs w:val="22"/>
        </w:rPr>
        <w:t xml:space="preserve"> </w:t>
      </w:r>
      <w:r w:rsidR="00AD016F" w:rsidRPr="00E779CC">
        <w:rPr>
          <w:rFonts w:ascii="Trebuchet MS" w:hAnsi="Trebuchet MS"/>
          <w:sz w:val="22"/>
          <w:szCs w:val="22"/>
        </w:rPr>
        <w:t xml:space="preserve">Pursuant to this contract, the Contractor agrees to provide the specific services detailed herein </w:t>
      </w:r>
      <w:r w:rsidR="00A30EA9" w:rsidRPr="00E779CC">
        <w:rPr>
          <w:rFonts w:ascii="Trebuchet MS" w:hAnsi="Trebuchet MS"/>
          <w:sz w:val="22"/>
          <w:szCs w:val="22"/>
        </w:rPr>
        <w:t>and</w:t>
      </w:r>
      <w:r w:rsidR="00AD016F" w:rsidRPr="00E779CC">
        <w:rPr>
          <w:rFonts w:ascii="Trebuchet MS" w:hAnsi="Trebuchet MS"/>
          <w:sz w:val="22"/>
          <w:szCs w:val="22"/>
        </w:rPr>
        <w:t xml:space="preserve"> shall be responsible for the following:</w:t>
      </w:r>
    </w:p>
    <w:p w14:paraId="0F20DD93" w14:textId="77777777" w:rsidR="00AD016F" w:rsidRPr="00276027" w:rsidRDefault="00AD016F" w:rsidP="00AD016F">
      <w:pPr>
        <w:jc w:val="both"/>
        <w:rPr>
          <w:rFonts w:ascii="Trebuchet MS" w:hAnsi="Trebuchet MS"/>
          <w:b/>
          <w:sz w:val="20"/>
        </w:rPr>
      </w:pPr>
    </w:p>
    <w:p w14:paraId="7AE10081" w14:textId="77777777" w:rsidR="00AD016F" w:rsidRPr="00E779CC" w:rsidRDefault="00AD016F" w:rsidP="00AD016F">
      <w:pPr>
        <w:pStyle w:val="Heading1"/>
        <w:numPr>
          <w:ilvl w:val="0"/>
          <w:numId w:val="0"/>
        </w:numPr>
        <w:ind w:left="1440" w:hanging="720"/>
        <w:rPr>
          <w:rFonts w:ascii="Trebuchet MS" w:hAnsi="Trebuchet MS"/>
          <w:b w:val="0"/>
          <w:sz w:val="22"/>
          <w:szCs w:val="22"/>
        </w:rPr>
      </w:pPr>
      <w:r w:rsidRPr="00E779CC">
        <w:rPr>
          <w:rFonts w:ascii="Trebuchet MS" w:hAnsi="Trebuchet MS"/>
          <w:sz w:val="22"/>
          <w:szCs w:val="22"/>
        </w:rPr>
        <w:t xml:space="preserve">4.1 </w:t>
      </w:r>
      <w:r w:rsidRPr="00E779CC">
        <w:rPr>
          <w:rFonts w:ascii="Trebuchet MS" w:hAnsi="Trebuchet MS"/>
          <w:sz w:val="22"/>
          <w:szCs w:val="22"/>
        </w:rPr>
        <w:tab/>
        <w:t>Supervision and Oversight</w:t>
      </w:r>
      <w:r w:rsidR="0002085A" w:rsidRPr="00E779CC">
        <w:rPr>
          <w:rFonts w:ascii="Trebuchet MS" w:hAnsi="Trebuchet MS"/>
          <w:sz w:val="22"/>
          <w:szCs w:val="22"/>
        </w:rPr>
        <w:t>.</w:t>
      </w:r>
      <w:r w:rsidRPr="00E779CC">
        <w:rPr>
          <w:rFonts w:ascii="Trebuchet MS" w:hAnsi="Trebuchet MS"/>
          <w:sz w:val="22"/>
          <w:szCs w:val="22"/>
        </w:rPr>
        <w:t xml:space="preserve"> </w:t>
      </w:r>
      <w:r w:rsidRPr="00E779CC">
        <w:rPr>
          <w:rFonts w:ascii="Trebuchet MS" w:hAnsi="Trebuchet MS"/>
          <w:b w:val="0"/>
          <w:sz w:val="22"/>
          <w:szCs w:val="22"/>
        </w:rPr>
        <w:t xml:space="preserve">The Contractor shall be solely responsible for providing supervision and oversight to </w:t>
      </w:r>
      <w:r w:rsidR="00A30EA9" w:rsidRPr="00E779CC">
        <w:rPr>
          <w:rFonts w:ascii="Trebuchet MS" w:hAnsi="Trebuchet MS"/>
          <w:b w:val="0"/>
          <w:sz w:val="22"/>
          <w:szCs w:val="22"/>
        </w:rPr>
        <w:t>all</w:t>
      </w:r>
      <w:r w:rsidRPr="00E779CC">
        <w:rPr>
          <w:rFonts w:ascii="Trebuchet MS" w:hAnsi="Trebuchet MS"/>
          <w:b w:val="0"/>
          <w:sz w:val="22"/>
          <w:szCs w:val="22"/>
        </w:rPr>
        <w:t xml:space="preserve"> the Contractor’s personnel that are assigned to </w:t>
      </w:r>
      <w:r w:rsidR="00BA51F0">
        <w:rPr>
          <w:rFonts w:ascii="Trebuchet MS" w:hAnsi="Trebuchet MS"/>
          <w:b w:val="0"/>
          <w:sz w:val="22"/>
          <w:szCs w:val="22"/>
        </w:rPr>
        <w:t xml:space="preserve">the </w:t>
      </w:r>
      <w:r w:rsidR="009E7C36">
        <w:rPr>
          <w:rFonts w:ascii="Trebuchet MS" w:hAnsi="Trebuchet MS"/>
          <w:b w:val="0"/>
          <w:sz w:val="22"/>
          <w:szCs w:val="22"/>
        </w:rPr>
        <w:t>Agency</w:t>
      </w:r>
      <w:r w:rsidRPr="00E779CC">
        <w:rPr>
          <w:rFonts w:ascii="Trebuchet MS" w:hAnsi="Trebuchet MS"/>
          <w:b w:val="0"/>
          <w:sz w:val="22"/>
          <w:szCs w:val="22"/>
        </w:rPr>
        <w:t xml:space="preserve"> properties pursuant to this contract.</w:t>
      </w:r>
    </w:p>
    <w:p w14:paraId="24DD463B" w14:textId="77777777" w:rsidR="00AD016F" w:rsidRPr="00276027" w:rsidRDefault="00AD016F" w:rsidP="00AD016F">
      <w:pPr>
        <w:rPr>
          <w:rFonts w:ascii="Trebuchet MS" w:hAnsi="Trebuchet MS"/>
          <w:sz w:val="20"/>
        </w:rPr>
      </w:pPr>
    </w:p>
    <w:p w14:paraId="57DC1887" w14:textId="77777777" w:rsidR="00AD016F" w:rsidRPr="00E779CC" w:rsidRDefault="00AD016F" w:rsidP="00AD016F">
      <w:pPr>
        <w:numPr>
          <w:ilvl w:val="1"/>
          <w:numId w:val="10"/>
        </w:numPr>
        <w:tabs>
          <w:tab w:val="clear" w:pos="1080"/>
          <w:tab w:val="num" w:pos="1440"/>
        </w:tabs>
        <w:ind w:left="1440" w:hanging="720"/>
        <w:jc w:val="both"/>
        <w:rPr>
          <w:rFonts w:ascii="Trebuchet MS" w:hAnsi="Trebuchet MS"/>
          <w:sz w:val="22"/>
          <w:szCs w:val="22"/>
        </w:rPr>
      </w:pPr>
      <w:r w:rsidRPr="00E779CC">
        <w:rPr>
          <w:rFonts w:ascii="Trebuchet MS" w:hAnsi="Trebuchet MS"/>
          <w:b/>
          <w:sz w:val="22"/>
          <w:szCs w:val="22"/>
        </w:rPr>
        <w:t>Qualified Personnel</w:t>
      </w:r>
      <w:r w:rsidR="0002085A" w:rsidRPr="00E779CC">
        <w:rPr>
          <w:rFonts w:ascii="Trebuchet MS" w:hAnsi="Trebuchet MS"/>
          <w:sz w:val="22"/>
          <w:szCs w:val="22"/>
        </w:rPr>
        <w:t>.</w:t>
      </w:r>
      <w:r w:rsidRPr="00E779CC">
        <w:rPr>
          <w:rFonts w:ascii="Trebuchet MS" w:hAnsi="Trebuchet MS"/>
          <w:sz w:val="22"/>
          <w:szCs w:val="22"/>
        </w:rPr>
        <w:t xml:space="preserve"> The Contractor warrants and represents that it will assign only qualified personnel to perform the services outlined herein and within the appendices. For the purposes of this contract, the term “qualified personnel” shall mean those personnel that have been investigated, </w:t>
      </w:r>
      <w:r w:rsidR="00A30EA9" w:rsidRPr="00E779CC">
        <w:rPr>
          <w:rFonts w:ascii="Trebuchet MS" w:hAnsi="Trebuchet MS"/>
          <w:sz w:val="22"/>
          <w:szCs w:val="22"/>
        </w:rPr>
        <w:t>tested,</w:t>
      </w:r>
      <w:r w:rsidRPr="00E779CC">
        <w:rPr>
          <w:rFonts w:ascii="Trebuchet MS" w:hAnsi="Trebuchet MS"/>
          <w:sz w:val="22"/>
          <w:szCs w:val="22"/>
        </w:rPr>
        <w:t xml:space="preserve"> and trained in the manner described within this contract and, as proposed by the Contractor within its proposal or as provided by the Contractor during the Contractor’s normal conduct of business.</w:t>
      </w:r>
    </w:p>
    <w:p w14:paraId="31A5DDBE" w14:textId="77777777" w:rsidR="00AD016F" w:rsidRPr="00276027" w:rsidRDefault="00AD016F" w:rsidP="00AD016F">
      <w:pPr>
        <w:tabs>
          <w:tab w:val="num" w:pos="1440"/>
        </w:tabs>
        <w:ind w:left="720"/>
        <w:jc w:val="both"/>
        <w:rPr>
          <w:rFonts w:ascii="Trebuchet MS" w:hAnsi="Trebuchet MS"/>
          <w:sz w:val="20"/>
        </w:rPr>
      </w:pPr>
    </w:p>
    <w:p w14:paraId="43388EAD" w14:textId="77777777" w:rsidR="00AD016F" w:rsidRPr="00E779CC" w:rsidRDefault="00AD016F" w:rsidP="00AD016F">
      <w:pPr>
        <w:numPr>
          <w:ilvl w:val="1"/>
          <w:numId w:val="10"/>
        </w:numPr>
        <w:tabs>
          <w:tab w:val="clear" w:pos="1080"/>
          <w:tab w:val="num" w:pos="1440"/>
        </w:tabs>
        <w:ind w:left="1440" w:hanging="720"/>
        <w:jc w:val="both"/>
        <w:rPr>
          <w:rFonts w:ascii="Trebuchet MS" w:hAnsi="Trebuchet MS"/>
          <w:sz w:val="22"/>
          <w:szCs w:val="22"/>
        </w:rPr>
      </w:pPr>
      <w:r w:rsidRPr="00E779CC">
        <w:rPr>
          <w:rFonts w:ascii="Trebuchet MS" w:hAnsi="Trebuchet MS"/>
          <w:b/>
          <w:sz w:val="22"/>
          <w:szCs w:val="22"/>
        </w:rPr>
        <w:t>Compliance with Federal and State Laws</w:t>
      </w:r>
      <w:r w:rsidR="002545C1" w:rsidRPr="00E779CC">
        <w:rPr>
          <w:rFonts w:ascii="Trebuchet MS" w:hAnsi="Trebuchet MS"/>
          <w:b/>
          <w:sz w:val="22"/>
          <w:szCs w:val="22"/>
        </w:rPr>
        <w:t>.</w:t>
      </w:r>
      <w:r w:rsidRPr="00E779CC">
        <w:rPr>
          <w:rFonts w:ascii="Trebuchet MS" w:hAnsi="Trebuchet MS"/>
          <w:sz w:val="22"/>
          <w:szCs w:val="22"/>
        </w:rPr>
        <w:t xml:space="preserve"> All work performed by the Contractor, pursuant to this contract, shall be done in accordance with applicable all Federal, </w:t>
      </w:r>
      <w:r w:rsidR="0011021D" w:rsidRPr="00E779CC">
        <w:rPr>
          <w:rFonts w:ascii="Trebuchet MS" w:hAnsi="Trebuchet MS"/>
          <w:sz w:val="22"/>
          <w:szCs w:val="22"/>
        </w:rPr>
        <w:t>State,</w:t>
      </w:r>
      <w:r w:rsidRPr="00E779CC">
        <w:rPr>
          <w:rFonts w:ascii="Trebuchet MS" w:hAnsi="Trebuchet MS"/>
          <w:sz w:val="22"/>
          <w:szCs w:val="22"/>
        </w:rPr>
        <w:t xml:space="preserve"> and local laws, regulations, </w:t>
      </w:r>
      <w:r w:rsidR="00A30EA9" w:rsidRPr="00E779CC">
        <w:rPr>
          <w:rFonts w:ascii="Trebuchet MS" w:hAnsi="Trebuchet MS"/>
          <w:sz w:val="22"/>
          <w:szCs w:val="22"/>
        </w:rPr>
        <w:t>codes,</w:t>
      </w:r>
      <w:r w:rsidRPr="00E779CC">
        <w:rPr>
          <w:rFonts w:ascii="Trebuchet MS" w:hAnsi="Trebuchet MS"/>
          <w:sz w:val="22"/>
          <w:szCs w:val="22"/>
        </w:rPr>
        <w:t xml:space="preserve"> and ordinances.</w:t>
      </w:r>
    </w:p>
    <w:p w14:paraId="6BC655B7" w14:textId="77777777" w:rsidR="00AD016F" w:rsidRPr="00276027" w:rsidRDefault="00AD016F" w:rsidP="00AD016F">
      <w:pPr>
        <w:tabs>
          <w:tab w:val="num" w:pos="1440"/>
        </w:tabs>
        <w:jc w:val="both"/>
        <w:rPr>
          <w:rFonts w:ascii="Trebuchet MS" w:hAnsi="Trebuchet MS"/>
          <w:sz w:val="20"/>
        </w:rPr>
      </w:pPr>
    </w:p>
    <w:p w14:paraId="32D349A3" w14:textId="77777777" w:rsidR="00AD016F" w:rsidRPr="00E779CC" w:rsidRDefault="00AD016F" w:rsidP="00AD016F">
      <w:pPr>
        <w:numPr>
          <w:ilvl w:val="1"/>
          <w:numId w:val="10"/>
        </w:numPr>
        <w:tabs>
          <w:tab w:val="clear" w:pos="1080"/>
          <w:tab w:val="num" w:pos="1440"/>
        </w:tabs>
        <w:ind w:left="1440" w:hanging="720"/>
        <w:jc w:val="both"/>
        <w:rPr>
          <w:rFonts w:ascii="Trebuchet MS" w:hAnsi="Trebuchet MS"/>
          <w:b/>
          <w:sz w:val="22"/>
          <w:szCs w:val="22"/>
        </w:rPr>
      </w:pPr>
      <w:r w:rsidRPr="00E779CC">
        <w:rPr>
          <w:rFonts w:ascii="Trebuchet MS" w:hAnsi="Trebuchet MS"/>
          <w:b/>
          <w:sz w:val="22"/>
          <w:szCs w:val="22"/>
        </w:rPr>
        <w:t>Insurance Requirements</w:t>
      </w:r>
      <w:r w:rsidR="0002085A" w:rsidRPr="00E779CC">
        <w:rPr>
          <w:rFonts w:ascii="Trebuchet MS" w:hAnsi="Trebuchet MS"/>
          <w:b/>
          <w:sz w:val="22"/>
          <w:szCs w:val="22"/>
        </w:rPr>
        <w:t>.</w:t>
      </w:r>
    </w:p>
    <w:p w14:paraId="6EBCCB4D" w14:textId="77777777" w:rsidR="00AD016F" w:rsidRPr="00276027" w:rsidRDefault="00AD016F" w:rsidP="00AD016F">
      <w:pPr>
        <w:pStyle w:val="Heading2"/>
        <w:tabs>
          <w:tab w:val="left" w:pos="1440"/>
          <w:tab w:val="left" w:pos="2160"/>
        </w:tabs>
        <w:ind w:left="720"/>
        <w:rPr>
          <w:rFonts w:ascii="Trebuchet MS" w:hAnsi="Trebuchet MS"/>
          <w:sz w:val="20"/>
        </w:rPr>
      </w:pPr>
      <w:r w:rsidRPr="00276027">
        <w:rPr>
          <w:rFonts w:ascii="Trebuchet MS" w:hAnsi="Trebuchet MS"/>
          <w:sz w:val="20"/>
        </w:rPr>
        <w:t xml:space="preserve"> </w:t>
      </w:r>
    </w:p>
    <w:p w14:paraId="5BD0480D" w14:textId="77777777" w:rsidR="00AD016F" w:rsidRPr="00E779CC" w:rsidRDefault="00AD016F" w:rsidP="00AD016F">
      <w:pPr>
        <w:pStyle w:val="BodyTextIndent"/>
        <w:ind w:left="2520" w:hanging="1080"/>
        <w:rPr>
          <w:rFonts w:ascii="Trebuchet MS" w:hAnsi="Trebuchet MS"/>
          <w:sz w:val="22"/>
          <w:szCs w:val="22"/>
        </w:rPr>
      </w:pPr>
      <w:r w:rsidRPr="00E779CC">
        <w:rPr>
          <w:rFonts w:ascii="Trebuchet MS" w:hAnsi="Trebuchet MS"/>
          <w:b/>
          <w:sz w:val="22"/>
          <w:szCs w:val="22"/>
        </w:rPr>
        <w:t xml:space="preserve">4.4.1 </w:t>
      </w:r>
      <w:r w:rsidRPr="00E779CC">
        <w:rPr>
          <w:rFonts w:ascii="Trebuchet MS" w:hAnsi="Trebuchet MS"/>
          <w:b/>
          <w:sz w:val="22"/>
          <w:szCs w:val="22"/>
        </w:rPr>
        <w:tab/>
      </w:r>
      <w:r w:rsidR="0002085A" w:rsidRPr="00E779CC">
        <w:rPr>
          <w:rFonts w:ascii="Trebuchet MS" w:hAnsi="Trebuchet MS"/>
          <w:b/>
          <w:sz w:val="22"/>
          <w:szCs w:val="22"/>
        </w:rPr>
        <w:t xml:space="preserve">Indemnity. </w:t>
      </w:r>
      <w:r w:rsidRPr="00E779CC">
        <w:rPr>
          <w:rFonts w:ascii="Trebuchet MS" w:hAnsi="Trebuchet MS"/>
          <w:sz w:val="22"/>
          <w:szCs w:val="22"/>
        </w:rPr>
        <w:t>The complete indemnity requirements are detailed within Section 11.19 herein.</w:t>
      </w:r>
    </w:p>
    <w:p w14:paraId="6068F6F5" w14:textId="77777777" w:rsidR="00AD016F" w:rsidRPr="00276027" w:rsidRDefault="00AD016F" w:rsidP="00AD016F">
      <w:pPr>
        <w:pStyle w:val="BodyTextIndent"/>
        <w:ind w:left="2520" w:hanging="1080"/>
        <w:rPr>
          <w:rFonts w:ascii="Trebuchet MS" w:hAnsi="Trebuchet MS"/>
          <w:sz w:val="20"/>
        </w:rPr>
      </w:pPr>
    </w:p>
    <w:p w14:paraId="35D705D9" w14:textId="77777777" w:rsidR="00AD016F" w:rsidRDefault="0002085A" w:rsidP="00AD016F">
      <w:pPr>
        <w:pStyle w:val="BodyTextIndent"/>
        <w:numPr>
          <w:ilvl w:val="2"/>
          <w:numId w:val="29"/>
        </w:numPr>
        <w:tabs>
          <w:tab w:val="clear" w:pos="2160"/>
          <w:tab w:val="num" w:pos="2520"/>
        </w:tabs>
        <w:ind w:left="2520" w:hanging="1080"/>
        <w:rPr>
          <w:rFonts w:ascii="Trebuchet MS" w:hAnsi="Trebuchet MS"/>
          <w:sz w:val="22"/>
          <w:szCs w:val="22"/>
        </w:rPr>
      </w:pPr>
      <w:r w:rsidRPr="00E779CC">
        <w:rPr>
          <w:rFonts w:ascii="Trebuchet MS" w:hAnsi="Trebuchet MS"/>
          <w:b/>
          <w:sz w:val="22"/>
          <w:szCs w:val="22"/>
        </w:rPr>
        <w:t>Insurances.</w:t>
      </w:r>
      <w:r w:rsidRPr="00E779CC">
        <w:rPr>
          <w:rFonts w:ascii="Trebuchet MS" w:hAnsi="Trebuchet MS"/>
          <w:sz w:val="22"/>
          <w:szCs w:val="22"/>
        </w:rPr>
        <w:t xml:space="preserve"> </w:t>
      </w:r>
      <w:r w:rsidR="00AD016F" w:rsidRPr="00E779CC">
        <w:rPr>
          <w:rFonts w:ascii="Trebuchet MS" w:hAnsi="Trebuchet MS"/>
          <w:sz w:val="22"/>
          <w:szCs w:val="22"/>
        </w:rPr>
        <w:t>In this regard, the Contractor shall maintain the following insurance coverage during the effective term(s) of this contract:</w:t>
      </w:r>
    </w:p>
    <w:p w14:paraId="15081E71" w14:textId="77777777" w:rsidR="009E7C36" w:rsidRPr="00276027" w:rsidRDefault="009E7C36" w:rsidP="009E7C36">
      <w:pPr>
        <w:pStyle w:val="BodyTextIndent"/>
        <w:ind w:left="2520"/>
        <w:rPr>
          <w:rFonts w:ascii="Trebuchet MS" w:hAnsi="Trebuchet MS"/>
          <w:sz w:val="18"/>
          <w:szCs w:val="18"/>
        </w:rPr>
      </w:pPr>
    </w:p>
    <w:p w14:paraId="738488E6" w14:textId="77777777" w:rsidR="00BD5473" w:rsidRPr="009E7C36" w:rsidRDefault="00BD5473" w:rsidP="00BD5473">
      <w:pPr>
        <w:pStyle w:val="BodyTextIndent"/>
        <w:ind w:left="3600" w:hanging="1080"/>
        <w:rPr>
          <w:rFonts w:ascii="Trebuchet MS" w:hAnsi="Trebuchet MS"/>
          <w:color w:val="000000"/>
          <w:sz w:val="22"/>
          <w:szCs w:val="22"/>
          <w:shd w:val="clear" w:color="auto" w:fill="FFFFFF"/>
        </w:rPr>
      </w:pPr>
      <w:r w:rsidRPr="00E779CC">
        <w:rPr>
          <w:rFonts w:ascii="Trebuchet MS" w:hAnsi="Trebuchet MS"/>
          <w:b/>
          <w:sz w:val="22"/>
          <w:szCs w:val="22"/>
        </w:rPr>
        <w:t xml:space="preserve">4.4.2.1 </w:t>
      </w:r>
      <w:r w:rsidRPr="00E779CC">
        <w:rPr>
          <w:rFonts w:ascii="Trebuchet MS" w:hAnsi="Trebuchet MS"/>
          <w:b/>
          <w:sz w:val="22"/>
          <w:szCs w:val="22"/>
        </w:rPr>
        <w:tab/>
        <w:t xml:space="preserve">General Liability Insurance. </w:t>
      </w:r>
      <w:r w:rsidRPr="00E779CC">
        <w:rPr>
          <w:rFonts w:ascii="Trebuchet MS" w:hAnsi="Trebuchet MS"/>
          <w:color w:val="000000"/>
          <w:sz w:val="22"/>
          <w:szCs w:val="22"/>
          <w:shd w:val="clear" w:color="auto" w:fill="FFFFFF"/>
        </w:rPr>
        <w:t xml:space="preserve">An original certificate evidencing General Liability coverage, naming </w:t>
      </w:r>
      <w:r w:rsidR="00BA51F0">
        <w:rPr>
          <w:rFonts w:ascii="Trebuchet MS" w:hAnsi="Trebuchet MS"/>
          <w:color w:val="000000"/>
          <w:sz w:val="22"/>
          <w:szCs w:val="22"/>
          <w:shd w:val="clear" w:color="auto" w:fill="FFFFFF"/>
        </w:rPr>
        <w:t xml:space="preserve">the </w:t>
      </w:r>
      <w:r w:rsidR="009E7C36">
        <w:rPr>
          <w:rFonts w:ascii="Trebuchet MS" w:hAnsi="Trebuchet MS"/>
          <w:color w:val="000000"/>
          <w:sz w:val="22"/>
          <w:szCs w:val="22"/>
          <w:shd w:val="clear" w:color="auto" w:fill="FFFFFF"/>
        </w:rPr>
        <w:t>Agency</w:t>
      </w:r>
      <w:r w:rsidRPr="00E779CC">
        <w:rPr>
          <w:rFonts w:ascii="Trebuchet MS" w:hAnsi="Trebuchet MS"/>
          <w:color w:val="000000"/>
          <w:sz w:val="22"/>
          <w:szCs w:val="22"/>
          <w:shd w:val="clear" w:color="auto" w:fill="FFFFFF"/>
        </w:rPr>
        <w:t xml:space="preserve"> as an additional insured, together with the appropriate endorsement to said policy reflecting the addition of </w:t>
      </w:r>
      <w:r w:rsidR="00BA51F0">
        <w:rPr>
          <w:rFonts w:ascii="Trebuchet MS" w:hAnsi="Trebuchet MS"/>
          <w:color w:val="000000"/>
          <w:sz w:val="22"/>
          <w:szCs w:val="22"/>
          <w:shd w:val="clear" w:color="auto" w:fill="FFFFFF"/>
        </w:rPr>
        <w:t xml:space="preserve">the </w:t>
      </w:r>
      <w:r w:rsidR="009E7C36">
        <w:rPr>
          <w:rFonts w:ascii="Trebuchet MS" w:hAnsi="Trebuchet MS"/>
          <w:color w:val="000000"/>
          <w:sz w:val="22"/>
          <w:szCs w:val="22"/>
          <w:shd w:val="clear" w:color="auto" w:fill="FFFFFF"/>
        </w:rPr>
        <w:t>Agency</w:t>
      </w:r>
      <w:r w:rsidRPr="00E779CC">
        <w:rPr>
          <w:rFonts w:ascii="Trebuchet MS" w:hAnsi="Trebuchet MS"/>
          <w:color w:val="000000"/>
          <w:sz w:val="22"/>
          <w:szCs w:val="22"/>
          <w:shd w:val="clear" w:color="auto" w:fill="FFFFFF"/>
        </w:rPr>
        <w:t xml:space="preserve"> as an additional insured under said policy (minimum of $1,000,000 each occurrence, general aggregate minimum limit of $1,000,000, together with damage to premises and fire damage of $50,000 and medical expenses any one person of $5,000), with a commercially reasonable deductible (</w:t>
      </w:r>
      <w:r w:rsidR="004F2622">
        <w:rPr>
          <w:rFonts w:ascii="Trebuchet MS" w:hAnsi="Trebuchet MS"/>
          <w:color w:val="000000"/>
          <w:sz w:val="22"/>
          <w:szCs w:val="22"/>
          <w:shd w:val="clear" w:color="auto" w:fill="FFFFFF"/>
        </w:rPr>
        <w:t>i.e.,</w:t>
      </w:r>
      <w:r w:rsidRPr="00E779CC">
        <w:rPr>
          <w:rFonts w:ascii="Trebuchet MS" w:hAnsi="Trebuchet MS"/>
          <w:color w:val="000000"/>
          <w:sz w:val="22"/>
          <w:szCs w:val="22"/>
          <w:shd w:val="clear" w:color="auto" w:fill="FFFFFF"/>
        </w:rPr>
        <w:t xml:space="preserve"> “commercially reasonable,” meaning </w:t>
      </w:r>
      <w:r w:rsidR="00BD45E3">
        <w:rPr>
          <w:rFonts w:ascii="Trebuchet MS" w:hAnsi="Trebuchet MS"/>
          <w:color w:val="000000"/>
          <w:sz w:val="22"/>
          <w:szCs w:val="22"/>
          <w:shd w:val="clear" w:color="auto" w:fill="FFFFFF"/>
        </w:rPr>
        <w:t>not greater than</w:t>
      </w:r>
      <w:r w:rsidRPr="00E779CC">
        <w:rPr>
          <w:rFonts w:ascii="Trebuchet MS" w:hAnsi="Trebuchet MS"/>
          <w:color w:val="000000"/>
          <w:sz w:val="22"/>
          <w:szCs w:val="22"/>
          <w:shd w:val="clear" w:color="auto" w:fill="FFFFFF"/>
        </w:rPr>
        <w:t xml:space="preserve"> 1% of the “general aggregate </w:t>
      </w:r>
      <w:r w:rsidRPr="00BD45E3">
        <w:rPr>
          <w:rFonts w:ascii="Trebuchet MS" w:hAnsi="Trebuchet MS"/>
          <w:color w:val="000000"/>
          <w:sz w:val="22"/>
          <w:szCs w:val="22"/>
          <w:shd w:val="clear" w:color="auto" w:fill="FFFFFF"/>
        </w:rPr>
        <w:t>minimum” of the policy</w:t>
      </w:r>
      <w:r w:rsidR="004F2622">
        <w:rPr>
          <w:rFonts w:ascii="Trebuchet MS" w:hAnsi="Trebuchet MS"/>
          <w:color w:val="000000"/>
          <w:sz w:val="22"/>
          <w:szCs w:val="22"/>
          <w:shd w:val="clear" w:color="auto" w:fill="FFFFFF"/>
        </w:rPr>
        <w:t>)</w:t>
      </w:r>
      <w:r w:rsidRPr="00BD45E3">
        <w:rPr>
          <w:rFonts w:ascii="Trebuchet MS" w:hAnsi="Trebuchet MS"/>
          <w:color w:val="000000"/>
          <w:sz w:val="22"/>
          <w:szCs w:val="22"/>
          <w:shd w:val="clear" w:color="auto" w:fill="FFFFFF"/>
        </w:rPr>
        <w:t xml:space="preserve">, with a maximum deductible </w:t>
      </w:r>
      <w:r w:rsidRPr="009E7C36">
        <w:rPr>
          <w:rFonts w:ascii="Trebuchet MS" w:hAnsi="Trebuchet MS"/>
          <w:color w:val="000000"/>
          <w:sz w:val="22"/>
          <w:szCs w:val="22"/>
          <w:shd w:val="clear" w:color="auto" w:fill="FFFFFF"/>
        </w:rPr>
        <w:t>amount of $5</w:t>
      </w:r>
      <w:r w:rsidR="004F2622">
        <w:rPr>
          <w:rFonts w:ascii="Trebuchet MS" w:hAnsi="Trebuchet MS"/>
          <w:color w:val="000000"/>
          <w:sz w:val="22"/>
          <w:szCs w:val="22"/>
          <w:shd w:val="clear" w:color="auto" w:fill="FFFFFF"/>
        </w:rPr>
        <w:t>0</w:t>
      </w:r>
      <w:r w:rsidRPr="009E7C36">
        <w:rPr>
          <w:rFonts w:ascii="Trebuchet MS" w:hAnsi="Trebuchet MS"/>
          <w:color w:val="000000"/>
          <w:sz w:val="22"/>
          <w:szCs w:val="22"/>
          <w:shd w:val="clear" w:color="auto" w:fill="FFFFFF"/>
        </w:rPr>
        <w:t>,000</w:t>
      </w:r>
      <w:r w:rsidR="00276027">
        <w:rPr>
          <w:rFonts w:ascii="Trebuchet MS" w:hAnsi="Trebuchet MS"/>
          <w:color w:val="000000"/>
          <w:sz w:val="22"/>
          <w:szCs w:val="22"/>
          <w:shd w:val="clear" w:color="auto" w:fill="FFFFFF"/>
        </w:rPr>
        <w:t>)</w:t>
      </w:r>
      <w:r w:rsidRPr="009E7C36">
        <w:rPr>
          <w:rFonts w:ascii="Trebuchet MS" w:hAnsi="Trebuchet MS"/>
          <w:color w:val="000000"/>
          <w:sz w:val="22"/>
          <w:szCs w:val="22"/>
          <w:shd w:val="clear" w:color="auto" w:fill="FFFFFF"/>
        </w:rPr>
        <w:t>;</w:t>
      </w:r>
    </w:p>
    <w:p w14:paraId="3E84D412" w14:textId="77777777" w:rsidR="00BD5473" w:rsidRPr="009E7C36" w:rsidRDefault="00BD5473" w:rsidP="00BD5473">
      <w:pPr>
        <w:pStyle w:val="BodyTextIndent"/>
        <w:ind w:left="3600" w:hanging="1080"/>
        <w:rPr>
          <w:rFonts w:ascii="Trebuchet MS" w:hAnsi="Trebuchet MS"/>
          <w:sz w:val="22"/>
          <w:szCs w:val="22"/>
        </w:rPr>
      </w:pPr>
      <w:r w:rsidRPr="009E7C36">
        <w:rPr>
          <w:rFonts w:ascii="Trebuchet MS" w:hAnsi="Trebuchet MS"/>
          <w:b/>
          <w:sz w:val="22"/>
          <w:szCs w:val="22"/>
        </w:rPr>
        <w:lastRenderedPageBreak/>
        <w:t>4.4.2.2</w:t>
      </w:r>
      <w:r w:rsidRPr="009E7C36">
        <w:rPr>
          <w:rFonts w:ascii="Trebuchet MS" w:hAnsi="Trebuchet MS"/>
          <w:b/>
          <w:sz w:val="22"/>
          <w:szCs w:val="22"/>
        </w:rPr>
        <w:tab/>
        <w:t xml:space="preserve">Professional Liability Insurance. </w:t>
      </w:r>
      <w:r w:rsidRPr="009E7C36">
        <w:rPr>
          <w:rFonts w:ascii="Trebuchet MS" w:hAnsi="Trebuchet MS"/>
          <w:color w:val="000000"/>
          <w:sz w:val="22"/>
          <w:szCs w:val="22"/>
          <w:shd w:val="clear" w:color="auto" w:fill="FFFFFF"/>
        </w:rPr>
        <w:t>An original certificate showing the proposer's professional liability and/or "errors and omissions" coverage (minimum of $1,000,000 each occurrence, general aggregate minimum limit of $1,000,000), with a commercially reasonable deductible (</w:t>
      </w:r>
      <w:r w:rsidR="004F2622">
        <w:rPr>
          <w:rFonts w:ascii="Trebuchet MS" w:hAnsi="Trebuchet MS"/>
          <w:color w:val="000000"/>
          <w:sz w:val="22"/>
          <w:szCs w:val="22"/>
          <w:shd w:val="clear" w:color="auto" w:fill="FFFFFF"/>
        </w:rPr>
        <w:t>i.e</w:t>
      </w:r>
      <w:r w:rsidR="004F2622" w:rsidRPr="00960958">
        <w:rPr>
          <w:rFonts w:ascii="Trebuchet MS" w:hAnsi="Trebuchet MS"/>
          <w:color w:val="000000"/>
          <w:sz w:val="22"/>
          <w:szCs w:val="22"/>
          <w:shd w:val="clear" w:color="auto" w:fill="FFFFFF"/>
        </w:rPr>
        <w:t>.,</w:t>
      </w:r>
      <w:r w:rsidRPr="00960958">
        <w:rPr>
          <w:rFonts w:ascii="Trebuchet MS" w:hAnsi="Trebuchet MS"/>
          <w:color w:val="000000"/>
          <w:sz w:val="22"/>
          <w:szCs w:val="22"/>
          <w:shd w:val="clear" w:color="auto" w:fill="FFFFFF"/>
        </w:rPr>
        <w:t xml:space="preserve"> “commercially reasonable,” meaning </w:t>
      </w:r>
      <w:r w:rsidR="00BD45E3" w:rsidRPr="00960958">
        <w:rPr>
          <w:rFonts w:ascii="Trebuchet MS" w:hAnsi="Trebuchet MS"/>
          <w:color w:val="000000"/>
          <w:sz w:val="22"/>
          <w:szCs w:val="22"/>
          <w:shd w:val="clear" w:color="auto" w:fill="FFFFFF"/>
        </w:rPr>
        <w:t>not greater than</w:t>
      </w:r>
      <w:r w:rsidRPr="00960958">
        <w:rPr>
          <w:rFonts w:ascii="Trebuchet MS" w:hAnsi="Trebuchet MS"/>
          <w:color w:val="000000"/>
          <w:sz w:val="22"/>
          <w:szCs w:val="22"/>
          <w:shd w:val="clear" w:color="auto" w:fill="FFFFFF"/>
        </w:rPr>
        <w:t xml:space="preserve"> 1%</w:t>
      </w:r>
      <w:r w:rsidRPr="009E7C36">
        <w:rPr>
          <w:rFonts w:ascii="Trebuchet MS" w:hAnsi="Trebuchet MS"/>
          <w:color w:val="000000"/>
          <w:sz w:val="22"/>
          <w:szCs w:val="22"/>
          <w:shd w:val="clear" w:color="auto" w:fill="FFFFFF"/>
        </w:rPr>
        <w:t xml:space="preserve"> of the “general aggregate minimum” of the policy</w:t>
      </w:r>
      <w:r w:rsidR="004F2622">
        <w:rPr>
          <w:rFonts w:ascii="Trebuchet MS" w:hAnsi="Trebuchet MS"/>
          <w:color w:val="000000"/>
          <w:sz w:val="22"/>
          <w:szCs w:val="22"/>
          <w:shd w:val="clear" w:color="auto" w:fill="FFFFFF"/>
        </w:rPr>
        <w:t>)</w:t>
      </w:r>
      <w:r w:rsidRPr="009E7C36">
        <w:rPr>
          <w:rFonts w:ascii="Trebuchet MS" w:hAnsi="Trebuchet MS"/>
          <w:color w:val="000000"/>
          <w:sz w:val="22"/>
          <w:szCs w:val="22"/>
          <w:shd w:val="clear" w:color="auto" w:fill="FFFFFF"/>
        </w:rPr>
        <w:t>, with a maximum deductible amount of $</w:t>
      </w:r>
      <w:r w:rsidR="00264ED8">
        <w:rPr>
          <w:rFonts w:ascii="Trebuchet MS" w:hAnsi="Trebuchet MS"/>
          <w:color w:val="000000"/>
          <w:sz w:val="22"/>
          <w:szCs w:val="22"/>
          <w:shd w:val="clear" w:color="auto" w:fill="FFFFFF"/>
        </w:rPr>
        <w:t>10</w:t>
      </w:r>
      <w:r w:rsidR="004F2622">
        <w:rPr>
          <w:rFonts w:ascii="Trebuchet MS" w:hAnsi="Trebuchet MS"/>
          <w:color w:val="000000"/>
          <w:sz w:val="22"/>
          <w:szCs w:val="22"/>
          <w:shd w:val="clear" w:color="auto" w:fill="FFFFFF"/>
        </w:rPr>
        <w:t>0</w:t>
      </w:r>
      <w:r w:rsidRPr="009E7C36">
        <w:rPr>
          <w:rFonts w:ascii="Trebuchet MS" w:hAnsi="Trebuchet MS"/>
          <w:color w:val="000000"/>
          <w:sz w:val="22"/>
          <w:szCs w:val="22"/>
          <w:shd w:val="clear" w:color="auto" w:fill="FFFFFF"/>
        </w:rPr>
        <w:t>,000</w:t>
      </w:r>
      <w:proofErr w:type="gramStart"/>
      <w:r w:rsidR="00276027">
        <w:rPr>
          <w:rFonts w:ascii="Trebuchet MS" w:hAnsi="Trebuchet MS"/>
          <w:color w:val="000000"/>
          <w:sz w:val="22"/>
          <w:szCs w:val="22"/>
          <w:shd w:val="clear" w:color="auto" w:fill="FFFFFF"/>
        </w:rPr>
        <w:t>)</w:t>
      </w:r>
      <w:r w:rsidRPr="009E7C36">
        <w:rPr>
          <w:rFonts w:ascii="Trebuchet MS" w:hAnsi="Trebuchet MS"/>
          <w:color w:val="000000"/>
          <w:sz w:val="22"/>
          <w:szCs w:val="22"/>
          <w:shd w:val="clear" w:color="auto" w:fill="FFFFFF"/>
        </w:rPr>
        <w:t>;</w:t>
      </w:r>
      <w:proofErr w:type="gramEnd"/>
    </w:p>
    <w:p w14:paraId="08C87B67" w14:textId="77777777" w:rsidR="00BD5473" w:rsidRPr="009E7C36" w:rsidRDefault="00BD5473" w:rsidP="00BD5473">
      <w:pPr>
        <w:pStyle w:val="BodyTextIndent"/>
        <w:tabs>
          <w:tab w:val="left" w:pos="1800"/>
        </w:tabs>
        <w:ind w:left="3600" w:hanging="1080"/>
        <w:rPr>
          <w:rFonts w:ascii="Trebuchet MS" w:hAnsi="Trebuchet MS"/>
          <w:sz w:val="22"/>
          <w:szCs w:val="22"/>
        </w:rPr>
      </w:pPr>
    </w:p>
    <w:p w14:paraId="0E32CF20" w14:textId="77777777" w:rsidR="00BD5473" w:rsidRPr="009E7C36" w:rsidRDefault="00BD5473" w:rsidP="00BD5473">
      <w:pPr>
        <w:pStyle w:val="BodyTextIndent"/>
        <w:ind w:left="3600" w:hanging="1080"/>
        <w:rPr>
          <w:rFonts w:ascii="Trebuchet MS" w:hAnsi="Trebuchet MS"/>
          <w:sz w:val="22"/>
          <w:szCs w:val="22"/>
        </w:rPr>
      </w:pPr>
      <w:r w:rsidRPr="009E7C36">
        <w:rPr>
          <w:rFonts w:ascii="Trebuchet MS" w:hAnsi="Trebuchet MS"/>
          <w:b/>
          <w:sz w:val="22"/>
          <w:szCs w:val="22"/>
        </w:rPr>
        <w:t>4.4.2.3</w:t>
      </w:r>
      <w:r w:rsidRPr="009E7C36">
        <w:rPr>
          <w:rFonts w:ascii="Trebuchet MS" w:hAnsi="Trebuchet MS"/>
          <w:sz w:val="22"/>
          <w:szCs w:val="22"/>
        </w:rPr>
        <w:tab/>
      </w:r>
      <w:r w:rsidRPr="009E7C36">
        <w:rPr>
          <w:rFonts w:ascii="Trebuchet MS" w:hAnsi="Trebuchet MS"/>
          <w:b/>
          <w:sz w:val="22"/>
          <w:szCs w:val="22"/>
        </w:rPr>
        <w:t xml:space="preserve">Automobile Liability Insurance. </w:t>
      </w:r>
      <w:r w:rsidRPr="009E7C36">
        <w:rPr>
          <w:rFonts w:ascii="Trebuchet MS" w:hAnsi="Trebuchet MS"/>
          <w:sz w:val="22"/>
          <w:szCs w:val="22"/>
        </w:rPr>
        <w:t>Automobile Liability coverage in a combined single limit of $1,000,000.  For every vehicle utilized during the term of this contract, when not owned by the entity, each vehicle must have evidence of automobile insurance coverag</w:t>
      </w:r>
      <w:r w:rsidR="004D0F4E" w:rsidRPr="009E7C36">
        <w:rPr>
          <w:rFonts w:ascii="Trebuchet MS" w:hAnsi="Trebuchet MS"/>
          <w:sz w:val="22"/>
          <w:szCs w:val="22"/>
        </w:rPr>
        <w:t>e with limits of no less than $100,000/$3</w:t>
      </w:r>
      <w:r w:rsidRPr="009E7C36">
        <w:rPr>
          <w:rFonts w:ascii="Trebuchet MS" w:hAnsi="Trebuchet MS"/>
          <w:sz w:val="22"/>
          <w:szCs w:val="22"/>
        </w:rPr>
        <w:t>00,000 and medical pay of $5,000</w:t>
      </w:r>
      <w:r w:rsidR="004D0F4E" w:rsidRPr="009E7C36">
        <w:rPr>
          <w:rFonts w:ascii="Trebuchet MS" w:hAnsi="Trebuchet MS"/>
          <w:sz w:val="22"/>
          <w:szCs w:val="22"/>
        </w:rPr>
        <w:t>,</w:t>
      </w:r>
      <w:r w:rsidRPr="009E7C36">
        <w:rPr>
          <w:rFonts w:ascii="Trebuchet MS" w:hAnsi="Trebuchet MS"/>
          <w:sz w:val="22"/>
          <w:szCs w:val="22"/>
        </w:rPr>
        <w:t xml:space="preserve"> with </w:t>
      </w:r>
      <w:r w:rsidR="004D0F4E" w:rsidRPr="009E7C36">
        <w:rPr>
          <w:rFonts w:ascii="Trebuchet MS" w:hAnsi="Trebuchet MS"/>
          <w:sz w:val="22"/>
          <w:szCs w:val="22"/>
        </w:rPr>
        <w:t>a deductible not greater than $5</w:t>
      </w:r>
      <w:r w:rsidRPr="009E7C36">
        <w:rPr>
          <w:rFonts w:ascii="Trebuchet MS" w:hAnsi="Trebuchet MS"/>
          <w:sz w:val="22"/>
          <w:szCs w:val="22"/>
        </w:rPr>
        <w:t>,000.</w:t>
      </w:r>
    </w:p>
    <w:p w14:paraId="4E40B4A6" w14:textId="77777777" w:rsidR="00BD5473" w:rsidRPr="009E7C36" w:rsidRDefault="00BD5473" w:rsidP="00BD5473">
      <w:pPr>
        <w:pStyle w:val="BodyTextIndent"/>
        <w:ind w:left="3600" w:hanging="1080"/>
        <w:rPr>
          <w:rFonts w:ascii="Trebuchet MS" w:hAnsi="Trebuchet MS"/>
          <w:sz w:val="22"/>
          <w:szCs w:val="22"/>
        </w:rPr>
      </w:pPr>
    </w:p>
    <w:p w14:paraId="235F1CB9" w14:textId="77777777" w:rsidR="00BD5473" w:rsidRPr="009E7C36" w:rsidRDefault="00BD5473" w:rsidP="00BD5473">
      <w:pPr>
        <w:pStyle w:val="BodyTextIndent"/>
        <w:numPr>
          <w:ilvl w:val="3"/>
          <w:numId w:val="30"/>
        </w:numPr>
        <w:rPr>
          <w:rFonts w:ascii="Trebuchet MS" w:hAnsi="Trebuchet MS"/>
          <w:sz w:val="22"/>
          <w:szCs w:val="22"/>
        </w:rPr>
      </w:pPr>
      <w:r w:rsidRPr="009E7C36">
        <w:rPr>
          <w:rFonts w:ascii="Trebuchet MS" w:hAnsi="Trebuchet MS"/>
          <w:b/>
          <w:sz w:val="22"/>
          <w:szCs w:val="22"/>
        </w:rPr>
        <w:t xml:space="preserve">Worker's Compensation Insurance. </w:t>
      </w:r>
      <w:r w:rsidRPr="009E7C36">
        <w:rPr>
          <w:rFonts w:ascii="Trebuchet MS" w:hAnsi="Trebuchet MS"/>
          <w:sz w:val="22"/>
          <w:szCs w:val="22"/>
        </w:rPr>
        <w:t>Worker’s compensation coverage evidencing carrier and coverage amount.</w:t>
      </w:r>
    </w:p>
    <w:p w14:paraId="12DDA593" w14:textId="77777777" w:rsidR="0002085A" w:rsidRPr="009E7C36" w:rsidRDefault="0002085A" w:rsidP="0002085A">
      <w:pPr>
        <w:pStyle w:val="BodyTextIndent"/>
        <w:ind w:left="3600"/>
        <w:rPr>
          <w:rFonts w:ascii="Trebuchet MS" w:hAnsi="Trebuchet MS"/>
          <w:sz w:val="22"/>
          <w:szCs w:val="22"/>
        </w:rPr>
      </w:pPr>
    </w:p>
    <w:p w14:paraId="5C25AD00" w14:textId="77777777" w:rsidR="00AD016F" w:rsidRPr="009E7C36" w:rsidRDefault="00390C4F" w:rsidP="0002085A">
      <w:pPr>
        <w:pStyle w:val="BodyTextIndent"/>
        <w:numPr>
          <w:ilvl w:val="3"/>
          <w:numId w:val="30"/>
        </w:numPr>
        <w:rPr>
          <w:rFonts w:ascii="Trebuchet MS" w:hAnsi="Trebuchet MS"/>
          <w:sz w:val="22"/>
          <w:szCs w:val="22"/>
        </w:rPr>
      </w:pPr>
      <w:r w:rsidRPr="009E7C36">
        <w:rPr>
          <w:rFonts w:ascii="Trebuchet MS" w:hAnsi="Trebuchet MS"/>
          <w:b/>
          <w:sz w:val="22"/>
          <w:szCs w:val="22"/>
        </w:rPr>
        <w:t xml:space="preserve">Certificates/Endorsements. </w:t>
      </w:r>
      <w:r w:rsidR="00AD016F" w:rsidRPr="009E7C36">
        <w:rPr>
          <w:rFonts w:ascii="Trebuchet MS" w:hAnsi="Trebuchet MS"/>
          <w:sz w:val="22"/>
          <w:szCs w:val="22"/>
        </w:rPr>
        <w:t xml:space="preserve">The Contractor shall provide to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00AD016F" w:rsidRPr="009E7C36">
        <w:rPr>
          <w:rFonts w:ascii="Trebuchet MS" w:hAnsi="Trebuchet MS"/>
          <w:sz w:val="22"/>
          <w:szCs w:val="22"/>
        </w:rPr>
        <w:t xml:space="preserve"> with current certificate(s)/endorsement(s) evidencing the insurance coverage referenced above.  Failure to maintain the above-reference insurance coverage, including naming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00AD016F" w:rsidRPr="009E7C36">
        <w:rPr>
          <w:rFonts w:ascii="Trebuchet MS" w:hAnsi="Trebuchet MS"/>
          <w:sz w:val="22"/>
          <w:szCs w:val="22"/>
        </w:rPr>
        <w:t xml:space="preserve"> as an additional insured (where appropriate) during the </w:t>
      </w:r>
      <w:proofErr w:type="gramStart"/>
      <w:r w:rsidR="00AD016F" w:rsidRPr="009E7C36">
        <w:rPr>
          <w:rFonts w:ascii="Trebuchet MS" w:hAnsi="Trebuchet MS"/>
          <w:sz w:val="22"/>
          <w:szCs w:val="22"/>
        </w:rPr>
        <w:t>term</w:t>
      </w:r>
      <w:proofErr w:type="gramEnd"/>
      <w:r w:rsidR="00AD016F" w:rsidRPr="009E7C36">
        <w:rPr>
          <w:rFonts w:ascii="Trebuchet MS" w:hAnsi="Trebuchet MS"/>
          <w:sz w:val="22"/>
          <w:szCs w:val="22"/>
        </w:rPr>
        <w:t>(s) of this contract shall constitute a material breach thereof.</w:t>
      </w:r>
      <w:r w:rsidR="004F2622">
        <w:rPr>
          <w:rFonts w:ascii="Trebuchet MS" w:hAnsi="Trebuchet MS"/>
          <w:sz w:val="22"/>
          <w:szCs w:val="22"/>
        </w:rPr>
        <w:t xml:space="preserve"> </w:t>
      </w:r>
      <w:r w:rsidR="00AD016F" w:rsidRPr="009E7C36">
        <w:rPr>
          <w:rFonts w:ascii="Trebuchet MS" w:hAnsi="Trebuchet MS"/>
          <w:sz w:val="22"/>
          <w:szCs w:val="22"/>
        </w:rPr>
        <w:t>Insurance</w:t>
      </w:r>
      <w:r w:rsidR="004F2622">
        <w:rPr>
          <w:rFonts w:ascii="Trebuchet MS" w:hAnsi="Trebuchet MS"/>
          <w:sz w:val="22"/>
          <w:szCs w:val="22"/>
        </w:rPr>
        <w:t xml:space="preserve"> </w:t>
      </w:r>
      <w:r w:rsidR="00AD016F" w:rsidRPr="009E7C36">
        <w:rPr>
          <w:rFonts w:ascii="Trebuchet MS" w:hAnsi="Trebuchet MS"/>
          <w:sz w:val="22"/>
          <w:szCs w:val="22"/>
        </w:rPr>
        <w:t xml:space="preserve">certificate(s)/endorsement(s) shall be delivered to the following person representing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00AD016F" w:rsidRPr="009E7C36">
        <w:rPr>
          <w:rFonts w:ascii="Trebuchet MS" w:hAnsi="Trebuchet MS"/>
          <w:sz w:val="22"/>
          <w:szCs w:val="22"/>
        </w:rPr>
        <w:t>:</w:t>
      </w:r>
    </w:p>
    <w:p w14:paraId="2C6AC679" w14:textId="77777777" w:rsidR="00AD016F" w:rsidRPr="008112B2" w:rsidRDefault="00AD016F" w:rsidP="00AD016F">
      <w:pPr>
        <w:pStyle w:val="BodyTextIndent"/>
        <w:ind w:left="2160"/>
        <w:rPr>
          <w:rFonts w:ascii="Trebuchet MS" w:hAnsi="Trebuchet MS"/>
          <w:sz w:val="20"/>
        </w:rPr>
      </w:pPr>
    </w:p>
    <w:p w14:paraId="174CD1E6" w14:textId="77777777" w:rsidR="00960958" w:rsidRPr="00960958" w:rsidRDefault="00960958" w:rsidP="00960958">
      <w:pPr>
        <w:tabs>
          <w:tab w:val="num" w:pos="1440"/>
        </w:tabs>
        <w:ind w:left="1440" w:firstLine="2160"/>
        <w:jc w:val="center"/>
        <w:rPr>
          <w:rFonts w:ascii="Trebuchet MS" w:hAnsi="Trebuchet MS"/>
          <w:b/>
          <w:sz w:val="22"/>
          <w:szCs w:val="22"/>
        </w:rPr>
      </w:pPr>
      <w:r>
        <w:rPr>
          <w:rFonts w:ascii="Trebuchet MS" w:hAnsi="Trebuchet MS"/>
          <w:b/>
          <w:sz w:val="22"/>
          <w:szCs w:val="22"/>
        </w:rPr>
        <w:t xml:space="preserve">Tallahassee </w:t>
      </w:r>
      <w:r w:rsidRPr="00960958">
        <w:rPr>
          <w:rFonts w:ascii="Trebuchet MS" w:hAnsi="Trebuchet MS"/>
          <w:b/>
          <w:sz w:val="22"/>
          <w:szCs w:val="22"/>
        </w:rPr>
        <w:t>Housing Authority</w:t>
      </w:r>
    </w:p>
    <w:p w14:paraId="791D1208" w14:textId="77777777" w:rsidR="00960958" w:rsidRPr="00960958" w:rsidRDefault="00960958" w:rsidP="00960958">
      <w:pPr>
        <w:tabs>
          <w:tab w:val="num" w:pos="1440"/>
        </w:tabs>
        <w:ind w:left="1440" w:firstLine="2160"/>
        <w:jc w:val="center"/>
        <w:rPr>
          <w:rFonts w:ascii="Trebuchet MS" w:hAnsi="Trebuchet MS"/>
          <w:b/>
          <w:sz w:val="22"/>
          <w:szCs w:val="22"/>
        </w:rPr>
      </w:pPr>
      <w:r w:rsidRPr="00960958">
        <w:rPr>
          <w:rFonts w:ascii="Trebuchet MS" w:hAnsi="Trebuchet MS"/>
          <w:b/>
          <w:sz w:val="22"/>
          <w:szCs w:val="22"/>
        </w:rPr>
        <w:t>Attention: Donna Ransom, Management Analyst</w:t>
      </w:r>
    </w:p>
    <w:p w14:paraId="6B49C6EC" w14:textId="77777777" w:rsidR="009E7C36" w:rsidRPr="009E7C36" w:rsidRDefault="00960958" w:rsidP="00960958">
      <w:pPr>
        <w:tabs>
          <w:tab w:val="num" w:pos="1440"/>
        </w:tabs>
        <w:ind w:left="1440" w:firstLine="2160"/>
        <w:jc w:val="center"/>
        <w:rPr>
          <w:rFonts w:ascii="Trebuchet MS" w:hAnsi="Trebuchet MS"/>
          <w:b/>
          <w:sz w:val="22"/>
          <w:szCs w:val="22"/>
        </w:rPr>
      </w:pPr>
      <w:r w:rsidRPr="00960958">
        <w:rPr>
          <w:rFonts w:ascii="Trebuchet MS" w:hAnsi="Trebuchet MS"/>
          <w:b/>
          <w:sz w:val="22"/>
          <w:szCs w:val="22"/>
        </w:rPr>
        <w:t>2940 Grady Road, Tallahassee, FL 32312</w:t>
      </w:r>
    </w:p>
    <w:p w14:paraId="08613C0E" w14:textId="77777777" w:rsidR="00A30EA9" w:rsidRPr="009E7C36" w:rsidRDefault="001D4F77" w:rsidP="00964B6C">
      <w:pPr>
        <w:tabs>
          <w:tab w:val="num" w:pos="3600"/>
        </w:tabs>
        <w:ind w:left="3600" w:right="-90"/>
        <w:jc w:val="center"/>
        <w:rPr>
          <w:rFonts w:ascii="Trebuchet MS" w:hAnsi="Trebuchet MS"/>
          <w:b/>
          <w:sz w:val="22"/>
          <w:szCs w:val="22"/>
        </w:rPr>
      </w:pPr>
      <w:r w:rsidRPr="009E7C36">
        <w:rPr>
          <w:rFonts w:ascii="Trebuchet MS" w:hAnsi="Trebuchet MS"/>
          <w:b/>
          <w:sz w:val="22"/>
          <w:szCs w:val="22"/>
        </w:rPr>
        <w:t xml:space="preserve"> </w:t>
      </w:r>
    </w:p>
    <w:p w14:paraId="1549A35B" w14:textId="77777777" w:rsidR="00AD016F" w:rsidRPr="009E7C36" w:rsidRDefault="00AD016F" w:rsidP="00AD016F">
      <w:pPr>
        <w:pStyle w:val="BodyTextIndent"/>
        <w:numPr>
          <w:ilvl w:val="1"/>
          <w:numId w:val="12"/>
        </w:numPr>
        <w:ind w:hanging="720"/>
        <w:rPr>
          <w:rFonts w:ascii="Trebuchet MS" w:hAnsi="Trebuchet MS"/>
          <w:sz w:val="22"/>
          <w:szCs w:val="22"/>
        </w:rPr>
      </w:pPr>
      <w:r w:rsidRPr="009E7C36">
        <w:rPr>
          <w:rFonts w:ascii="Trebuchet MS" w:hAnsi="Trebuchet MS"/>
          <w:b/>
          <w:sz w:val="22"/>
          <w:szCs w:val="22"/>
        </w:rPr>
        <w:t>Licensing</w:t>
      </w:r>
      <w:r w:rsidR="00390C4F" w:rsidRPr="009E7C36">
        <w:rPr>
          <w:rFonts w:ascii="Trebuchet MS" w:hAnsi="Trebuchet MS"/>
          <w:b/>
          <w:sz w:val="22"/>
          <w:szCs w:val="22"/>
        </w:rPr>
        <w:t>.</w:t>
      </w:r>
      <w:r w:rsidRPr="009E7C36">
        <w:rPr>
          <w:rFonts w:ascii="Trebuchet MS" w:hAnsi="Trebuchet MS"/>
          <w:sz w:val="22"/>
          <w:szCs w:val="22"/>
        </w:rPr>
        <w:t xml:space="preserve"> The Contractor shall also provide to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Pr="009E7C36">
        <w:rPr>
          <w:rFonts w:ascii="Trebuchet MS" w:hAnsi="Trebuchet MS"/>
          <w:sz w:val="22"/>
          <w:szCs w:val="22"/>
        </w:rPr>
        <w:t xml:space="preserve"> a copy of </w:t>
      </w:r>
      <w:r w:rsidR="004D0F4E" w:rsidRPr="009E7C36">
        <w:rPr>
          <w:rFonts w:ascii="Trebuchet MS" w:hAnsi="Trebuchet MS"/>
          <w:sz w:val="22"/>
          <w:szCs w:val="22"/>
        </w:rPr>
        <w:t>any</w:t>
      </w:r>
      <w:r w:rsidRPr="009E7C36">
        <w:rPr>
          <w:rFonts w:ascii="Trebuchet MS" w:hAnsi="Trebuchet MS"/>
          <w:sz w:val="22"/>
          <w:szCs w:val="22"/>
        </w:rPr>
        <w:t xml:space="preserve"> required </w:t>
      </w:r>
      <w:r w:rsidR="004D0F4E" w:rsidRPr="009E7C36">
        <w:rPr>
          <w:rFonts w:ascii="Trebuchet MS" w:hAnsi="Trebuchet MS"/>
          <w:sz w:val="22"/>
          <w:szCs w:val="22"/>
        </w:rPr>
        <w:t>l</w:t>
      </w:r>
      <w:r w:rsidRPr="009E7C36">
        <w:rPr>
          <w:rFonts w:ascii="Trebuchet MS" w:hAnsi="Trebuchet MS"/>
          <w:sz w:val="22"/>
          <w:szCs w:val="22"/>
        </w:rPr>
        <w:t>icense</w:t>
      </w:r>
      <w:r w:rsidR="004D0F4E" w:rsidRPr="009E7C36">
        <w:rPr>
          <w:rFonts w:ascii="Trebuchet MS" w:hAnsi="Trebuchet MS"/>
          <w:sz w:val="22"/>
          <w:szCs w:val="22"/>
        </w:rPr>
        <w:t>s. Failure to maintain these</w:t>
      </w:r>
      <w:r w:rsidRPr="009E7C36">
        <w:rPr>
          <w:rFonts w:ascii="Trebuchet MS" w:hAnsi="Trebuchet MS"/>
          <w:sz w:val="22"/>
          <w:szCs w:val="22"/>
        </w:rPr>
        <w:t xml:space="preserve"> license</w:t>
      </w:r>
      <w:r w:rsidR="004D0F4E" w:rsidRPr="009E7C36">
        <w:rPr>
          <w:rFonts w:ascii="Trebuchet MS" w:hAnsi="Trebuchet MS"/>
          <w:sz w:val="22"/>
          <w:szCs w:val="22"/>
        </w:rPr>
        <w:t>s</w:t>
      </w:r>
      <w:r w:rsidRPr="009E7C36">
        <w:rPr>
          <w:rFonts w:ascii="Trebuchet MS" w:hAnsi="Trebuchet MS"/>
          <w:sz w:val="22"/>
          <w:szCs w:val="22"/>
        </w:rPr>
        <w:t xml:space="preserve"> in </w:t>
      </w:r>
      <w:proofErr w:type="gramStart"/>
      <w:r w:rsidRPr="009E7C36">
        <w:rPr>
          <w:rFonts w:ascii="Trebuchet MS" w:hAnsi="Trebuchet MS"/>
          <w:sz w:val="22"/>
          <w:szCs w:val="22"/>
        </w:rPr>
        <w:t>a current status</w:t>
      </w:r>
      <w:proofErr w:type="gramEnd"/>
      <w:r w:rsidRPr="009E7C36">
        <w:rPr>
          <w:rFonts w:ascii="Trebuchet MS" w:hAnsi="Trebuchet MS"/>
          <w:sz w:val="22"/>
          <w:szCs w:val="22"/>
        </w:rPr>
        <w:t xml:space="preserve"> during the </w:t>
      </w:r>
      <w:proofErr w:type="gramStart"/>
      <w:r w:rsidRPr="009E7C36">
        <w:rPr>
          <w:rFonts w:ascii="Trebuchet MS" w:hAnsi="Trebuchet MS"/>
          <w:sz w:val="22"/>
          <w:szCs w:val="22"/>
        </w:rPr>
        <w:t>term</w:t>
      </w:r>
      <w:proofErr w:type="gramEnd"/>
      <w:r w:rsidRPr="009E7C36">
        <w:rPr>
          <w:rFonts w:ascii="Trebuchet MS" w:hAnsi="Trebuchet MS"/>
          <w:sz w:val="22"/>
          <w:szCs w:val="22"/>
        </w:rPr>
        <w:t>(s) of this contract shall constitute a material breach thereof.</w:t>
      </w:r>
    </w:p>
    <w:p w14:paraId="450C8B5D" w14:textId="77777777" w:rsidR="00BD45E3" w:rsidRPr="009E7C36" w:rsidRDefault="00BD45E3" w:rsidP="00AD016F">
      <w:pPr>
        <w:pStyle w:val="BodyTextIndent"/>
        <w:rPr>
          <w:rFonts w:ascii="Trebuchet MS" w:hAnsi="Trebuchet MS"/>
          <w:sz w:val="22"/>
          <w:szCs w:val="22"/>
        </w:rPr>
      </w:pPr>
    </w:p>
    <w:p w14:paraId="0D4B3632" w14:textId="77777777" w:rsidR="00AD016F" w:rsidRPr="009E7C36" w:rsidRDefault="00AD016F" w:rsidP="00AD016F">
      <w:pPr>
        <w:pStyle w:val="Heading1"/>
        <w:numPr>
          <w:ilvl w:val="1"/>
          <w:numId w:val="12"/>
        </w:numPr>
        <w:ind w:left="2160" w:hanging="1440"/>
        <w:rPr>
          <w:rFonts w:ascii="Trebuchet MS" w:hAnsi="Trebuchet MS"/>
          <w:sz w:val="22"/>
          <w:szCs w:val="22"/>
        </w:rPr>
      </w:pPr>
      <w:r w:rsidRPr="009E7C36">
        <w:rPr>
          <w:rFonts w:ascii="Trebuchet MS" w:hAnsi="Trebuchet MS"/>
          <w:sz w:val="22"/>
          <w:szCs w:val="22"/>
        </w:rPr>
        <w:t>Financial Viability and Regulatory Compliance</w:t>
      </w:r>
      <w:r w:rsidR="00390C4F" w:rsidRPr="009E7C36">
        <w:rPr>
          <w:rFonts w:ascii="Trebuchet MS" w:hAnsi="Trebuchet MS"/>
          <w:sz w:val="22"/>
          <w:szCs w:val="22"/>
        </w:rPr>
        <w:t>.</w:t>
      </w:r>
    </w:p>
    <w:p w14:paraId="196AD39D" w14:textId="77777777" w:rsidR="00AD016F" w:rsidRPr="009E7C36" w:rsidRDefault="00AD016F" w:rsidP="00AD016F">
      <w:pPr>
        <w:rPr>
          <w:rFonts w:ascii="Trebuchet MS" w:hAnsi="Trebuchet MS"/>
          <w:sz w:val="22"/>
          <w:szCs w:val="22"/>
        </w:rPr>
      </w:pPr>
    </w:p>
    <w:p w14:paraId="3244F166" w14:textId="77777777" w:rsidR="00AD016F" w:rsidRPr="009E7C36" w:rsidRDefault="00AD016F" w:rsidP="00AD016F">
      <w:pPr>
        <w:pStyle w:val="BodyTextIndent"/>
        <w:numPr>
          <w:ilvl w:val="2"/>
          <w:numId w:val="31"/>
        </w:numPr>
        <w:tabs>
          <w:tab w:val="clear" w:pos="2160"/>
          <w:tab w:val="num" w:pos="2520"/>
        </w:tabs>
        <w:ind w:left="2520" w:hanging="1080"/>
        <w:rPr>
          <w:rFonts w:ascii="Trebuchet MS" w:hAnsi="Trebuchet MS"/>
          <w:sz w:val="22"/>
          <w:szCs w:val="22"/>
        </w:rPr>
      </w:pPr>
      <w:r w:rsidRPr="009E7C36">
        <w:rPr>
          <w:rFonts w:ascii="Trebuchet MS" w:hAnsi="Trebuchet MS"/>
          <w:sz w:val="22"/>
          <w:szCs w:val="22"/>
        </w:rPr>
        <w:t xml:space="preserve">The Contractor warrants and represents that its corporate entity is in good standing with all applicable federal, </w:t>
      </w:r>
      <w:r w:rsidR="0011021D" w:rsidRPr="009E7C36">
        <w:rPr>
          <w:rFonts w:ascii="Trebuchet MS" w:hAnsi="Trebuchet MS"/>
          <w:sz w:val="22"/>
          <w:szCs w:val="22"/>
        </w:rPr>
        <w:t>state,</w:t>
      </w:r>
      <w:r w:rsidRPr="009E7C36">
        <w:rPr>
          <w:rFonts w:ascii="Trebuchet MS" w:hAnsi="Trebuchet MS"/>
          <w:sz w:val="22"/>
          <w:szCs w:val="22"/>
        </w:rPr>
        <w:t xml:space="preserve"> and local licensing authorities and that it possesses all requisite licenses to perform the services required by this contract. The Contractor further warrants and represents that it owes no outstanding delinquent federal, </w:t>
      </w:r>
      <w:r w:rsidR="0011021D" w:rsidRPr="009E7C36">
        <w:rPr>
          <w:rFonts w:ascii="Trebuchet MS" w:hAnsi="Trebuchet MS"/>
          <w:sz w:val="22"/>
          <w:szCs w:val="22"/>
        </w:rPr>
        <w:t>state,</w:t>
      </w:r>
      <w:r w:rsidRPr="009E7C36">
        <w:rPr>
          <w:rFonts w:ascii="Trebuchet MS" w:hAnsi="Trebuchet MS"/>
          <w:sz w:val="22"/>
          <w:szCs w:val="22"/>
        </w:rPr>
        <w:t xml:space="preserve"> or local taxes or business assessments.</w:t>
      </w:r>
    </w:p>
    <w:p w14:paraId="19ED94D9" w14:textId="77777777" w:rsidR="00A67672" w:rsidRDefault="00A67672" w:rsidP="00A67672">
      <w:pPr>
        <w:pStyle w:val="BodyTextIndent"/>
        <w:ind w:left="2520"/>
        <w:rPr>
          <w:rFonts w:ascii="Trebuchet MS" w:hAnsi="Trebuchet MS"/>
          <w:sz w:val="22"/>
          <w:szCs w:val="22"/>
        </w:rPr>
      </w:pPr>
    </w:p>
    <w:p w14:paraId="4A74048D" w14:textId="77777777" w:rsidR="00605C5E" w:rsidRPr="009E7C36" w:rsidRDefault="00605C5E" w:rsidP="00A67672">
      <w:pPr>
        <w:pStyle w:val="BodyTextIndent"/>
        <w:ind w:left="2520"/>
        <w:rPr>
          <w:rFonts w:ascii="Trebuchet MS" w:hAnsi="Trebuchet MS"/>
          <w:sz w:val="22"/>
          <w:szCs w:val="22"/>
        </w:rPr>
      </w:pPr>
    </w:p>
    <w:p w14:paraId="5FDF6625" w14:textId="77777777" w:rsidR="00AD016F" w:rsidRPr="009E7C36" w:rsidRDefault="00AD016F" w:rsidP="00AD016F">
      <w:pPr>
        <w:pStyle w:val="BodyTextIndent"/>
        <w:numPr>
          <w:ilvl w:val="2"/>
          <w:numId w:val="31"/>
        </w:numPr>
        <w:tabs>
          <w:tab w:val="clear" w:pos="2160"/>
          <w:tab w:val="num" w:pos="2520"/>
        </w:tabs>
        <w:ind w:left="2520" w:hanging="1080"/>
        <w:rPr>
          <w:rFonts w:ascii="Trebuchet MS" w:hAnsi="Trebuchet MS"/>
          <w:sz w:val="22"/>
          <w:szCs w:val="22"/>
        </w:rPr>
      </w:pPr>
      <w:r w:rsidRPr="009E7C36">
        <w:rPr>
          <w:rFonts w:ascii="Trebuchet MS" w:hAnsi="Trebuchet MS"/>
          <w:sz w:val="22"/>
          <w:szCs w:val="22"/>
        </w:rPr>
        <w:t>The Contractor</w:t>
      </w:r>
      <w:r w:rsidRPr="009E7C36">
        <w:rPr>
          <w:rFonts w:ascii="Trebuchet MS" w:hAnsi="Trebuchet MS"/>
          <w:b/>
          <w:sz w:val="22"/>
          <w:szCs w:val="22"/>
        </w:rPr>
        <w:t xml:space="preserve"> </w:t>
      </w:r>
      <w:r w:rsidRPr="009E7C36">
        <w:rPr>
          <w:rFonts w:ascii="Trebuchet MS" w:hAnsi="Trebuchet MS"/>
          <w:sz w:val="22"/>
          <w:szCs w:val="22"/>
        </w:rPr>
        <w:t xml:space="preserve">agrees to promptly disclose to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Pr="009E7C36">
        <w:rPr>
          <w:rFonts w:ascii="Trebuchet MS" w:hAnsi="Trebuchet MS"/>
          <w:sz w:val="22"/>
          <w:szCs w:val="22"/>
        </w:rPr>
        <w:t xml:space="preserve"> any IRS liens or insurance or licensure suspension or revocation that may adversely affect its capacity to perform the services outlined within this contract. The failure </w:t>
      </w:r>
      <w:r w:rsidRPr="009E7C36">
        <w:rPr>
          <w:rFonts w:ascii="Trebuchet MS" w:hAnsi="Trebuchet MS"/>
          <w:sz w:val="22"/>
          <w:szCs w:val="22"/>
        </w:rPr>
        <w:lastRenderedPageBreak/>
        <w:t>by the Contractor</w:t>
      </w:r>
      <w:r w:rsidRPr="009E7C36">
        <w:rPr>
          <w:rFonts w:ascii="Trebuchet MS" w:hAnsi="Trebuchet MS"/>
          <w:b/>
          <w:sz w:val="22"/>
          <w:szCs w:val="22"/>
        </w:rPr>
        <w:t xml:space="preserve"> </w:t>
      </w:r>
      <w:r w:rsidRPr="009E7C36">
        <w:rPr>
          <w:rFonts w:ascii="Trebuchet MS" w:hAnsi="Trebuchet MS"/>
          <w:sz w:val="22"/>
          <w:szCs w:val="22"/>
        </w:rPr>
        <w:t>to disclose such</w:t>
      </w:r>
      <w:r w:rsidR="008112B2">
        <w:rPr>
          <w:rFonts w:ascii="Trebuchet MS" w:hAnsi="Trebuchet MS"/>
          <w:sz w:val="22"/>
          <w:szCs w:val="22"/>
        </w:rPr>
        <w:t xml:space="preserve"> an</w:t>
      </w:r>
      <w:r w:rsidRPr="009E7C36">
        <w:rPr>
          <w:rFonts w:ascii="Trebuchet MS" w:hAnsi="Trebuchet MS"/>
          <w:sz w:val="22"/>
          <w:szCs w:val="22"/>
        </w:rPr>
        <w:t xml:space="preserve"> issue to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Pr="009E7C36">
        <w:rPr>
          <w:rFonts w:ascii="Trebuchet MS" w:hAnsi="Trebuchet MS"/>
          <w:sz w:val="22"/>
          <w:szCs w:val="22"/>
        </w:rPr>
        <w:t xml:space="preserve"> in writing within 5 days of such notification received will constitute a material breach of this contract.</w:t>
      </w:r>
    </w:p>
    <w:p w14:paraId="185E79E0" w14:textId="77777777" w:rsidR="0052419E" w:rsidRPr="009E7C36" w:rsidRDefault="0052419E" w:rsidP="0052419E">
      <w:pPr>
        <w:pStyle w:val="BodyTextIndent"/>
        <w:ind w:left="2520"/>
        <w:rPr>
          <w:rFonts w:ascii="Trebuchet MS" w:hAnsi="Trebuchet MS"/>
          <w:sz w:val="22"/>
          <w:szCs w:val="22"/>
        </w:rPr>
      </w:pPr>
    </w:p>
    <w:p w14:paraId="7B765772" w14:textId="77777777" w:rsidR="00AD016F" w:rsidRPr="009E7C36" w:rsidRDefault="00AD016F" w:rsidP="00AD016F">
      <w:pPr>
        <w:pStyle w:val="BodyTextIndent"/>
        <w:numPr>
          <w:ilvl w:val="2"/>
          <w:numId w:val="31"/>
        </w:numPr>
        <w:tabs>
          <w:tab w:val="clear" w:pos="2160"/>
          <w:tab w:val="num" w:pos="2520"/>
        </w:tabs>
        <w:ind w:left="2520" w:hanging="1080"/>
        <w:rPr>
          <w:rFonts w:ascii="Trebuchet MS" w:hAnsi="Trebuchet MS"/>
          <w:sz w:val="22"/>
          <w:szCs w:val="22"/>
        </w:rPr>
      </w:pPr>
      <w:r w:rsidRPr="009E7C36">
        <w:rPr>
          <w:rFonts w:ascii="Trebuchet MS" w:hAnsi="Trebuchet MS"/>
          <w:sz w:val="22"/>
          <w:szCs w:val="22"/>
        </w:rPr>
        <w:t>The Contractor</w:t>
      </w:r>
      <w:r w:rsidRPr="009E7C36">
        <w:rPr>
          <w:rFonts w:ascii="Trebuchet MS" w:hAnsi="Trebuchet MS"/>
          <w:b/>
          <w:sz w:val="22"/>
          <w:szCs w:val="22"/>
        </w:rPr>
        <w:t xml:space="preserve"> </w:t>
      </w:r>
      <w:r w:rsidRPr="009E7C36">
        <w:rPr>
          <w:rFonts w:ascii="Trebuchet MS" w:hAnsi="Trebuchet MS"/>
          <w:sz w:val="22"/>
          <w:szCs w:val="22"/>
        </w:rPr>
        <w:t xml:space="preserve">further agrees to promptly disclose to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Pr="009E7C36">
        <w:rPr>
          <w:rFonts w:ascii="Trebuchet MS" w:hAnsi="Trebuchet MS"/>
          <w:sz w:val="22"/>
          <w:szCs w:val="22"/>
        </w:rPr>
        <w:t xml:space="preserve"> any change of more than 50% of its ownership and/or any declaration of bankruptcy that the Contractor may undergo during the </w:t>
      </w:r>
      <w:proofErr w:type="gramStart"/>
      <w:r w:rsidRPr="009E7C36">
        <w:rPr>
          <w:rFonts w:ascii="Trebuchet MS" w:hAnsi="Trebuchet MS"/>
          <w:sz w:val="22"/>
          <w:szCs w:val="22"/>
        </w:rPr>
        <w:t>term</w:t>
      </w:r>
      <w:proofErr w:type="gramEnd"/>
      <w:r w:rsidRPr="009E7C36">
        <w:rPr>
          <w:rFonts w:ascii="Trebuchet MS" w:hAnsi="Trebuchet MS"/>
          <w:sz w:val="22"/>
          <w:szCs w:val="22"/>
        </w:rPr>
        <w:t>(s) of this contract. The failure of the Contractor to disclose any change of more than 50% of its ownership and/or its declaration of bankruptcy within 5 days of said actions shall constitute a material breach of this contract.</w:t>
      </w:r>
    </w:p>
    <w:p w14:paraId="06059ECA" w14:textId="77777777" w:rsidR="002545C1" w:rsidRPr="009E7C36" w:rsidRDefault="002545C1" w:rsidP="002545C1">
      <w:pPr>
        <w:pStyle w:val="BodyTextIndent"/>
        <w:ind w:left="2520"/>
        <w:rPr>
          <w:rFonts w:ascii="Trebuchet MS" w:hAnsi="Trebuchet MS"/>
          <w:sz w:val="22"/>
          <w:szCs w:val="22"/>
        </w:rPr>
      </w:pPr>
    </w:p>
    <w:p w14:paraId="20A94DED" w14:textId="77777777" w:rsidR="00AD016F" w:rsidRPr="009E7C36" w:rsidRDefault="00AD016F" w:rsidP="00AD016F">
      <w:pPr>
        <w:pStyle w:val="BodyTextIndent"/>
        <w:numPr>
          <w:ilvl w:val="2"/>
          <w:numId w:val="31"/>
        </w:numPr>
        <w:tabs>
          <w:tab w:val="clear" w:pos="2160"/>
          <w:tab w:val="num" w:pos="2520"/>
        </w:tabs>
        <w:ind w:left="2520" w:hanging="1080"/>
        <w:rPr>
          <w:rFonts w:ascii="Trebuchet MS" w:hAnsi="Trebuchet MS"/>
          <w:sz w:val="22"/>
          <w:szCs w:val="22"/>
        </w:rPr>
      </w:pPr>
      <w:r w:rsidRPr="009E7C36">
        <w:rPr>
          <w:rFonts w:ascii="Trebuchet MS" w:hAnsi="Trebuchet MS"/>
          <w:sz w:val="22"/>
          <w:szCs w:val="22"/>
        </w:rPr>
        <w:t xml:space="preserve">All disclosures made pursuant to this section of the contract shall be made in writing and submitted to </w:t>
      </w:r>
      <w:r w:rsidR="008112B2">
        <w:rPr>
          <w:rFonts w:ascii="Trebuchet MS" w:hAnsi="Trebuchet MS"/>
          <w:sz w:val="22"/>
          <w:szCs w:val="22"/>
        </w:rPr>
        <w:t xml:space="preserve">the </w:t>
      </w:r>
      <w:r w:rsidR="00564179" w:rsidRPr="009E7C36">
        <w:rPr>
          <w:rFonts w:ascii="Trebuchet MS" w:hAnsi="Trebuchet MS"/>
          <w:sz w:val="22"/>
          <w:szCs w:val="22"/>
        </w:rPr>
        <w:t>Agency</w:t>
      </w:r>
      <w:r w:rsidRPr="009E7C36">
        <w:rPr>
          <w:rFonts w:ascii="Trebuchet MS" w:hAnsi="Trebuchet MS"/>
          <w:sz w:val="22"/>
          <w:szCs w:val="22"/>
        </w:rPr>
        <w:t xml:space="preserve"> within the time periods required herein.</w:t>
      </w:r>
    </w:p>
    <w:p w14:paraId="1A1F4CD3" w14:textId="77777777" w:rsidR="009928D0" w:rsidRPr="009E7C36" w:rsidRDefault="009928D0" w:rsidP="009928D0">
      <w:pPr>
        <w:pStyle w:val="BodyTextIndent"/>
        <w:ind w:left="435"/>
        <w:rPr>
          <w:rFonts w:ascii="Trebuchet MS" w:hAnsi="Trebuchet MS"/>
          <w:sz w:val="22"/>
          <w:szCs w:val="22"/>
        </w:rPr>
      </w:pPr>
    </w:p>
    <w:p w14:paraId="3DD2F852" w14:textId="77777777" w:rsidR="009928D0" w:rsidRPr="009E7C36" w:rsidRDefault="009928D0" w:rsidP="00F35259">
      <w:pPr>
        <w:pStyle w:val="BodyTextIndent"/>
        <w:numPr>
          <w:ilvl w:val="1"/>
          <w:numId w:val="31"/>
        </w:numPr>
        <w:tabs>
          <w:tab w:val="clear" w:pos="1155"/>
          <w:tab w:val="num" w:pos="1440"/>
        </w:tabs>
        <w:ind w:left="1440" w:hanging="720"/>
        <w:rPr>
          <w:rFonts w:ascii="Trebuchet MS" w:hAnsi="Trebuchet MS"/>
          <w:sz w:val="22"/>
          <w:szCs w:val="22"/>
        </w:rPr>
      </w:pPr>
      <w:r w:rsidRPr="009E7C36">
        <w:rPr>
          <w:rFonts w:ascii="Trebuchet MS" w:hAnsi="Trebuchet MS"/>
          <w:b/>
          <w:sz w:val="22"/>
          <w:szCs w:val="22"/>
        </w:rPr>
        <w:t xml:space="preserve">Confidentiality. </w:t>
      </w:r>
      <w:r w:rsidRPr="009E7C36">
        <w:rPr>
          <w:rFonts w:ascii="Trebuchet MS" w:hAnsi="Trebuchet MS"/>
          <w:sz w:val="22"/>
          <w:szCs w:val="22"/>
        </w:rPr>
        <w:t xml:space="preserve">The Contractor, in connection with performing his/her services hereunder, will have access to or may be provided </w:t>
      </w:r>
      <w:r w:rsidRPr="009E7C36">
        <w:rPr>
          <w:rFonts w:ascii="Trebuchet MS" w:hAnsi="Trebuchet MS"/>
          <w:color w:val="000000"/>
          <w:sz w:val="22"/>
          <w:szCs w:val="22"/>
        </w:rPr>
        <w:t xml:space="preserve">certain </w:t>
      </w:r>
      <w:r w:rsidRPr="009E7C36">
        <w:rPr>
          <w:rStyle w:val="yshortcuts1"/>
          <w:rFonts w:ascii="Trebuchet MS" w:hAnsi="Trebuchet MS"/>
          <w:color w:val="000000"/>
          <w:sz w:val="22"/>
          <w:szCs w:val="22"/>
        </w:rPr>
        <w:t>confidential information</w:t>
      </w:r>
      <w:r w:rsidRPr="009E7C36">
        <w:rPr>
          <w:rFonts w:ascii="Trebuchet MS" w:hAnsi="Trebuchet MS"/>
          <w:sz w:val="22"/>
          <w:szCs w:val="22"/>
        </w:rPr>
        <w:t xml:space="preserve"> concerning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Pr="009E7C36">
        <w:rPr>
          <w:rFonts w:ascii="Trebuchet MS" w:hAnsi="Trebuchet MS"/>
          <w:sz w:val="22"/>
          <w:szCs w:val="22"/>
        </w:rPr>
        <w:t xml:space="preserve"> and agrees that any information concerning the finances, accounting practices, business, client, client lists, property information, client data, records of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Pr="009E7C36">
        <w:rPr>
          <w:rFonts w:ascii="Trebuchet MS" w:hAnsi="Trebuchet MS"/>
          <w:sz w:val="22"/>
          <w:szCs w:val="22"/>
        </w:rPr>
        <w:t xml:space="preserve"> or any other information which a reasonable person could conclude that should remain confidential (collectively Confidential Information), will not be disclosed to any party and without limitation, any employee of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Pr="009E7C36">
        <w:rPr>
          <w:rFonts w:ascii="Trebuchet MS" w:hAnsi="Trebuchet MS"/>
          <w:sz w:val="22"/>
          <w:szCs w:val="22"/>
        </w:rPr>
        <w:t xml:space="preserve"> or any client or potential client of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Pr="009E7C36">
        <w:rPr>
          <w:rFonts w:ascii="Trebuchet MS" w:hAnsi="Trebuchet MS"/>
          <w:sz w:val="22"/>
          <w:szCs w:val="22"/>
        </w:rPr>
        <w:t xml:space="preserve"> at any time, except for the Contractor’s legal counsel, accounts, or financial advisors, who will also hold such Confidential Information in confidence. The Contractor acknowledges that the information is being provided with the sole understanding that all Confidential Information will remain confidential and will be held in the strictest confidence. The Contractor further acknowledges that any disclosure of the Confidential Information, whether intentional or inadvertent, may harm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Pr="009E7C36">
        <w:rPr>
          <w:rFonts w:ascii="Trebuchet MS" w:hAnsi="Trebuchet MS"/>
          <w:sz w:val="22"/>
          <w:szCs w:val="22"/>
        </w:rPr>
        <w:t xml:space="preserve">.  The Agency will have the right to enforce this Contract by specific performance, as well as hold the Contractor liable for any </w:t>
      </w:r>
      <w:proofErr w:type="gramStart"/>
      <w:r w:rsidRPr="009E7C36">
        <w:rPr>
          <w:rFonts w:ascii="Trebuchet MS" w:hAnsi="Trebuchet MS"/>
          <w:sz w:val="22"/>
          <w:szCs w:val="22"/>
        </w:rPr>
        <w:t>damages</w:t>
      </w:r>
      <w:proofErr w:type="gramEnd"/>
      <w:r w:rsidRPr="009E7C36">
        <w:rPr>
          <w:rFonts w:ascii="Trebuchet MS" w:hAnsi="Trebuchet MS"/>
          <w:sz w:val="22"/>
          <w:szCs w:val="22"/>
        </w:rPr>
        <w:t xml:space="preserve"> caused by any disclosure of any Confidential Information, whether intentional or inadvertent. The Contractor agrees that he has received valuable consideration for the entering into this Contract and agrees to be bound </w:t>
      </w:r>
      <w:r w:rsidR="008112B2">
        <w:rPr>
          <w:rFonts w:ascii="Trebuchet MS" w:hAnsi="Trebuchet MS"/>
          <w:sz w:val="22"/>
          <w:szCs w:val="22"/>
        </w:rPr>
        <w:t xml:space="preserve">by </w:t>
      </w:r>
      <w:r w:rsidRPr="009E7C36">
        <w:rPr>
          <w:rFonts w:ascii="Trebuchet MS" w:hAnsi="Trebuchet MS"/>
          <w:sz w:val="22"/>
          <w:szCs w:val="22"/>
        </w:rPr>
        <w:t>all its terms and conditions. This Contract will be binding on the Contractor and any attorney, accountant, financial advisor who also may be provided Confidential Information.</w:t>
      </w:r>
    </w:p>
    <w:p w14:paraId="618D2812" w14:textId="77777777" w:rsidR="009E7C36" w:rsidRPr="009E7C36" w:rsidRDefault="009E7C36" w:rsidP="00B44087">
      <w:pPr>
        <w:pStyle w:val="BodyTextIndent"/>
        <w:ind w:left="1440"/>
        <w:rPr>
          <w:rFonts w:ascii="Trebuchet MS" w:hAnsi="Trebuchet MS"/>
          <w:sz w:val="22"/>
          <w:szCs w:val="22"/>
        </w:rPr>
      </w:pPr>
    </w:p>
    <w:p w14:paraId="7F4722E9" w14:textId="77777777" w:rsidR="00B44087" w:rsidRPr="00E779CC" w:rsidRDefault="00B44087" w:rsidP="00B44087">
      <w:pPr>
        <w:pStyle w:val="BodyTextIndent"/>
        <w:numPr>
          <w:ilvl w:val="1"/>
          <w:numId w:val="31"/>
        </w:numPr>
        <w:tabs>
          <w:tab w:val="clear" w:pos="1155"/>
          <w:tab w:val="left" w:pos="1440"/>
        </w:tabs>
        <w:ind w:left="1440" w:hanging="720"/>
        <w:rPr>
          <w:rFonts w:ascii="Trebuchet MS" w:hAnsi="Trebuchet MS"/>
          <w:b/>
          <w:sz w:val="22"/>
          <w:szCs w:val="22"/>
        </w:rPr>
      </w:pPr>
      <w:r w:rsidRPr="00E779CC">
        <w:rPr>
          <w:rFonts w:ascii="Trebuchet MS" w:hAnsi="Trebuchet MS"/>
          <w:b/>
          <w:sz w:val="22"/>
          <w:szCs w:val="22"/>
        </w:rPr>
        <w:t xml:space="preserve">No Smoking on Agency Property. </w:t>
      </w:r>
      <w:r w:rsidRPr="00E779CC">
        <w:rPr>
          <w:rFonts w:ascii="Trebuchet MS" w:hAnsi="Trebuchet MS"/>
          <w:sz w:val="22"/>
          <w:szCs w:val="22"/>
        </w:rPr>
        <w:t xml:space="preserve">The Agency has implemented a No Smoking policy on all its properties. Accordingly, the Contractor shall ensure that its employees or other persons brought or allowed onsite by the Contractor shall not utilize any smoking materials on Agency property at any time. </w:t>
      </w:r>
    </w:p>
    <w:p w14:paraId="671345D2" w14:textId="77777777" w:rsidR="00F80844" w:rsidRPr="00E779CC" w:rsidRDefault="00F80844" w:rsidP="00F35259">
      <w:pPr>
        <w:pStyle w:val="BodyTextIndent"/>
        <w:ind w:left="1155"/>
        <w:rPr>
          <w:rFonts w:ascii="Trebuchet MS" w:hAnsi="Trebuchet MS"/>
          <w:sz w:val="22"/>
          <w:szCs w:val="22"/>
        </w:rPr>
      </w:pPr>
    </w:p>
    <w:p w14:paraId="696A68D2" w14:textId="77777777" w:rsidR="00AD016F" w:rsidRPr="00E779CC" w:rsidRDefault="00AD016F" w:rsidP="003B7778">
      <w:pPr>
        <w:numPr>
          <w:ilvl w:val="0"/>
          <w:numId w:val="14"/>
        </w:numPr>
        <w:tabs>
          <w:tab w:val="clear" w:pos="360"/>
          <w:tab w:val="num" w:pos="720"/>
        </w:tabs>
        <w:ind w:left="720" w:hanging="720"/>
        <w:jc w:val="both"/>
        <w:rPr>
          <w:rFonts w:ascii="Trebuchet MS" w:hAnsi="Trebuchet MS"/>
          <w:sz w:val="22"/>
          <w:szCs w:val="22"/>
        </w:rPr>
      </w:pPr>
      <w:r w:rsidRPr="00E779CC">
        <w:rPr>
          <w:rFonts w:ascii="Trebuchet MS" w:hAnsi="Trebuchet MS"/>
          <w:b/>
          <w:sz w:val="22"/>
          <w:szCs w:val="22"/>
        </w:rPr>
        <w:t>Modification</w:t>
      </w:r>
      <w:r w:rsidR="00390C4F" w:rsidRPr="00E779CC">
        <w:rPr>
          <w:rFonts w:ascii="Trebuchet MS" w:hAnsi="Trebuchet MS"/>
          <w:b/>
          <w:sz w:val="22"/>
          <w:szCs w:val="22"/>
        </w:rPr>
        <w:t>.</w:t>
      </w:r>
      <w:r w:rsidRPr="00E779CC">
        <w:rPr>
          <w:rFonts w:ascii="Trebuchet MS" w:hAnsi="Trebuchet MS"/>
          <w:sz w:val="22"/>
          <w:szCs w:val="22"/>
        </w:rPr>
        <w:t xml:space="preserve"> This contract shall not be modified, revised, </w:t>
      </w:r>
      <w:r w:rsidR="001F3D3E" w:rsidRPr="00E779CC">
        <w:rPr>
          <w:rFonts w:ascii="Trebuchet MS" w:hAnsi="Trebuchet MS"/>
          <w:sz w:val="22"/>
          <w:szCs w:val="22"/>
        </w:rPr>
        <w:t>amended,</w:t>
      </w:r>
      <w:r w:rsidRPr="00E779CC">
        <w:rPr>
          <w:rFonts w:ascii="Trebuchet MS" w:hAnsi="Trebuchet MS"/>
          <w:sz w:val="22"/>
          <w:szCs w:val="22"/>
        </w:rPr>
        <w:t xml:space="preserve"> or extended except by </w:t>
      </w:r>
      <w:r w:rsidR="00264ED8" w:rsidRPr="00E779CC">
        <w:rPr>
          <w:rFonts w:ascii="Trebuchet MS" w:hAnsi="Trebuchet MS"/>
          <w:sz w:val="22"/>
          <w:szCs w:val="22"/>
        </w:rPr>
        <w:t>a written</w:t>
      </w:r>
      <w:r w:rsidRPr="00E779CC">
        <w:rPr>
          <w:rFonts w:ascii="Trebuchet MS" w:hAnsi="Trebuchet MS"/>
          <w:sz w:val="22"/>
          <w:szCs w:val="22"/>
        </w:rPr>
        <w:t xml:space="preserve"> addendum, preferably executed by both parties, but </w:t>
      </w:r>
      <w:r w:rsidR="00BA51F0">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 shall retain the right to issue a unilateral addendum (pursuant to HUD regulation, the </w:t>
      </w:r>
      <w:r w:rsidR="002545C1" w:rsidRPr="00E779CC">
        <w:rPr>
          <w:rFonts w:ascii="Trebuchet MS" w:hAnsi="Trebuchet MS"/>
          <w:sz w:val="22"/>
          <w:szCs w:val="22"/>
        </w:rPr>
        <w:t>Contractor</w:t>
      </w:r>
      <w:r w:rsidRPr="00E779CC">
        <w:rPr>
          <w:rFonts w:ascii="Trebuchet MS" w:hAnsi="Trebuchet MS"/>
          <w:sz w:val="22"/>
          <w:szCs w:val="22"/>
        </w:rPr>
        <w:t xml:space="preserve"> shall not have the same right).</w:t>
      </w:r>
      <w:r w:rsidR="00A11008">
        <w:rPr>
          <w:rFonts w:ascii="Trebuchet MS" w:hAnsi="Trebuchet MS"/>
          <w:sz w:val="22"/>
          <w:szCs w:val="22"/>
        </w:rPr>
        <w:t xml:space="preserve"> </w:t>
      </w:r>
      <w:r w:rsidR="00A11008" w:rsidRPr="008F1FE7">
        <w:rPr>
          <w:rFonts w:ascii="Trebuchet MS" w:hAnsi="Trebuchet MS"/>
          <w:sz w:val="22"/>
          <w:szCs w:val="22"/>
        </w:rPr>
        <w:t xml:space="preserve">The Agency acknowledges that such “unilateral addendum” must not be otherwise in conflict with the current requirements already stated within this contract, or any appendix attached thereto, or in conflict with any relevant regulation or law; in either case, if a unilateral addendum is issued in conflict with the current requirements of the contract, and </w:t>
      </w:r>
      <w:r w:rsidR="00A11008" w:rsidRPr="008F1FE7">
        <w:rPr>
          <w:rFonts w:ascii="Trebuchet MS" w:hAnsi="Trebuchet MS"/>
          <w:sz w:val="22"/>
          <w:szCs w:val="22"/>
        </w:rPr>
        <w:lastRenderedPageBreak/>
        <w:t>the amended conditions are deemed necessary by the Agency, and if the amended conditions cause the Contractor to be required to provide additional services, the Agency will negotiate suitable additional compensation to the Contractor to compensate the Contractor for the additional work caused by the unilateral addendum issued (such “additional compensation” shall be negotiated pursuant to the approved hourly rate that the Contractor proposed in response to the RFP).</w:t>
      </w:r>
    </w:p>
    <w:p w14:paraId="324430D5" w14:textId="77777777" w:rsidR="00141F3E" w:rsidRPr="00E779CC" w:rsidRDefault="00141F3E" w:rsidP="00141F3E">
      <w:pPr>
        <w:ind w:left="720"/>
        <w:jc w:val="both"/>
        <w:rPr>
          <w:rFonts w:ascii="Trebuchet MS" w:hAnsi="Trebuchet MS"/>
          <w:sz w:val="22"/>
          <w:szCs w:val="22"/>
        </w:rPr>
      </w:pPr>
    </w:p>
    <w:p w14:paraId="7D122E79" w14:textId="77777777" w:rsidR="00AD016F" w:rsidRPr="00E779CC" w:rsidRDefault="00AD016F" w:rsidP="003B7778">
      <w:pPr>
        <w:numPr>
          <w:ilvl w:val="0"/>
          <w:numId w:val="14"/>
        </w:numPr>
        <w:tabs>
          <w:tab w:val="clear" w:pos="360"/>
          <w:tab w:val="num" w:pos="720"/>
        </w:tabs>
        <w:ind w:left="720" w:hanging="720"/>
        <w:jc w:val="both"/>
        <w:rPr>
          <w:rFonts w:ascii="Trebuchet MS" w:hAnsi="Trebuchet MS"/>
          <w:sz w:val="22"/>
          <w:szCs w:val="22"/>
        </w:rPr>
      </w:pPr>
      <w:r w:rsidRPr="00E779CC">
        <w:rPr>
          <w:rFonts w:ascii="Trebuchet MS" w:hAnsi="Trebuchet MS"/>
          <w:b/>
          <w:sz w:val="22"/>
          <w:szCs w:val="22"/>
        </w:rPr>
        <w:t>Severability</w:t>
      </w:r>
      <w:r w:rsidR="00390C4F" w:rsidRPr="00E779CC">
        <w:rPr>
          <w:rFonts w:ascii="Trebuchet MS" w:hAnsi="Trebuchet MS"/>
          <w:b/>
          <w:sz w:val="22"/>
          <w:szCs w:val="22"/>
        </w:rPr>
        <w:t>.</w:t>
      </w:r>
      <w:r w:rsidR="008553C0" w:rsidRPr="00E779CC">
        <w:rPr>
          <w:rFonts w:ascii="Trebuchet MS" w:hAnsi="Trebuchet MS"/>
          <w:b/>
          <w:sz w:val="22"/>
          <w:szCs w:val="22"/>
        </w:rPr>
        <w:t xml:space="preserve"> </w:t>
      </w:r>
      <w:r w:rsidRPr="00E779CC">
        <w:rPr>
          <w:rFonts w:ascii="Trebuchet MS" w:hAnsi="Trebuchet MS"/>
          <w:sz w:val="22"/>
          <w:szCs w:val="22"/>
        </w:rPr>
        <w:t>The invalidity of any provision of this contract, as determined by a court of competent jurisdiction and/or HUD, shall in no way affect the validity of any other provision herein.</w:t>
      </w:r>
    </w:p>
    <w:p w14:paraId="3D8DC2A8" w14:textId="77777777" w:rsidR="00AD016F" w:rsidRPr="00E779CC" w:rsidRDefault="00AD016F" w:rsidP="00AD016F">
      <w:pPr>
        <w:pStyle w:val="BodyText"/>
        <w:rPr>
          <w:rFonts w:ascii="Trebuchet MS" w:hAnsi="Trebuchet MS"/>
          <w:sz w:val="22"/>
          <w:szCs w:val="22"/>
        </w:rPr>
      </w:pPr>
    </w:p>
    <w:p w14:paraId="027173B0" w14:textId="77777777" w:rsidR="00AD016F" w:rsidRPr="00E779CC" w:rsidRDefault="00AD016F" w:rsidP="00AD016F">
      <w:pPr>
        <w:pStyle w:val="Heading4"/>
        <w:jc w:val="both"/>
        <w:rPr>
          <w:rFonts w:ascii="Trebuchet MS" w:hAnsi="Trebuchet MS"/>
          <w:sz w:val="22"/>
          <w:szCs w:val="22"/>
        </w:rPr>
      </w:pPr>
      <w:r w:rsidRPr="00E779CC">
        <w:rPr>
          <w:rFonts w:ascii="Trebuchet MS" w:hAnsi="Trebuchet MS"/>
          <w:sz w:val="22"/>
          <w:szCs w:val="22"/>
        </w:rPr>
        <w:t xml:space="preserve">7.0 </w:t>
      </w:r>
      <w:r w:rsidRPr="00E779CC">
        <w:rPr>
          <w:rFonts w:ascii="Trebuchet MS" w:hAnsi="Trebuchet MS"/>
          <w:sz w:val="22"/>
          <w:szCs w:val="22"/>
        </w:rPr>
        <w:tab/>
        <w:t>Applicable Laws</w:t>
      </w:r>
      <w:r w:rsidR="00390C4F" w:rsidRPr="00E779CC">
        <w:rPr>
          <w:rFonts w:ascii="Trebuchet MS" w:hAnsi="Trebuchet MS"/>
          <w:sz w:val="22"/>
          <w:szCs w:val="22"/>
        </w:rPr>
        <w:t>.</w:t>
      </w:r>
    </w:p>
    <w:p w14:paraId="556FD372" w14:textId="77777777" w:rsidR="00AD016F" w:rsidRPr="0011203F" w:rsidRDefault="00AD016F" w:rsidP="00AD016F">
      <w:pPr>
        <w:rPr>
          <w:rFonts w:ascii="Trebuchet MS" w:hAnsi="Trebuchet MS"/>
          <w:sz w:val="20"/>
        </w:rPr>
      </w:pPr>
    </w:p>
    <w:p w14:paraId="3E0F9236" w14:textId="77777777" w:rsidR="00AD016F" w:rsidRPr="00E779CC" w:rsidRDefault="00AD016F" w:rsidP="00AD016F">
      <w:pPr>
        <w:pStyle w:val="Heading1"/>
        <w:numPr>
          <w:ilvl w:val="0"/>
          <w:numId w:val="0"/>
        </w:numPr>
        <w:tabs>
          <w:tab w:val="left" w:pos="1440"/>
        </w:tabs>
        <w:ind w:left="1440" w:hanging="720"/>
        <w:rPr>
          <w:rFonts w:ascii="Trebuchet MS" w:hAnsi="Trebuchet MS"/>
          <w:b w:val="0"/>
          <w:sz w:val="22"/>
          <w:szCs w:val="22"/>
        </w:rPr>
      </w:pPr>
      <w:r w:rsidRPr="00E779CC">
        <w:rPr>
          <w:rFonts w:ascii="Trebuchet MS" w:hAnsi="Trebuchet MS"/>
          <w:sz w:val="22"/>
          <w:szCs w:val="22"/>
        </w:rPr>
        <w:t xml:space="preserve">7.1 </w:t>
      </w:r>
      <w:r w:rsidRPr="00E779CC">
        <w:rPr>
          <w:rFonts w:ascii="Trebuchet MS" w:hAnsi="Trebuchet MS"/>
          <w:sz w:val="22"/>
          <w:szCs w:val="22"/>
        </w:rPr>
        <w:tab/>
        <w:t>Compliance with Federal and State Laws</w:t>
      </w:r>
      <w:r w:rsidR="00390C4F" w:rsidRPr="00E779CC">
        <w:rPr>
          <w:rFonts w:ascii="Trebuchet MS" w:hAnsi="Trebuchet MS"/>
          <w:sz w:val="22"/>
          <w:szCs w:val="22"/>
        </w:rPr>
        <w:t>.</w:t>
      </w:r>
      <w:r w:rsidRPr="00E779CC">
        <w:rPr>
          <w:rFonts w:ascii="Trebuchet MS" w:hAnsi="Trebuchet MS"/>
          <w:b w:val="0"/>
          <w:sz w:val="22"/>
          <w:szCs w:val="22"/>
        </w:rPr>
        <w:t xml:space="preserve"> All work performed by the Contractor, pursuant to this contract, shall be done in accordance with applicable all Federal, </w:t>
      </w:r>
      <w:r w:rsidR="0011021D" w:rsidRPr="00E779CC">
        <w:rPr>
          <w:rFonts w:ascii="Trebuchet MS" w:hAnsi="Trebuchet MS"/>
          <w:b w:val="0"/>
          <w:sz w:val="22"/>
          <w:szCs w:val="22"/>
        </w:rPr>
        <w:t>State,</w:t>
      </w:r>
      <w:r w:rsidRPr="00E779CC">
        <w:rPr>
          <w:rFonts w:ascii="Trebuchet MS" w:hAnsi="Trebuchet MS"/>
          <w:b w:val="0"/>
          <w:sz w:val="22"/>
          <w:szCs w:val="22"/>
        </w:rPr>
        <w:t xml:space="preserve"> and local laws, regulations, </w:t>
      </w:r>
      <w:r w:rsidR="00A30EA9" w:rsidRPr="00E779CC">
        <w:rPr>
          <w:rFonts w:ascii="Trebuchet MS" w:hAnsi="Trebuchet MS"/>
          <w:b w:val="0"/>
          <w:sz w:val="22"/>
          <w:szCs w:val="22"/>
        </w:rPr>
        <w:t>codes,</w:t>
      </w:r>
      <w:r w:rsidRPr="00E779CC">
        <w:rPr>
          <w:rFonts w:ascii="Trebuchet MS" w:hAnsi="Trebuchet MS"/>
          <w:b w:val="0"/>
          <w:sz w:val="22"/>
          <w:szCs w:val="22"/>
        </w:rPr>
        <w:t xml:space="preserve"> and ordinances.</w:t>
      </w:r>
    </w:p>
    <w:p w14:paraId="7668EB45" w14:textId="77777777" w:rsidR="00AD016F" w:rsidRPr="0011203F" w:rsidRDefault="00AD016F" w:rsidP="00AD016F">
      <w:pPr>
        <w:pStyle w:val="BodyText"/>
        <w:tabs>
          <w:tab w:val="left" w:pos="360"/>
        </w:tabs>
        <w:rPr>
          <w:rFonts w:ascii="Trebuchet MS" w:hAnsi="Trebuchet MS"/>
          <w:sz w:val="20"/>
        </w:rPr>
      </w:pPr>
    </w:p>
    <w:p w14:paraId="3216A51C" w14:textId="77777777" w:rsidR="00AD016F" w:rsidRDefault="00AD016F" w:rsidP="00AD016F">
      <w:pPr>
        <w:pStyle w:val="BodyText"/>
        <w:tabs>
          <w:tab w:val="left" w:pos="1440"/>
        </w:tabs>
        <w:ind w:left="1440" w:hanging="720"/>
        <w:rPr>
          <w:rFonts w:ascii="Trebuchet MS" w:hAnsi="Trebuchet MS"/>
          <w:sz w:val="22"/>
          <w:szCs w:val="22"/>
        </w:rPr>
      </w:pPr>
      <w:r w:rsidRPr="00E779CC">
        <w:rPr>
          <w:rFonts w:ascii="Trebuchet MS" w:hAnsi="Trebuchet MS"/>
          <w:b/>
          <w:sz w:val="22"/>
          <w:szCs w:val="22"/>
        </w:rPr>
        <w:t xml:space="preserve">7.2     </w:t>
      </w:r>
      <w:r w:rsidRPr="00E779CC">
        <w:rPr>
          <w:rFonts w:ascii="Trebuchet MS" w:hAnsi="Trebuchet MS"/>
          <w:b/>
          <w:sz w:val="22"/>
          <w:szCs w:val="22"/>
        </w:rPr>
        <w:tab/>
        <w:t>Jurisdiction of Law</w:t>
      </w:r>
      <w:r w:rsidR="00390C4F" w:rsidRPr="00E779CC">
        <w:rPr>
          <w:rFonts w:ascii="Trebuchet MS" w:hAnsi="Trebuchet MS"/>
          <w:b/>
          <w:sz w:val="22"/>
          <w:szCs w:val="22"/>
        </w:rPr>
        <w:t>.</w:t>
      </w:r>
      <w:r w:rsidRPr="00E779CC">
        <w:rPr>
          <w:rFonts w:ascii="Trebuchet MS" w:hAnsi="Trebuchet MS"/>
          <w:b/>
          <w:sz w:val="22"/>
          <w:szCs w:val="22"/>
        </w:rPr>
        <w:t xml:space="preserve"> </w:t>
      </w:r>
      <w:r w:rsidRPr="00E779CC">
        <w:rPr>
          <w:rFonts w:ascii="Trebuchet MS" w:hAnsi="Trebuchet MS"/>
          <w:sz w:val="22"/>
          <w:szCs w:val="22"/>
        </w:rPr>
        <w:t xml:space="preserve">The laws of the State of </w:t>
      </w:r>
      <w:r w:rsidR="00960958">
        <w:rPr>
          <w:rFonts w:ascii="Trebuchet MS" w:hAnsi="Trebuchet MS"/>
          <w:sz w:val="22"/>
          <w:szCs w:val="22"/>
        </w:rPr>
        <w:t>Florida</w:t>
      </w:r>
      <w:r w:rsidR="00B411F5" w:rsidRPr="00E779CC">
        <w:rPr>
          <w:rFonts w:ascii="Trebuchet MS" w:hAnsi="Trebuchet MS"/>
          <w:sz w:val="22"/>
          <w:szCs w:val="22"/>
        </w:rPr>
        <w:t xml:space="preserve"> </w:t>
      </w:r>
      <w:r w:rsidRPr="00E779CC">
        <w:rPr>
          <w:rFonts w:ascii="Trebuchet MS" w:hAnsi="Trebuchet MS"/>
          <w:sz w:val="22"/>
          <w:szCs w:val="22"/>
        </w:rPr>
        <w:t xml:space="preserve">shall govern the validity, </w:t>
      </w:r>
      <w:r w:rsidR="00A30EA9" w:rsidRPr="00E779CC">
        <w:rPr>
          <w:rFonts w:ascii="Trebuchet MS" w:hAnsi="Trebuchet MS"/>
          <w:sz w:val="22"/>
          <w:szCs w:val="22"/>
        </w:rPr>
        <w:t>construction,</w:t>
      </w:r>
      <w:r w:rsidRPr="00E779CC">
        <w:rPr>
          <w:rFonts w:ascii="Trebuchet MS" w:hAnsi="Trebuchet MS"/>
          <w:sz w:val="22"/>
          <w:szCs w:val="22"/>
        </w:rPr>
        <w:t xml:space="preserve"> and effect of this contract, unless said laws are superseded by, or in conflict with applicable federal laws and/or federal regulations.  This contract will be binding upon the parties, their heirs, beneficiaries, and devisees of the parties hereto.  The parties agree that </w:t>
      </w:r>
      <w:r w:rsidR="001F3D3E" w:rsidRPr="00E779CC">
        <w:rPr>
          <w:rFonts w:ascii="Trebuchet MS" w:hAnsi="Trebuchet MS"/>
          <w:sz w:val="22"/>
          <w:szCs w:val="22"/>
        </w:rPr>
        <w:t xml:space="preserve">the </w:t>
      </w:r>
      <w:r w:rsidR="00964B6C" w:rsidRPr="00E779CC">
        <w:rPr>
          <w:rFonts w:ascii="Trebuchet MS" w:hAnsi="Trebuchet MS"/>
          <w:sz w:val="22"/>
          <w:szCs w:val="22"/>
        </w:rPr>
        <w:t xml:space="preserve">courts </w:t>
      </w:r>
      <w:r w:rsidR="00964B6C" w:rsidRPr="00BD45E3">
        <w:rPr>
          <w:rFonts w:ascii="Trebuchet MS" w:hAnsi="Trebuchet MS"/>
          <w:sz w:val="22"/>
          <w:szCs w:val="22"/>
        </w:rPr>
        <w:t xml:space="preserve">of </w:t>
      </w:r>
      <w:r w:rsidR="00605C5E">
        <w:rPr>
          <w:rFonts w:ascii="Trebuchet MS" w:hAnsi="Trebuchet MS"/>
          <w:sz w:val="22"/>
          <w:szCs w:val="22"/>
        </w:rPr>
        <w:t>Alameda</w:t>
      </w:r>
      <w:r w:rsidR="001D4F77" w:rsidRPr="00BD45E3">
        <w:rPr>
          <w:rFonts w:ascii="Trebuchet MS" w:hAnsi="Trebuchet MS"/>
          <w:sz w:val="22"/>
          <w:szCs w:val="22"/>
        </w:rPr>
        <w:t xml:space="preserve"> County, </w:t>
      </w:r>
      <w:r w:rsidR="00960958">
        <w:rPr>
          <w:rFonts w:ascii="Trebuchet MS" w:hAnsi="Trebuchet MS"/>
          <w:sz w:val="22"/>
          <w:szCs w:val="22"/>
        </w:rPr>
        <w:t>Florida</w:t>
      </w:r>
      <w:r w:rsidR="001D4F77" w:rsidRPr="00E779CC">
        <w:rPr>
          <w:rFonts w:ascii="Trebuchet MS" w:hAnsi="Trebuchet MS"/>
          <w:sz w:val="22"/>
          <w:szCs w:val="22"/>
        </w:rPr>
        <w:t xml:space="preserve"> </w:t>
      </w:r>
      <w:proofErr w:type="gramStart"/>
      <w:r w:rsidR="001D4F77" w:rsidRPr="00E779CC">
        <w:rPr>
          <w:rFonts w:ascii="Trebuchet MS" w:hAnsi="Trebuchet MS"/>
          <w:sz w:val="22"/>
          <w:szCs w:val="22"/>
        </w:rPr>
        <w:t>i</w:t>
      </w:r>
      <w:r w:rsidRPr="00E779CC">
        <w:rPr>
          <w:rFonts w:ascii="Trebuchet MS" w:hAnsi="Trebuchet MS"/>
          <w:sz w:val="22"/>
          <w:szCs w:val="22"/>
        </w:rPr>
        <w:t>s</w:t>
      </w:r>
      <w:proofErr w:type="gramEnd"/>
      <w:r w:rsidRPr="00E779CC">
        <w:rPr>
          <w:rFonts w:ascii="Trebuchet MS" w:hAnsi="Trebuchet MS"/>
          <w:sz w:val="22"/>
          <w:szCs w:val="22"/>
        </w:rPr>
        <w:t xml:space="preserve"> the appropriate forum for any action relating to this contract. Should any party hereto retain counsel for the purpose of initiating litigation or arbitration to enforce, prevent the breach of any provision hereof, or for any other judicial remedy, then the prevailing party shall be entitled to be reimbursed by the losing party for all costs and expenses incurred thereby, including, but not limited to, reasonable </w:t>
      </w:r>
      <w:r w:rsidR="008135DB" w:rsidRPr="00E779CC">
        <w:rPr>
          <w:rFonts w:ascii="Trebuchet MS" w:hAnsi="Trebuchet MS"/>
          <w:sz w:val="22"/>
          <w:szCs w:val="22"/>
        </w:rPr>
        <w:t>attorney’s</w:t>
      </w:r>
      <w:r w:rsidRPr="00E779CC">
        <w:rPr>
          <w:rFonts w:ascii="Trebuchet MS" w:hAnsi="Trebuchet MS"/>
          <w:sz w:val="22"/>
          <w:szCs w:val="22"/>
        </w:rPr>
        <w:t xml:space="preserve"> fees and costs incurred by such prevailing party. This contract may be signed </w:t>
      </w:r>
      <w:r w:rsidR="00960958" w:rsidRPr="00E779CC">
        <w:rPr>
          <w:rFonts w:ascii="Trebuchet MS" w:hAnsi="Trebuchet MS"/>
          <w:sz w:val="22"/>
          <w:szCs w:val="22"/>
        </w:rPr>
        <w:t>by its counterparts</w:t>
      </w:r>
      <w:r w:rsidRPr="00E779CC">
        <w:rPr>
          <w:rFonts w:ascii="Trebuchet MS" w:hAnsi="Trebuchet MS"/>
          <w:sz w:val="22"/>
          <w:szCs w:val="22"/>
        </w:rPr>
        <w:t>.</w:t>
      </w:r>
    </w:p>
    <w:p w14:paraId="29C90481" w14:textId="77777777" w:rsidR="009E7C36" w:rsidRPr="00E779CC" w:rsidRDefault="009E7C36" w:rsidP="00AD016F">
      <w:pPr>
        <w:pStyle w:val="BodyText"/>
        <w:tabs>
          <w:tab w:val="left" w:pos="1440"/>
        </w:tabs>
        <w:ind w:left="1440" w:hanging="720"/>
        <w:rPr>
          <w:rFonts w:ascii="Trebuchet MS" w:hAnsi="Trebuchet MS"/>
          <w:sz w:val="22"/>
          <w:szCs w:val="22"/>
        </w:rPr>
      </w:pPr>
    </w:p>
    <w:p w14:paraId="1FBEA0D5" w14:textId="77777777" w:rsidR="00AD016F" w:rsidRPr="00E779CC" w:rsidRDefault="00B411F5" w:rsidP="00AD016F">
      <w:pPr>
        <w:pStyle w:val="Heading4"/>
        <w:jc w:val="both"/>
        <w:rPr>
          <w:rFonts w:ascii="Trebuchet MS" w:hAnsi="Trebuchet MS"/>
          <w:sz w:val="22"/>
          <w:szCs w:val="22"/>
        </w:rPr>
      </w:pPr>
      <w:r w:rsidRPr="00E779CC">
        <w:rPr>
          <w:rFonts w:ascii="Trebuchet MS" w:hAnsi="Trebuchet MS"/>
          <w:sz w:val="22"/>
          <w:szCs w:val="22"/>
        </w:rPr>
        <w:t xml:space="preserve">8.0 </w:t>
      </w:r>
      <w:r w:rsidRPr="00E779CC">
        <w:rPr>
          <w:rFonts w:ascii="Trebuchet MS" w:hAnsi="Trebuchet MS"/>
          <w:sz w:val="22"/>
          <w:szCs w:val="22"/>
        </w:rPr>
        <w:tab/>
      </w:r>
      <w:r w:rsidR="00AD016F" w:rsidRPr="00E779CC">
        <w:rPr>
          <w:rFonts w:ascii="Trebuchet MS" w:hAnsi="Trebuchet MS"/>
          <w:sz w:val="22"/>
          <w:szCs w:val="22"/>
        </w:rPr>
        <w:t xml:space="preserve">Notices, </w:t>
      </w:r>
      <w:r w:rsidR="00B273DD" w:rsidRPr="00E779CC">
        <w:rPr>
          <w:rFonts w:ascii="Trebuchet MS" w:hAnsi="Trebuchet MS"/>
          <w:sz w:val="22"/>
          <w:szCs w:val="22"/>
        </w:rPr>
        <w:t>Invoices,</w:t>
      </w:r>
      <w:r w:rsidR="00AD016F" w:rsidRPr="00E779CC">
        <w:rPr>
          <w:rFonts w:ascii="Trebuchet MS" w:hAnsi="Trebuchet MS"/>
          <w:sz w:val="22"/>
          <w:szCs w:val="22"/>
        </w:rPr>
        <w:t xml:space="preserve"> and Reports</w:t>
      </w:r>
      <w:r w:rsidR="00390C4F" w:rsidRPr="00E779CC">
        <w:rPr>
          <w:rFonts w:ascii="Trebuchet MS" w:hAnsi="Trebuchet MS"/>
          <w:sz w:val="22"/>
          <w:szCs w:val="22"/>
        </w:rPr>
        <w:t>.</w:t>
      </w:r>
    </w:p>
    <w:p w14:paraId="6F2CC84B" w14:textId="77777777" w:rsidR="00AD016F" w:rsidRPr="00E779CC" w:rsidRDefault="00AD016F" w:rsidP="00AD016F">
      <w:pPr>
        <w:rPr>
          <w:rFonts w:ascii="Trebuchet MS" w:hAnsi="Trebuchet MS"/>
          <w:sz w:val="22"/>
          <w:szCs w:val="22"/>
        </w:rPr>
      </w:pPr>
    </w:p>
    <w:p w14:paraId="240CD8F0" w14:textId="77777777" w:rsidR="00AD016F" w:rsidRPr="00E779CC" w:rsidRDefault="00AD016F" w:rsidP="00AD016F">
      <w:pPr>
        <w:tabs>
          <w:tab w:val="left" w:pos="1440"/>
        </w:tabs>
        <w:ind w:left="1440" w:hanging="720"/>
        <w:jc w:val="both"/>
        <w:rPr>
          <w:rFonts w:ascii="Trebuchet MS" w:hAnsi="Trebuchet MS"/>
          <w:sz w:val="22"/>
          <w:szCs w:val="22"/>
        </w:rPr>
      </w:pPr>
      <w:r w:rsidRPr="00E779CC">
        <w:rPr>
          <w:rFonts w:ascii="Trebuchet MS" w:hAnsi="Trebuchet MS"/>
          <w:b/>
          <w:sz w:val="22"/>
          <w:szCs w:val="22"/>
        </w:rPr>
        <w:t xml:space="preserve">8.1 </w:t>
      </w:r>
      <w:r w:rsidRPr="00E779CC">
        <w:rPr>
          <w:rFonts w:ascii="Trebuchet MS" w:hAnsi="Trebuchet MS"/>
          <w:b/>
          <w:sz w:val="22"/>
          <w:szCs w:val="22"/>
        </w:rPr>
        <w:tab/>
      </w:r>
      <w:r w:rsidRPr="00E779CC">
        <w:rPr>
          <w:rFonts w:ascii="Trebuchet MS" w:hAnsi="Trebuchet MS"/>
          <w:sz w:val="22"/>
          <w:szCs w:val="22"/>
        </w:rPr>
        <w:t xml:space="preserve">All notices, reports and/or invoices submitted to </w:t>
      </w:r>
      <w:r w:rsidR="00BA51F0">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 by the Contractor pursuant to this contract shall be in writing and delivered to the attention of the following person representing </w:t>
      </w:r>
      <w:r w:rsidR="00BA51F0">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w:t>
      </w:r>
    </w:p>
    <w:p w14:paraId="1BEB340D" w14:textId="77777777" w:rsidR="008112B2" w:rsidRDefault="008112B2" w:rsidP="00964B6C">
      <w:pPr>
        <w:tabs>
          <w:tab w:val="num" w:pos="1440"/>
        </w:tabs>
        <w:ind w:left="1440"/>
        <w:jc w:val="center"/>
        <w:rPr>
          <w:rFonts w:ascii="Trebuchet MS" w:hAnsi="Trebuchet MS"/>
          <w:b/>
          <w:sz w:val="22"/>
          <w:szCs w:val="22"/>
        </w:rPr>
      </w:pPr>
    </w:p>
    <w:p w14:paraId="2938876E" w14:textId="77777777" w:rsidR="00960958" w:rsidRPr="00960958" w:rsidRDefault="00960958" w:rsidP="00960958">
      <w:pPr>
        <w:tabs>
          <w:tab w:val="num" w:pos="1440"/>
        </w:tabs>
        <w:ind w:left="1440"/>
        <w:jc w:val="center"/>
        <w:rPr>
          <w:rFonts w:ascii="Trebuchet MS" w:hAnsi="Trebuchet MS"/>
          <w:b/>
          <w:sz w:val="22"/>
          <w:szCs w:val="22"/>
        </w:rPr>
      </w:pPr>
      <w:r>
        <w:rPr>
          <w:rFonts w:ascii="Trebuchet MS" w:hAnsi="Trebuchet MS"/>
          <w:b/>
          <w:sz w:val="22"/>
          <w:szCs w:val="22"/>
        </w:rPr>
        <w:t xml:space="preserve">Tallahassee </w:t>
      </w:r>
      <w:r w:rsidRPr="00960958">
        <w:rPr>
          <w:rFonts w:ascii="Trebuchet MS" w:hAnsi="Trebuchet MS"/>
          <w:b/>
          <w:sz w:val="22"/>
          <w:szCs w:val="22"/>
        </w:rPr>
        <w:t>Housing Authority</w:t>
      </w:r>
    </w:p>
    <w:p w14:paraId="78B03CFB" w14:textId="77777777" w:rsidR="00960958" w:rsidRPr="00960958" w:rsidRDefault="00960958" w:rsidP="00960958">
      <w:pPr>
        <w:tabs>
          <w:tab w:val="num" w:pos="1440"/>
        </w:tabs>
        <w:ind w:left="1440"/>
        <w:jc w:val="center"/>
        <w:rPr>
          <w:rFonts w:ascii="Trebuchet MS" w:hAnsi="Trebuchet MS"/>
          <w:b/>
          <w:sz w:val="22"/>
          <w:szCs w:val="22"/>
        </w:rPr>
      </w:pPr>
      <w:r w:rsidRPr="00960958">
        <w:rPr>
          <w:rFonts w:ascii="Trebuchet MS" w:hAnsi="Trebuchet MS"/>
          <w:b/>
          <w:sz w:val="22"/>
          <w:szCs w:val="22"/>
        </w:rPr>
        <w:t>Attention: Donna Ransom, Management Analyst</w:t>
      </w:r>
    </w:p>
    <w:p w14:paraId="1C2067F7" w14:textId="77777777" w:rsidR="00EA46E7" w:rsidRPr="00E779CC" w:rsidRDefault="00960958" w:rsidP="00960958">
      <w:pPr>
        <w:tabs>
          <w:tab w:val="num" w:pos="1440"/>
        </w:tabs>
        <w:ind w:left="1440"/>
        <w:jc w:val="center"/>
        <w:rPr>
          <w:rFonts w:ascii="Trebuchet MS" w:hAnsi="Trebuchet MS"/>
          <w:b/>
          <w:sz w:val="22"/>
          <w:szCs w:val="22"/>
        </w:rPr>
      </w:pPr>
      <w:r w:rsidRPr="00960958">
        <w:rPr>
          <w:rFonts w:ascii="Trebuchet MS" w:hAnsi="Trebuchet MS"/>
          <w:b/>
          <w:sz w:val="22"/>
          <w:szCs w:val="22"/>
        </w:rPr>
        <w:t>2940 Grady Road, Tallahassee, FL 32312</w:t>
      </w:r>
    </w:p>
    <w:p w14:paraId="22412F19" w14:textId="77777777" w:rsidR="00B411F5" w:rsidRPr="00E779CC" w:rsidRDefault="00B411F5" w:rsidP="00B411F5">
      <w:pPr>
        <w:tabs>
          <w:tab w:val="right" w:pos="1440"/>
        </w:tabs>
        <w:ind w:left="1440"/>
        <w:jc w:val="both"/>
        <w:rPr>
          <w:rFonts w:ascii="Trebuchet MS" w:hAnsi="Trebuchet MS"/>
          <w:sz w:val="22"/>
          <w:szCs w:val="22"/>
        </w:rPr>
      </w:pPr>
    </w:p>
    <w:p w14:paraId="39B886AF" w14:textId="77777777" w:rsidR="00AD016F" w:rsidRPr="00E779CC" w:rsidRDefault="006424F3" w:rsidP="00AD016F">
      <w:pPr>
        <w:tabs>
          <w:tab w:val="right" w:pos="1440"/>
        </w:tabs>
        <w:ind w:left="1440"/>
        <w:jc w:val="both"/>
        <w:rPr>
          <w:rFonts w:ascii="Trebuchet MS" w:hAnsi="Trebuchet MS"/>
          <w:b/>
          <w:sz w:val="22"/>
          <w:szCs w:val="22"/>
        </w:rPr>
      </w:pPr>
      <w:r w:rsidRPr="00E779CC">
        <w:rPr>
          <w:rFonts w:ascii="Trebuchet MS" w:hAnsi="Trebuchet MS"/>
          <w:sz w:val="22"/>
          <w:szCs w:val="22"/>
        </w:rPr>
        <w:t>o</w:t>
      </w:r>
      <w:r w:rsidR="00AD016F" w:rsidRPr="00E779CC">
        <w:rPr>
          <w:rFonts w:ascii="Trebuchet MS" w:hAnsi="Trebuchet MS"/>
          <w:sz w:val="22"/>
          <w:szCs w:val="22"/>
        </w:rPr>
        <w:t>r</w:t>
      </w:r>
      <w:r w:rsidR="00A25592" w:rsidRPr="00E779CC">
        <w:rPr>
          <w:rFonts w:ascii="Trebuchet MS" w:hAnsi="Trebuchet MS"/>
          <w:sz w:val="22"/>
          <w:szCs w:val="22"/>
        </w:rPr>
        <w:t>,</w:t>
      </w:r>
      <w:r w:rsidR="00AD016F" w:rsidRPr="00E779CC">
        <w:rPr>
          <w:rFonts w:ascii="Trebuchet MS" w:hAnsi="Trebuchet MS"/>
          <w:sz w:val="22"/>
          <w:szCs w:val="22"/>
        </w:rPr>
        <w:t xml:space="preserve"> if appropriate, </w:t>
      </w:r>
      <w:r w:rsidR="00D266B1" w:rsidRPr="00E779CC">
        <w:rPr>
          <w:rFonts w:ascii="Trebuchet MS" w:hAnsi="Trebuchet MS"/>
          <w:sz w:val="22"/>
          <w:szCs w:val="22"/>
        </w:rPr>
        <w:t>e-mailed</w:t>
      </w:r>
      <w:r w:rsidR="00AD016F" w:rsidRPr="00E779CC">
        <w:rPr>
          <w:rFonts w:ascii="Trebuchet MS" w:hAnsi="Trebuchet MS"/>
          <w:sz w:val="22"/>
          <w:szCs w:val="22"/>
        </w:rPr>
        <w:t xml:space="preserve"> </w:t>
      </w:r>
      <w:r w:rsidR="00AD016F" w:rsidRPr="00960958">
        <w:rPr>
          <w:rFonts w:ascii="Trebuchet MS" w:hAnsi="Trebuchet MS"/>
          <w:sz w:val="22"/>
          <w:szCs w:val="22"/>
        </w:rPr>
        <w:t xml:space="preserve">to: </w:t>
      </w:r>
      <w:r w:rsidR="00960958" w:rsidRPr="00960958">
        <w:rPr>
          <w:rFonts w:ascii="Trebuchet MS" w:hAnsi="Trebuchet MS"/>
          <w:b/>
          <w:sz w:val="22"/>
          <w:szCs w:val="22"/>
        </w:rPr>
        <w:t>donnaransom@tallha.org</w:t>
      </w:r>
      <w:r w:rsidRPr="008112B2">
        <w:rPr>
          <w:rFonts w:ascii="Trebuchet MS" w:hAnsi="Trebuchet MS" w:cs="Arial"/>
          <w:b/>
          <w:bCs/>
          <w:color w:val="000000"/>
          <w:sz w:val="22"/>
          <w:szCs w:val="22"/>
          <w:shd w:val="clear" w:color="auto" w:fill="FFFFFF"/>
        </w:rPr>
        <w:t>.</w:t>
      </w:r>
    </w:p>
    <w:p w14:paraId="7713AEAE" w14:textId="77777777" w:rsidR="00616C8E" w:rsidRDefault="00616C8E" w:rsidP="00AD016F">
      <w:pPr>
        <w:jc w:val="both"/>
        <w:rPr>
          <w:rFonts w:ascii="Trebuchet MS" w:hAnsi="Trebuchet MS"/>
          <w:sz w:val="22"/>
          <w:szCs w:val="22"/>
        </w:rPr>
      </w:pPr>
    </w:p>
    <w:p w14:paraId="49213183" w14:textId="77777777" w:rsidR="00276027" w:rsidRDefault="00276027" w:rsidP="00AD016F">
      <w:pPr>
        <w:jc w:val="both"/>
        <w:rPr>
          <w:rFonts w:ascii="Trebuchet MS" w:hAnsi="Trebuchet MS"/>
          <w:sz w:val="22"/>
          <w:szCs w:val="22"/>
        </w:rPr>
      </w:pPr>
    </w:p>
    <w:p w14:paraId="19754270" w14:textId="77777777" w:rsidR="00276027" w:rsidRPr="00E779CC" w:rsidRDefault="00276027" w:rsidP="00AD016F">
      <w:pPr>
        <w:jc w:val="both"/>
        <w:rPr>
          <w:rFonts w:ascii="Trebuchet MS" w:hAnsi="Trebuchet MS"/>
          <w:sz w:val="22"/>
          <w:szCs w:val="22"/>
        </w:rPr>
      </w:pPr>
    </w:p>
    <w:p w14:paraId="42827FFB" w14:textId="77777777" w:rsidR="00AD016F" w:rsidRDefault="00AD016F" w:rsidP="00AD016F">
      <w:pPr>
        <w:tabs>
          <w:tab w:val="left" w:pos="1440"/>
        </w:tabs>
        <w:ind w:left="1440" w:hanging="720"/>
        <w:jc w:val="both"/>
        <w:rPr>
          <w:rFonts w:ascii="Trebuchet MS" w:hAnsi="Trebuchet MS"/>
          <w:sz w:val="22"/>
          <w:szCs w:val="22"/>
        </w:rPr>
      </w:pPr>
      <w:r w:rsidRPr="00E779CC">
        <w:rPr>
          <w:rFonts w:ascii="Trebuchet MS" w:hAnsi="Trebuchet MS"/>
          <w:b/>
          <w:sz w:val="22"/>
          <w:szCs w:val="22"/>
        </w:rPr>
        <w:t xml:space="preserve">8.2 </w:t>
      </w:r>
      <w:r w:rsidRPr="00E779CC">
        <w:rPr>
          <w:rFonts w:ascii="Trebuchet MS" w:hAnsi="Trebuchet MS"/>
          <w:b/>
          <w:sz w:val="22"/>
          <w:szCs w:val="22"/>
        </w:rPr>
        <w:tab/>
      </w:r>
      <w:r w:rsidRPr="00E779CC">
        <w:rPr>
          <w:rFonts w:ascii="Trebuchet MS" w:hAnsi="Trebuchet MS"/>
          <w:sz w:val="22"/>
          <w:szCs w:val="22"/>
        </w:rPr>
        <w:t>All notices submitted to the Contractor pursuant to this contract shall be in writing and mailed to the attention of:</w:t>
      </w:r>
    </w:p>
    <w:p w14:paraId="237489FD" w14:textId="77777777" w:rsidR="00BA51F0" w:rsidRPr="00E779CC" w:rsidRDefault="00BA51F0" w:rsidP="00AD016F">
      <w:pPr>
        <w:tabs>
          <w:tab w:val="left" w:pos="1440"/>
        </w:tabs>
        <w:ind w:left="1440" w:hanging="720"/>
        <w:jc w:val="both"/>
        <w:rPr>
          <w:rFonts w:ascii="Trebuchet MS" w:hAnsi="Trebuchet MS"/>
          <w:sz w:val="22"/>
          <w:szCs w:val="22"/>
        </w:rPr>
      </w:pPr>
    </w:p>
    <w:p w14:paraId="48DE8587" w14:textId="77777777" w:rsidR="00AD016F" w:rsidRPr="00E779CC" w:rsidRDefault="00AD016F" w:rsidP="00141F3E">
      <w:pPr>
        <w:pStyle w:val="Heading8"/>
        <w:ind w:left="1440"/>
        <w:jc w:val="center"/>
        <w:rPr>
          <w:rFonts w:ascii="Trebuchet MS" w:hAnsi="Trebuchet MS"/>
          <w:b/>
          <w:sz w:val="22"/>
          <w:szCs w:val="22"/>
        </w:rPr>
      </w:pPr>
      <w:r w:rsidRPr="00E779CC">
        <w:rPr>
          <w:rFonts w:ascii="Trebuchet MS" w:hAnsi="Trebuchet MS"/>
          <w:b/>
          <w:sz w:val="22"/>
          <w:szCs w:val="22"/>
        </w:rPr>
        <w:t>______________________</w:t>
      </w:r>
    </w:p>
    <w:p w14:paraId="1BB564FC" w14:textId="77777777" w:rsidR="00AD016F" w:rsidRPr="00E779CC" w:rsidRDefault="00AD016F" w:rsidP="00141F3E">
      <w:pPr>
        <w:ind w:left="1440"/>
        <w:jc w:val="center"/>
        <w:rPr>
          <w:rFonts w:ascii="Trebuchet MS" w:hAnsi="Trebuchet MS"/>
          <w:b/>
          <w:sz w:val="22"/>
          <w:szCs w:val="22"/>
        </w:rPr>
      </w:pPr>
      <w:r w:rsidRPr="00E779CC">
        <w:rPr>
          <w:rFonts w:ascii="Trebuchet MS" w:hAnsi="Trebuchet MS"/>
          <w:b/>
          <w:sz w:val="22"/>
          <w:szCs w:val="22"/>
        </w:rPr>
        <w:t>______________________</w:t>
      </w:r>
    </w:p>
    <w:p w14:paraId="18EFE254" w14:textId="77777777" w:rsidR="00AD016F" w:rsidRPr="00E779CC" w:rsidRDefault="00AD016F" w:rsidP="00141F3E">
      <w:pPr>
        <w:ind w:left="1440"/>
        <w:jc w:val="center"/>
        <w:rPr>
          <w:rFonts w:ascii="Trebuchet MS" w:hAnsi="Trebuchet MS"/>
          <w:b/>
          <w:sz w:val="22"/>
          <w:szCs w:val="22"/>
        </w:rPr>
      </w:pPr>
      <w:r w:rsidRPr="00E779CC">
        <w:rPr>
          <w:rFonts w:ascii="Trebuchet MS" w:hAnsi="Trebuchet MS"/>
          <w:b/>
          <w:sz w:val="22"/>
          <w:szCs w:val="22"/>
        </w:rPr>
        <w:lastRenderedPageBreak/>
        <w:t>______________________</w:t>
      </w:r>
    </w:p>
    <w:p w14:paraId="45CA6EA2" w14:textId="77777777" w:rsidR="00F80844" w:rsidRPr="00E779CC" w:rsidRDefault="00F80844" w:rsidP="00141F3E">
      <w:pPr>
        <w:ind w:left="1440"/>
        <w:jc w:val="center"/>
        <w:rPr>
          <w:rFonts w:ascii="Trebuchet MS" w:hAnsi="Trebuchet MS"/>
          <w:b/>
          <w:sz w:val="22"/>
          <w:szCs w:val="22"/>
        </w:rPr>
      </w:pPr>
    </w:p>
    <w:p w14:paraId="02030696" w14:textId="77777777" w:rsidR="00AD016F" w:rsidRPr="00E779CC" w:rsidRDefault="00AD016F" w:rsidP="00AD016F">
      <w:pPr>
        <w:ind w:left="1440"/>
        <w:jc w:val="both"/>
        <w:rPr>
          <w:rFonts w:ascii="Trebuchet MS" w:hAnsi="Trebuchet MS"/>
          <w:sz w:val="22"/>
          <w:szCs w:val="22"/>
        </w:rPr>
      </w:pPr>
      <w:r w:rsidRPr="00E779CC">
        <w:rPr>
          <w:rFonts w:ascii="Trebuchet MS" w:hAnsi="Trebuchet MS"/>
          <w:sz w:val="22"/>
          <w:szCs w:val="22"/>
        </w:rPr>
        <w:t xml:space="preserve">or, if appropriate, shall be </w:t>
      </w:r>
      <w:r w:rsidR="006C0462" w:rsidRPr="00E779CC">
        <w:rPr>
          <w:rFonts w:ascii="Trebuchet MS" w:hAnsi="Trebuchet MS"/>
          <w:sz w:val="22"/>
          <w:szCs w:val="22"/>
        </w:rPr>
        <w:t>e-mailed</w:t>
      </w:r>
      <w:r w:rsidRPr="00E779CC">
        <w:rPr>
          <w:rFonts w:ascii="Trebuchet MS" w:hAnsi="Trebuchet MS"/>
          <w:sz w:val="22"/>
          <w:szCs w:val="22"/>
        </w:rPr>
        <w:t xml:space="preserve"> to: </w:t>
      </w:r>
      <w:r w:rsidR="006C0462" w:rsidRPr="00E779CC">
        <w:rPr>
          <w:rFonts w:ascii="Trebuchet MS" w:hAnsi="Trebuchet MS"/>
          <w:b/>
          <w:sz w:val="22"/>
          <w:szCs w:val="22"/>
        </w:rPr>
        <w:t>________@__________</w:t>
      </w:r>
      <w:r w:rsidRPr="00E779CC">
        <w:rPr>
          <w:rFonts w:ascii="Trebuchet MS" w:hAnsi="Trebuchet MS"/>
          <w:sz w:val="22"/>
          <w:szCs w:val="22"/>
        </w:rPr>
        <w:t>.</w:t>
      </w:r>
    </w:p>
    <w:p w14:paraId="492051C7" w14:textId="77777777" w:rsidR="00964B6C" w:rsidRPr="00E779CC" w:rsidRDefault="00964B6C" w:rsidP="00AD016F">
      <w:pPr>
        <w:ind w:left="1440"/>
        <w:jc w:val="both"/>
        <w:rPr>
          <w:rFonts w:ascii="Trebuchet MS" w:hAnsi="Trebuchet MS"/>
          <w:sz w:val="22"/>
          <w:szCs w:val="22"/>
        </w:rPr>
      </w:pPr>
    </w:p>
    <w:p w14:paraId="77EE1C5A" w14:textId="77777777" w:rsidR="00AD016F" w:rsidRPr="004F2622" w:rsidRDefault="00AD016F" w:rsidP="00AD016F">
      <w:pPr>
        <w:pStyle w:val="BodyTextIndent3"/>
        <w:numPr>
          <w:ilvl w:val="0"/>
          <w:numId w:val="15"/>
        </w:numPr>
        <w:tabs>
          <w:tab w:val="clear" w:pos="360"/>
          <w:tab w:val="num" w:pos="720"/>
        </w:tabs>
        <w:ind w:left="720" w:hanging="720"/>
        <w:rPr>
          <w:rFonts w:ascii="Trebuchet MS" w:hAnsi="Trebuchet MS"/>
          <w:b/>
          <w:szCs w:val="24"/>
        </w:rPr>
      </w:pPr>
      <w:r w:rsidRPr="004F2622">
        <w:rPr>
          <w:rFonts w:ascii="Trebuchet MS" w:hAnsi="Trebuchet MS"/>
          <w:b/>
          <w:szCs w:val="24"/>
        </w:rPr>
        <w:t>Disputed Billings (Charges)</w:t>
      </w:r>
      <w:r w:rsidR="00390C4F" w:rsidRPr="004F2622">
        <w:rPr>
          <w:rFonts w:ascii="Trebuchet MS" w:hAnsi="Trebuchet MS"/>
          <w:b/>
          <w:szCs w:val="24"/>
        </w:rPr>
        <w:t>.</w:t>
      </w:r>
    </w:p>
    <w:p w14:paraId="04C2B078" w14:textId="77777777" w:rsidR="00AD016F" w:rsidRPr="00E779CC" w:rsidRDefault="00AD016F" w:rsidP="00AD016F">
      <w:pPr>
        <w:pStyle w:val="BodyTextIndent3"/>
        <w:ind w:left="0"/>
        <w:rPr>
          <w:rFonts w:ascii="Trebuchet MS" w:hAnsi="Trebuchet MS"/>
          <w:b/>
          <w:sz w:val="22"/>
          <w:szCs w:val="22"/>
        </w:rPr>
      </w:pPr>
      <w:r w:rsidRPr="00E779CC">
        <w:rPr>
          <w:rFonts w:ascii="Trebuchet MS" w:hAnsi="Trebuchet MS"/>
          <w:b/>
          <w:sz w:val="22"/>
          <w:szCs w:val="22"/>
        </w:rPr>
        <w:t xml:space="preserve"> </w:t>
      </w:r>
    </w:p>
    <w:p w14:paraId="3BF8A42A" w14:textId="77777777" w:rsidR="00AD016F" w:rsidRPr="00E779CC" w:rsidRDefault="00AD016F" w:rsidP="00AD016F">
      <w:pPr>
        <w:pStyle w:val="BodyTextIndent3"/>
        <w:ind w:left="1440" w:hanging="720"/>
        <w:rPr>
          <w:rFonts w:ascii="Trebuchet MS" w:hAnsi="Trebuchet MS"/>
          <w:sz w:val="22"/>
          <w:szCs w:val="22"/>
        </w:rPr>
      </w:pPr>
      <w:r w:rsidRPr="00E779CC">
        <w:rPr>
          <w:rFonts w:ascii="Trebuchet MS" w:hAnsi="Trebuchet MS"/>
          <w:b/>
          <w:sz w:val="22"/>
          <w:szCs w:val="22"/>
        </w:rPr>
        <w:t xml:space="preserve">9.1 </w:t>
      </w:r>
      <w:r w:rsidRPr="00E779CC">
        <w:rPr>
          <w:rFonts w:ascii="Trebuchet MS" w:hAnsi="Trebuchet MS"/>
          <w:b/>
          <w:sz w:val="22"/>
          <w:szCs w:val="22"/>
        </w:rPr>
        <w:tab/>
        <w:t xml:space="preserve">Procedures: </w:t>
      </w:r>
      <w:r w:rsidRPr="00E779CC">
        <w:rPr>
          <w:rFonts w:ascii="Trebuchet MS" w:hAnsi="Trebuchet MS"/>
          <w:sz w:val="22"/>
          <w:szCs w:val="22"/>
        </w:rPr>
        <w:t xml:space="preserve">In addition to the procedures detailed within Clause No. 7 of </w:t>
      </w:r>
      <w:r w:rsidR="000443B0" w:rsidRPr="00E779CC">
        <w:rPr>
          <w:rFonts w:ascii="Trebuchet MS" w:hAnsi="Trebuchet MS"/>
          <w:sz w:val="22"/>
          <w:szCs w:val="22"/>
        </w:rPr>
        <w:t xml:space="preserve">Contract </w:t>
      </w:r>
      <w:r w:rsidRPr="00E779CC">
        <w:rPr>
          <w:rFonts w:ascii="Trebuchet MS" w:hAnsi="Trebuchet MS"/>
          <w:sz w:val="22"/>
          <w:szCs w:val="22"/>
        </w:rPr>
        <w:t xml:space="preserve">Appendix No. 1, </w:t>
      </w:r>
      <w:r w:rsidR="000443B0" w:rsidRPr="00E779CC">
        <w:rPr>
          <w:rFonts w:ascii="Trebuchet MS" w:hAnsi="Trebuchet MS"/>
          <w:sz w:val="22"/>
          <w:szCs w:val="22"/>
        </w:rPr>
        <w:t>f</w:t>
      </w:r>
      <w:r w:rsidRPr="00E779CC">
        <w:rPr>
          <w:rFonts w:ascii="Trebuchet MS" w:hAnsi="Trebuchet MS"/>
          <w:sz w:val="22"/>
          <w:szCs w:val="22"/>
        </w:rPr>
        <w:t>orm HUD-5370-C (</w:t>
      </w:r>
      <w:r w:rsidR="000443B0" w:rsidRPr="00E779CC">
        <w:rPr>
          <w:rFonts w:ascii="Trebuchet MS" w:hAnsi="Trebuchet MS"/>
          <w:sz w:val="22"/>
          <w:szCs w:val="22"/>
        </w:rPr>
        <w:t>01</w:t>
      </w:r>
      <w:r w:rsidRPr="00E779CC">
        <w:rPr>
          <w:rFonts w:ascii="Trebuchet MS" w:hAnsi="Trebuchet MS"/>
          <w:sz w:val="22"/>
          <w:szCs w:val="22"/>
        </w:rPr>
        <w:t>/20</w:t>
      </w:r>
      <w:r w:rsidR="000443B0" w:rsidRPr="00E779CC">
        <w:rPr>
          <w:rFonts w:ascii="Trebuchet MS" w:hAnsi="Trebuchet MS"/>
          <w:sz w:val="22"/>
          <w:szCs w:val="22"/>
        </w:rPr>
        <w:t>14</w:t>
      </w:r>
      <w:r w:rsidRPr="00E779CC">
        <w:rPr>
          <w:rFonts w:ascii="Trebuchet MS" w:hAnsi="Trebuchet MS"/>
          <w:sz w:val="22"/>
          <w:szCs w:val="22"/>
        </w:rPr>
        <w:t xml:space="preserve">), </w:t>
      </w:r>
      <w:r w:rsidRPr="00E779CC">
        <w:rPr>
          <w:rFonts w:ascii="Trebuchet MS" w:hAnsi="Trebuchet MS"/>
          <w:i/>
          <w:sz w:val="22"/>
          <w:szCs w:val="22"/>
        </w:rPr>
        <w:t>General Conditions for Non-Construction Contracts, Section I—(With or without Maintenance Work)</w:t>
      </w:r>
      <w:r w:rsidRPr="00E779CC">
        <w:rPr>
          <w:rFonts w:ascii="Trebuchet MS" w:hAnsi="Trebuchet MS"/>
          <w:sz w:val="22"/>
          <w:szCs w:val="22"/>
        </w:rPr>
        <w:t xml:space="preserve">, in the event that </w:t>
      </w:r>
      <w:r w:rsidR="00BA51F0">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 disputes any portion of its billing(s), </w:t>
      </w:r>
      <w:r w:rsidR="00BA51F0">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 shall pay the undisputed portion of such billing and initiate the dispute-resolving procedures, as follows:</w:t>
      </w:r>
    </w:p>
    <w:p w14:paraId="4CBEBE6B" w14:textId="77777777" w:rsidR="00AD016F" w:rsidRPr="00E779CC" w:rsidRDefault="00AD016F" w:rsidP="00AD016F">
      <w:pPr>
        <w:pStyle w:val="BodyTextIndent3"/>
        <w:tabs>
          <w:tab w:val="left" w:pos="360"/>
          <w:tab w:val="left" w:pos="1260"/>
        </w:tabs>
        <w:rPr>
          <w:rFonts w:ascii="Trebuchet MS" w:hAnsi="Trebuchet MS"/>
          <w:sz w:val="22"/>
          <w:szCs w:val="22"/>
        </w:rPr>
      </w:pPr>
    </w:p>
    <w:p w14:paraId="4C9BDC92" w14:textId="77777777" w:rsidR="00AD016F" w:rsidRPr="00E779CC" w:rsidRDefault="00AD016F" w:rsidP="00AD016F">
      <w:pPr>
        <w:pStyle w:val="BodyTextIndent3"/>
        <w:numPr>
          <w:ilvl w:val="2"/>
          <w:numId w:val="15"/>
        </w:numPr>
        <w:tabs>
          <w:tab w:val="clear" w:pos="2160"/>
          <w:tab w:val="num" w:pos="2520"/>
        </w:tabs>
        <w:ind w:left="2520" w:hanging="1080"/>
        <w:rPr>
          <w:rFonts w:ascii="Trebuchet MS" w:hAnsi="Trebuchet MS"/>
          <w:sz w:val="22"/>
          <w:szCs w:val="22"/>
        </w:rPr>
      </w:pPr>
      <w:r w:rsidRPr="00E779CC">
        <w:rPr>
          <w:rFonts w:ascii="Trebuchet MS" w:hAnsi="Trebuchet MS"/>
          <w:sz w:val="22"/>
          <w:szCs w:val="22"/>
        </w:rPr>
        <w:t xml:space="preserve">The </w:t>
      </w:r>
      <w:r w:rsidR="00564179" w:rsidRPr="00E779CC">
        <w:rPr>
          <w:rFonts w:ascii="Trebuchet MS" w:hAnsi="Trebuchet MS"/>
          <w:sz w:val="22"/>
          <w:szCs w:val="22"/>
        </w:rPr>
        <w:t>Agency</w:t>
      </w:r>
      <w:r w:rsidRPr="00E779CC">
        <w:rPr>
          <w:rFonts w:ascii="Trebuchet MS" w:hAnsi="Trebuchet MS"/>
          <w:sz w:val="22"/>
          <w:szCs w:val="22"/>
        </w:rPr>
        <w:t xml:space="preserve">'s representative shall, within 10 days after </w:t>
      </w:r>
      <w:r w:rsidR="00BA51F0">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’s receipt of such billing, formally notify the </w:t>
      </w:r>
      <w:r w:rsidR="002545C1" w:rsidRPr="00E779CC">
        <w:rPr>
          <w:rFonts w:ascii="Trebuchet MS" w:hAnsi="Trebuchet MS"/>
          <w:sz w:val="22"/>
          <w:szCs w:val="22"/>
        </w:rPr>
        <w:t>Contractor</w:t>
      </w:r>
      <w:r w:rsidRPr="00E779CC">
        <w:rPr>
          <w:rFonts w:ascii="Trebuchet MS" w:hAnsi="Trebuchet MS"/>
          <w:sz w:val="22"/>
          <w:szCs w:val="22"/>
        </w:rPr>
        <w:t xml:space="preserve">’s representative of all particulars pertaining to the dispute, and request that he/she investigate and respond to this issue.  </w:t>
      </w:r>
    </w:p>
    <w:p w14:paraId="1269B4BE" w14:textId="77777777" w:rsidR="00AD016F" w:rsidRPr="00E779CC" w:rsidRDefault="00AD016F" w:rsidP="00AD016F">
      <w:pPr>
        <w:pStyle w:val="BodyTextIndent3"/>
        <w:tabs>
          <w:tab w:val="left" w:pos="1440"/>
        </w:tabs>
        <w:ind w:left="1440" w:hanging="720"/>
        <w:rPr>
          <w:rFonts w:ascii="Trebuchet MS" w:hAnsi="Trebuchet MS"/>
          <w:sz w:val="22"/>
          <w:szCs w:val="22"/>
        </w:rPr>
      </w:pPr>
    </w:p>
    <w:p w14:paraId="7C479F7B" w14:textId="77777777" w:rsidR="00AD016F" w:rsidRPr="00E779CC" w:rsidRDefault="00AD016F" w:rsidP="00AD016F">
      <w:pPr>
        <w:pStyle w:val="BodyTextIndent3"/>
        <w:numPr>
          <w:ilvl w:val="2"/>
          <w:numId w:val="15"/>
        </w:numPr>
        <w:tabs>
          <w:tab w:val="clear" w:pos="2160"/>
          <w:tab w:val="num" w:pos="2520"/>
        </w:tabs>
        <w:ind w:left="2520" w:hanging="1080"/>
        <w:rPr>
          <w:rFonts w:ascii="Trebuchet MS" w:hAnsi="Trebuchet MS"/>
          <w:sz w:val="22"/>
          <w:szCs w:val="22"/>
        </w:rPr>
      </w:pPr>
      <w:r w:rsidRPr="00E779CC">
        <w:rPr>
          <w:rFonts w:ascii="Trebuchet MS" w:hAnsi="Trebuchet MS"/>
          <w:sz w:val="22"/>
          <w:szCs w:val="22"/>
        </w:rPr>
        <w:t xml:space="preserve">If such dispute cannot be resolved by the </w:t>
      </w:r>
      <w:r w:rsidR="002545C1" w:rsidRPr="00E779CC">
        <w:rPr>
          <w:rFonts w:ascii="Trebuchet MS" w:hAnsi="Trebuchet MS"/>
          <w:sz w:val="22"/>
          <w:szCs w:val="22"/>
        </w:rPr>
        <w:t>Contractor</w:t>
      </w:r>
      <w:r w:rsidRPr="00E779CC">
        <w:rPr>
          <w:rFonts w:ascii="Trebuchet MS" w:hAnsi="Trebuchet MS"/>
          <w:sz w:val="22"/>
          <w:szCs w:val="22"/>
        </w:rPr>
        <w:t xml:space="preserve">’s response, within 10 days after such notification is given, the CO and the </w:t>
      </w:r>
      <w:r w:rsidR="002545C1" w:rsidRPr="00E779CC">
        <w:rPr>
          <w:rFonts w:ascii="Trebuchet MS" w:hAnsi="Trebuchet MS"/>
          <w:sz w:val="22"/>
          <w:szCs w:val="22"/>
        </w:rPr>
        <w:t>Contractor</w:t>
      </w:r>
      <w:r w:rsidRPr="00E779CC">
        <w:rPr>
          <w:rFonts w:ascii="Trebuchet MS" w:hAnsi="Trebuchet MS"/>
          <w:sz w:val="22"/>
          <w:szCs w:val="22"/>
        </w:rPr>
        <w:t>’s representative shall meet to discuss the matter and attempt to arrive at a resolution.</w:t>
      </w:r>
    </w:p>
    <w:p w14:paraId="62BE364E" w14:textId="77777777" w:rsidR="00AD016F" w:rsidRPr="00E779CC" w:rsidRDefault="00AD016F" w:rsidP="00AD016F">
      <w:pPr>
        <w:pStyle w:val="BodyTextIndent3"/>
        <w:tabs>
          <w:tab w:val="left" w:pos="360"/>
          <w:tab w:val="left" w:pos="1260"/>
          <w:tab w:val="left" w:pos="2520"/>
        </w:tabs>
        <w:ind w:left="0"/>
        <w:rPr>
          <w:rFonts w:ascii="Trebuchet MS" w:hAnsi="Trebuchet MS"/>
          <w:sz w:val="22"/>
          <w:szCs w:val="22"/>
        </w:rPr>
      </w:pPr>
    </w:p>
    <w:p w14:paraId="36363BA8" w14:textId="77777777" w:rsidR="00AD016F" w:rsidRDefault="00AD016F" w:rsidP="00AD016F">
      <w:pPr>
        <w:pStyle w:val="BodyTextIndent3"/>
        <w:numPr>
          <w:ilvl w:val="2"/>
          <w:numId w:val="15"/>
        </w:numPr>
        <w:tabs>
          <w:tab w:val="clear" w:pos="2160"/>
          <w:tab w:val="num" w:pos="2520"/>
        </w:tabs>
        <w:ind w:left="2520" w:hanging="1080"/>
        <w:rPr>
          <w:rFonts w:ascii="Trebuchet MS" w:hAnsi="Trebuchet MS"/>
          <w:sz w:val="22"/>
          <w:szCs w:val="22"/>
        </w:rPr>
      </w:pPr>
      <w:r w:rsidRPr="00E779CC">
        <w:rPr>
          <w:rFonts w:ascii="Trebuchet MS" w:hAnsi="Trebuchet MS"/>
          <w:sz w:val="22"/>
          <w:szCs w:val="22"/>
        </w:rPr>
        <w:t xml:space="preserve">If the CO and the </w:t>
      </w:r>
      <w:r w:rsidR="002545C1" w:rsidRPr="00E779CC">
        <w:rPr>
          <w:rFonts w:ascii="Trebuchet MS" w:hAnsi="Trebuchet MS"/>
          <w:sz w:val="22"/>
          <w:szCs w:val="22"/>
        </w:rPr>
        <w:t>Contractor</w:t>
      </w:r>
      <w:r w:rsidRPr="00E779CC">
        <w:rPr>
          <w:rFonts w:ascii="Trebuchet MS" w:hAnsi="Trebuchet MS"/>
          <w:sz w:val="22"/>
          <w:szCs w:val="22"/>
        </w:rPr>
        <w:t xml:space="preserve">’s representative are unable to resolve the dispute through such discussion within 10 days, </w:t>
      </w:r>
      <w:r w:rsidR="00BA51F0">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 shall, within 10 days thereafter, either</w:t>
      </w:r>
      <w:r w:rsidR="00864633" w:rsidRPr="00E779CC">
        <w:rPr>
          <w:rFonts w:ascii="Trebuchet MS" w:hAnsi="Trebuchet MS"/>
          <w:sz w:val="22"/>
          <w:szCs w:val="22"/>
        </w:rPr>
        <w:t xml:space="preserve"> (herein, “appropriate,” at the sole </w:t>
      </w:r>
      <w:r w:rsidR="009E7C36">
        <w:rPr>
          <w:rFonts w:ascii="Trebuchet MS" w:hAnsi="Trebuchet MS"/>
          <w:sz w:val="22"/>
          <w:szCs w:val="22"/>
        </w:rPr>
        <w:t xml:space="preserve">decision and </w:t>
      </w:r>
      <w:r w:rsidR="00864633" w:rsidRPr="00E779CC">
        <w:rPr>
          <w:rFonts w:ascii="Trebuchet MS" w:hAnsi="Trebuchet MS"/>
          <w:sz w:val="22"/>
          <w:szCs w:val="22"/>
        </w:rPr>
        <w:t xml:space="preserve">discretion of </w:t>
      </w:r>
      <w:r w:rsidR="00BA51F0">
        <w:rPr>
          <w:rFonts w:ascii="Trebuchet MS" w:hAnsi="Trebuchet MS"/>
          <w:sz w:val="22"/>
          <w:szCs w:val="22"/>
        </w:rPr>
        <w:t xml:space="preserve">the </w:t>
      </w:r>
      <w:r w:rsidR="009E7C36">
        <w:rPr>
          <w:rFonts w:ascii="Trebuchet MS" w:hAnsi="Trebuchet MS"/>
          <w:sz w:val="22"/>
          <w:szCs w:val="22"/>
        </w:rPr>
        <w:t>Agency</w:t>
      </w:r>
      <w:r w:rsidR="00864633" w:rsidRPr="00E779CC">
        <w:rPr>
          <w:rFonts w:ascii="Trebuchet MS" w:hAnsi="Trebuchet MS"/>
          <w:sz w:val="22"/>
          <w:szCs w:val="22"/>
        </w:rPr>
        <w:t>)</w:t>
      </w:r>
      <w:r w:rsidRPr="00E779CC">
        <w:rPr>
          <w:rFonts w:ascii="Trebuchet MS" w:hAnsi="Trebuchet MS"/>
          <w:sz w:val="22"/>
          <w:szCs w:val="22"/>
        </w:rPr>
        <w:t>:</w:t>
      </w:r>
    </w:p>
    <w:p w14:paraId="599B7665" w14:textId="77777777" w:rsidR="009E7C36" w:rsidRPr="00E779CC" w:rsidRDefault="009E7C36" w:rsidP="009E7C36">
      <w:pPr>
        <w:pStyle w:val="BodyTextIndent3"/>
        <w:ind w:left="2520"/>
        <w:rPr>
          <w:rFonts w:ascii="Trebuchet MS" w:hAnsi="Trebuchet MS"/>
          <w:sz w:val="22"/>
          <w:szCs w:val="22"/>
        </w:rPr>
      </w:pPr>
    </w:p>
    <w:p w14:paraId="3C19DCC7" w14:textId="77777777" w:rsidR="00583635" w:rsidRPr="00BD45E3" w:rsidRDefault="00583635" w:rsidP="00583635">
      <w:pPr>
        <w:pStyle w:val="BodyTextIndent3"/>
        <w:tabs>
          <w:tab w:val="left" w:pos="3600"/>
        </w:tabs>
        <w:ind w:left="3600" w:hanging="1080"/>
        <w:rPr>
          <w:rFonts w:ascii="Trebuchet MS" w:hAnsi="Trebuchet MS"/>
          <w:sz w:val="22"/>
          <w:szCs w:val="22"/>
        </w:rPr>
      </w:pPr>
      <w:r w:rsidRPr="00E779CC">
        <w:rPr>
          <w:rFonts w:ascii="Trebuchet MS" w:hAnsi="Trebuchet MS"/>
          <w:b/>
          <w:sz w:val="22"/>
          <w:szCs w:val="22"/>
        </w:rPr>
        <w:t>9.1.3.1</w:t>
      </w:r>
      <w:r w:rsidRPr="00E779CC">
        <w:rPr>
          <w:rFonts w:ascii="Trebuchet MS" w:hAnsi="Trebuchet MS"/>
          <w:b/>
          <w:sz w:val="22"/>
          <w:szCs w:val="22"/>
        </w:rPr>
        <w:tab/>
      </w:r>
      <w:r w:rsidRPr="00E779CC">
        <w:rPr>
          <w:rFonts w:ascii="Trebuchet MS" w:hAnsi="Trebuchet MS"/>
          <w:sz w:val="22"/>
          <w:szCs w:val="22"/>
        </w:rPr>
        <w:t>Pay the disputed charges and reserve the right to submit the matter to the appropriate</w:t>
      </w:r>
      <w:r w:rsidR="00A56AEB" w:rsidRPr="00E779CC">
        <w:rPr>
          <w:rFonts w:ascii="Trebuchet MS" w:hAnsi="Trebuchet MS"/>
          <w:sz w:val="22"/>
          <w:szCs w:val="22"/>
        </w:rPr>
        <w:t xml:space="preserve"> </w:t>
      </w:r>
      <w:r w:rsidR="00A56AEB" w:rsidRPr="00BD45E3">
        <w:rPr>
          <w:rFonts w:ascii="Trebuchet MS" w:hAnsi="Trebuchet MS"/>
          <w:sz w:val="22"/>
          <w:szCs w:val="22"/>
        </w:rPr>
        <w:t>District C</w:t>
      </w:r>
      <w:r w:rsidRPr="00BD45E3">
        <w:rPr>
          <w:rFonts w:ascii="Trebuchet MS" w:hAnsi="Trebuchet MS"/>
          <w:sz w:val="22"/>
          <w:szCs w:val="22"/>
        </w:rPr>
        <w:t xml:space="preserve">ourt in the </w:t>
      </w:r>
      <w:r w:rsidR="00A56AEB" w:rsidRPr="00BD45E3">
        <w:rPr>
          <w:rFonts w:ascii="Trebuchet MS" w:hAnsi="Trebuchet MS"/>
          <w:sz w:val="22"/>
          <w:szCs w:val="22"/>
        </w:rPr>
        <w:t xml:space="preserve">State of </w:t>
      </w:r>
      <w:r w:rsidR="00960958">
        <w:rPr>
          <w:rFonts w:ascii="Trebuchet MS" w:hAnsi="Trebuchet MS"/>
          <w:sz w:val="22"/>
          <w:szCs w:val="22"/>
        </w:rPr>
        <w:t>Florida</w:t>
      </w:r>
      <w:r w:rsidRPr="00BD45E3">
        <w:rPr>
          <w:rFonts w:ascii="Trebuchet MS" w:hAnsi="Trebuchet MS"/>
          <w:sz w:val="22"/>
          <w:szCs w:val="22"/>
        </w:rPr>
        <w:t>;</w:t>
      </w:r>
      <w:r w:rsidR="004F2622">
        <w:rPr>
          <w:rFonts w:ascii="Trebuchet MS" w:hAnsi="Trebuchet MS"/>
          <w:sz w:val="22"/>
          <w:szCs w:val="22"/>
        </w:rPr>
        <w:t xml:space="preserve"> or,</w:t>
      </w:r>
    </w:p>
    <w:p w14:paraId="4737A133" w14:textId="77777777" w:rsidR="00583635" w:rsidRPr="00BD45E3" w:rsidRDefault="00583635" w:rsidP="00583635">
      <w:pPr>
        <w:pStyle w:val="BodyTextIndent3"/>
        <w:tabs>
          <w:tab w:val="left" w:pos="3600"/>
        </w:tabs>
        <w:ind w:left="3600" w:hanging="1080"/>
        <w:rPr>
          <w:rFonts w:ascii="Trebuchet MS" w:hAnsi="Trebuchet MS"/>
          <w:sz w:val="22"/>
          <w:szCs w:val="22"/>
        </w:rPr>
      </w:pPr>
    </w:p>
    <w:p w14:paraId="3C2FF260" w14:textId="77777777" w:rsidR="00583635" w:rsidRDefault="00583635" w:rsidP="00583635">
      <w:pPr>
        <w:pStyle w:val="BodyTextIndent3"/>
        <w:tabs>
          <w:tab w:val="left" w:pos="3600"/>
        </w:tabs>
        <w:ind w:left="3600" w:hanging="1080"/>
        <w:rPr>
          <w:rFonts w:ascii="Trebuchet MS" w:hAnsi="Trebuchet MS"/>
          <w:sz w:val="22"/>
          <w:szCs w:val="22"/>
        </w:rPr>
      </w:pPr>
      <w:r w:rsidRPr="00BD45E3">
        <w:rPr>
          <w:rFonts w:ascii="Trebuchet MS" w:hAnsi="Trebuchet MS"/>
          <w:b/>
          <w:sz w:val="22"/>
          <w:szCs w:val="22"/>
        </w:rPr>
        <w:t>9.1.3.2</w:t>
      </w:r>
      <w:r w:rsidRPr="00BD45E3">
        <w:rPr>
          <w:rFonts w:ascii="Trebuchet MS" w:hAnsi="Trebuchet MS"/>
          <w:b/>
          <w:sz w:val="22"/>
          <w:szCs w:val="22"/>
        </w:rPr>
        <w:tab/>
      </w:r>
      <w:r w:rsidRPr="00BD45E3">
        <w:rPr>
          <w:rFonts w:ascii="Trebuchet MS" w:hAnsi="Trebuchet MS"/>
          <w:sz w:val="22"/>
          <w:szCs w:val="22"/>
        </w:rPr>
        <w:t xml:space="preserve">Not pay the disputed charge and submit the matter to the appropriate </w:t>
      </w:r>
      <w:r w:rsidR="00A56AEB" w:rsidRPr="00BD45E3">
        <w:rPr>
          <w:rFonts w:ascii="Trebuchet MS" w:hAnsi="Trebuchet MS"/>
          <w:sz w:val="22"/>
          <w:szCs w:val="22"/>
        </w:rPr>
        <w:t>District C</w:t>
      </w:r>
      <w:r w:rsidRPr="00BD45E3">
        <w:rPr>
          <w:rFonts w:ascii="Trebuchet MS" w:hAnsi="Trebuchet MS"/>
          <w:sz w:val="22"/>
          <w:szCs w:val="22"/>
        </w:rPr>
        <w:t xml:space="preserve">ourt in the </w:t>
      </w:r>
      <w:r w:rsidR="00A56AEB" w:rsidRPr="00BD45E3">
        <w:rPr>
          <w:rFonts w:ascii="Trebuchet MS" w:hAnsi="Trebuchet MS"/>
          <w:sz w:val="22"/>
          <w:szCs w:val="22"/>
        </w:rPr>
        <w:t xml:space="preserve">State of </w:t>
      </w:r>
      <w:r w:rsidR="00960958">
        <w:rPr>
          <w:rFonts w:ascii="Trebuchet MS" w:hAnsi="Trebuchet MS"/>
          <w:sz w:val="22"/>
          <w:szCs w:val="22"/>
        </w:rPr>
        <w:t>Florida</w:t>
      </w:r>
      <w:r w:rsidRPr="00BD45E3">
        <w:rPr>
          <w:rFonts w:ascii="Trebuchet MS" w:hAnsi="Trebuchet MS"/>
          <w:sz w:val="22"/>
          <w:szCs w:val="22"/>
        </w:rPr>
        <w:t>;</w:t>
      </w:r>
      <w:r w:rsidR="004F2622">
        <w:rPr>
          <w:rFonts w:ascii="Trebuchet MS" w:hAnsi="Trebuchet MS"/>
          <w:sz w:val="22"/>
          <w:szCs w:val="22"/>
        </w:rPr>
        <w:t xml:space="preserve"> or,</w:t>
      </w:r>
    </w:p>
    <w:p w14:paraId="16722658" w14:textId="77777777" w:rsidR="00276027" w:rsidRDefault="00276027" w:rsidP="00583635">
      <w:pPr>
        <w:pStyle w:val="BodyTextIndent3"/>
        <w:tabs>
          <w:tab w:val="left" w:pos="3600"/>
        </w:tabs>
        <w:ind w:left="3600" w:hanging="1080"/>
        <w:rPr>
          <w:rFonts w:ascii="Trebuchet MS" w:hAnsi="Trebuchet MS"/>
          <w:sz w:val="22"/>
          <w:szCs w:val="22"/>
        </w:rPr>
      </w:pPr>
    </w:p>
    <w:p w14:paraId="3435ACCD" w14:textId="77777777" w:rsidR="00AD016F" w:rsidRPr="00E779CC" w:rsidRDefault="00583635" w:rsidP="00583635">
      <w:pPr>
        <w:pStyle w:val="BodyTextIndent3"/>
        <w:tabs>
          <w:tab w:val="left" w:pos="3600"/>
        </w:tabs>
        <w:ind w:left="3600" w:hanging="1080"/>
        <w:rPr>
          <w:rFonts w:ascii="Trebuchet MS" w:hAnsi="Trebuchet MS"/>
          <w:sz w:val="22"/>
          <w:szCs w:val="22"/>
        </w:rPr>
      </w:pPr>
      <w:r w:rsidRPr="00BD45E3">
        <w:rPr>
          <w:rFonts w:ascii="Trebuchet MS" w:hAnsi="Trebuchet MS"/>
          <w:b/>
          <w:sz w:val="22"/>
          <w:szCs w:val="22"/>
        </w:rPr>
        <w:t>9.1.3.3</w:t>
      </w:r>
      <w:r w:rsidRPr="00BD45E3">
        <w:rPr>
          <w:rFonts w:ascii="Trebuchet MS" w:hAnsi="Trebuchet MS"/>
          <w:b/>
          <w:sz w:val="22"/>
          <w:szCs w:val="22"/>
        </w:rPr>
        <w:tab/>
      </w:r>
      <w:r w:rsidRPr="00BD45E3">
        <w:rPr>
          <w:rFonts w:ascii="Trebuchet MS" w:hAnsi="Trebuchet MS"/>
          <w:sz w:val="22"/>
          <w:szCs w:val="22"/>
        </w:rPr>
        <w:t xml:space="preserve">Not pay the disputed charge and allow the Contractor to submit the matter to the appropriate </w:t>
      </w:r>
      <w:r w:rsidR="00A56AEB" w:rsidRPr="00BD45E3">
        <w:rPr>
          <w:rFonts w:ascii="Trebuchet MS" w:hAnsi="Trebuchet MS"/>
          <w:sz w:val="22"/>
          <w:szCs w:val="22"/>
        </w:rPr>
        <w:t>District C</w:t>
      </w:r>
      <w:r w:rsidRPr="00BD45E3">
        <w:rPr>
          <w:rFonts w:ascii="Trebuchet MS" w:hAnsi="Trebuchet MS"/>
          <w:sz w:val="22"/>
          <w:szCs w:val="22"/>
        </w:rPr>
        <w:t xml:space="preserve">ourt in the </w:t>
      </w:r>
      <w:r w:rsidR="00A56AEB" w:rsidRPr="00BD45E3">
        <w:rPr>
          <w:rFonts w:ascii="Trebuchet MS" w:hAnsi="Trebuchet MS"/>
          <w:sz w:val="22"/>
          <w:szCs w:val="22"/>
        </w:rPr>
        <w:t xml:space="preserve">State of </w:t>
      </w:r>
      <w:r w:rsidR="00960958">
        <w:rPr>
          <w:rFonts w:ascii="Trebuchet MS" w:hAnsi="Trebuchet MS"/>
          <w:sz w:val="22"/>
          <w:szCs w:val="22"/>
        </w:rPr>
        <w:t>Florida</w:t>
      </w:r>
      <w:r w:rsidR="00A56AEB" w:rsidRPr="00BD45E3">
        <w:rPr>
          <w:rFonts w:ascii="Trebuchet MS" w:hAnsi="Trebuchet MS"/>
          <w:sz w:val="22"/>
          <w:szCs w:val="22"/>
        </w:rPr>
        <w:t>.</w:t>
      </w:r>
    </w:p>
    <w:p w14:paraId="0A32FC1C" w14:textId="77777777" w:rsidR="00B44087" w:rsidRDefault="00B44087" w:rsidP="006C0462">
      <w:pPr>
        <w:pStyle w:val="BodyTextIndent3"/>
        <w:tabs>
          <w:tab w:val="left" w:pos="3600"/>
        </w:tabs>
        <w:ind w:left="3600" w:hanging="1080"/>
        <w:rPr>
          <w:rFonts w:ascii="Trebuchet MS" w:hAnsi="Trebuchet MS"/>
          <w:sz w:val="22"/>
          <w:szCs w:val="22"/>
        </w:rPr>
      </w:pPr>
    </w:p>
    <w:p w14:paraId="60FE6429" w14:textId="77777777" w:rsidR="00276027" w:rsidRDefault="00276027" w:rsidP="006C0462">
      <w:pPr>
        <w:pStyle w:val="BodyTextIndent3"/>
        <w:tabs>
          <w:tab w:val="left" w:pos="3600"/>
        </w:tabs>
        <w:ind w:left="3600" w:hanging="1080"/>
        <w:rPr>
          <w:rFonts w:ascii="Trebuchet MS" w:hAnsi="Trebuchet MS"/>
          <w:sz w:val="22"/>
          <w:szCs w:val="22"/>
        </w:rPr>
      </w:pPr>
    </w:p>
    <w:p w14:paraId="1A555642" w14:textId="77777777" w:rsidR="00276027" w:rsidRDefault="00276027" w:rsidP="006C0462">
      <w:pPr>
        <w:pStyle w:val="BodyTextIndent3"/>
        <w:tabs>
          <w:tab w:val="left" w:pos="3600"/>
        </w:tabs>
        <w:ind w:left="3600" w:hanging="1080"/>
        <w:rPr>
          <w:rFonts w:ascii="Trebuchet MS" w:hAnsi="Trebuchet MS"/>
          <w:sz w:val="22"/>
          <w:szCs w:val="22"/>
        </w:rPr>
      </w:pPr>
    </w:p>
    <w:p w14:paraId="56DAE1E4" w14:textId="77777777" w:rsidR="00D734F9" w:rsidRPr="00E779CC" w:rsidRDefault="00D734F9" w:rsidP="00D734F9">
      <w:pPr>
        <w:pStyle w:val="BodyTextIndent3"/>
        <w:tabs>
          <w:tab w:val="left" w:pos="3600"/>
        </w:tabs>
        <w:ind w:left="3600" w:hanging="1080"/>
        <w:rPr>
          <w:rFonts w:ascii="Trebuchet MS" w:hAnsi="Trebuchet MS"/>
          <w:sz w:val="22"/>
          <w:szCs w:val="22"/>
        </w:rPr>
      </w:pPr>
    </w:p>
    <w:p w14:paraId="2618BF59" w14:textId="77777777" w:rsidR="00D734F9" w:rsidRPr="00D734F9" w:rsidRDefault="00D734F9" w:rsidP="00D734F9">
      <w:pPr>
        <w:tabs>
          <w:tab w:val="num" w:pos="720"/>
        </w:tabs>
        <w:ind w:left="720" w:hanging="810"/>
        <w:jc w:val="both"/>
        <w:rPr>
          <w:rFonts w:ascii="Trebuchet MS" w:hAnsi="Trebuchet MS"/>
          <w:sz w:val="22"/>
          <w:szCs w:val="22"/>
        </w:rPr>
      </w:pPr>
      <w:r w:rsidRPr="00E779CC">
        <w:rPr>
          <w:rFonts w:ascii="Trebuchet MS" w:hAnsi="Trebuchet MS"/>
          <w:b/>
          <w:sz w:val="22"/>
          <w:szCs w:val="22"/>
        </w:rPr>
        <w:t>10.0</w:t>
      </w:r>
      <w:r w:rsidRPr="00E779CC">
        <w:rPr>
          <w:rFonts w:ascii="Trebuchet MS" w:hAnsi="Trebuchet MS"/>
          <w:b/>
          <w:sz w:val="22"/>
          <w:szCs w:val="22"/>
        </w:rPr>
        <w:tab/>
        <w:t xml:space="preserve">2 CFR </w:t>
      </w:r>
      <w:r w:rsidRPr="00E779CC">
        <w:rPr>
          <w:rFonts w:ascii="Trebuchet MS" w:hAnsi="Trebuchet MS"/>
          <w:b/>
          <w:bCs/>
          <w:sz w:val="22"/>
          <w:szCs w:val="22"/>
        </w:rPr>
        <w:t>§200.32</w:t>
      </w:r>
      <w:r>
        <w:rPr>
          <w:rFonts w:ascii="Trebuchet MS" w:hAnsi="Trebuchet MS"/>
          <w:b/>
          <w:bCs/>
          <w:sz w:val="22"/>
          <w:szCs w:val="22"/>
        </w:rPr>
        <w:t>7</w:t>
      </w:r>
      <w:r w:rsidRPr="00E779CC">
        <w:rPr>
          <w:rFonts w:ascii="Trebuchet MS" w:hAnsi="Trebuchet MS"/>
          <w:b/>
          <w:sz w:val="22"/>
          <w:szCs w:val="22"/>
        </w:rPr>
        <w:t xml:space="preserve">, Appendix II, </w:t>
      </w:r>
      <w:r w:rsidRPr="00E779CC">
        <w:rPr>
          <w:rFonts w:ascii="Trebuchet MS" w:hAnsi="Trebuchet MS"/>
          <w:b/>
          <w:i/>
          <w:sz w:val="22"/>
          <w:szCs w:val="22"/>
        </w:rPr>
        <w:t>Contract Provisions for Non-Federal Entity Contracts Under Federal Awards</w:t>
      </w:r>
      <w:r w:rsidRPr="00E779CC">
        <w:rPr>
          <w:rFonts w:ascii="Trebuchet MS" w:hAnsi="Trebuchet MS"/>
          <w:sz w:val="22"/>
          <w:szCs w:val="22"/>
        </w:rPr>
        <w:t xml:space="preserve">. Pursuant to this CFR, as issued by the Office of the U.S. Secretary of HUD, </w:t>
      </w:r>
      <w:r>
        <w:rPr>
          <w:rFonts w:ascii="Trebuchet MS" w:hAnsi="Trebuchet MS"/>
          <w:sz w:val="22"/>
          <w:szCs w:val="22"/>
        </w:rPr>
        <w:t>the Agency</w:t>
      </w:r>
      <w:r w:rsidRPr="00E779CC">
        <w:rPr>
          <w:rFonts w:ascii="Trebuchet MS" w:hAnsi="Trebuchet MS"/>
          <w:sz w:val="22"/>
          <w:szCs w:val="22"/>
        </w:rPr>
        <w:t xml:space="preserve">, and the Contractor each agree to comply with the following provisions and agree </w:t>
      </w:r>
      <w:r w:rsidRPr="00D734F9">
        <w:rPr>
          <w:rFonts w:ascii="Trebuchet MS" w:hAnsi="Trebuchet MS"/>
          <w:sz w:val="22"/>
          <w:szCs w:val="22"/>
        </w:rPr>
        <w:t xml:space="preserve">that any contract that ensues </w:t>
      </w:r>
      <w:proofErr w:type="gramStart"/>
      <w:r w:rsidRPr="00D734F9">
        <w:rPr>
          <w:rFonts w:ascii="Trebuchet MS" w:hAnsi="Trebuchet MS"/>
          <w:sz w:val="22"/>
          <w:szCs w:val="22"/>
        </w:rPr>
        <w:t>as a result of</w:t>
      </w:r>
      <w:proofErr w:type="gramEnd"/>
      <w:r w:rsidRPr="00D734F9">
        <w:rPr>
          <w:rFonts w:ascii="Trebuchet MS" w:hAnsi="Trebuchet MS"/>
          <w:sz w:val="22"/>
          <w:szCs w:val="22"/>
        </w:rPr>
        <w:t xml:space="preserve"> this RFP will include the following clauses, whether inserted or by reference:</w:t>
      </w:r>
    </w:p>
    <w:p w14:paraId="1E7172CE" w14:textId="77777777" w:rsidR="00D734F9" w:rsidRPr="00D734F9" w:rsidRDefault="00D734F9" w:rsidP="00D734F9">
      <w:pPr>
        <w:ind w:left="720"/>
        <w:jc w:val="both"/>
        <w:rPr>
          <w:rFonts w:ascii="Trebuchet MS" w:hAnsi="Trebuchet MS"/>
          <w:sz w:val="16"/>
          <w:szCs w:val="16"/>
        </w:rPr>
      </w:pPr>
    </w:p>
    <w:p w14:paraId="014E0887" w14:textId="77777777" w:rsidR="00D734F9" w:rsidRPr="00D734F9" w:rsidRDefault="00D734F9" w:rsidP="00D734F9">
      <w:pPr>
        <w:ind w:left="1440" w:hanging="720"/>
        <w:contextualSpacing/>
        <w:jc w:val="both"/>
        <w:rPr>
          <w:rFonts w:ascii="Trebuchet MS" w:hAnsi="Trebuchet MS"/>
          <w:b/>
          <w:sz w:val="22"/>
          <w:szCs w:val="22"/>
        </w:rPr>
      </w:pPr>
      <w:r w:rsidRPr="00D734F9">
        <w:rPr>
          <w:rFonts w:ascii="Trebuchet MS" w:hAnsi="Trebuchet MS"/>
          <w:b/>
          <w:sz w:val="22"/>
          <w:szCs w:val="22"/>
        </w:rPr>
        <w:lastRenderedPageBreak/>
        <w:t xml:space="preserve">10.1 </w:t>
      </w:r>
      <w:r w:rsidRPr="00D734F9">
        <w:rPr>
          <w:rFonts w:ascii="Trebuchet MS" w:hAnsi="Trebuchet MS"/>
          <w:b/>
          <w:sz w:val="22"/>
          <w:szCs w:val="22"/>
        </w:rPr>
        <w:tab/>
        <w:t xml:space="preserve">Remedies for Contractor Breach. </w:t>
      </w:r>
      <w:r w:rsidRPr="00D734F9">
        <w:rPr>
          <w:rFonts w:ascii="Trebuchet MS" w:hAnsi="Trebuchet MS"/>
          <w:sz w:val="22"/>
          <w:szCs w:val="22"/>
        </w:rPr>
        <w:t>Pertaining to contract-related issues, it is the responsibility of both the Agency and the Contractor to communicate with each in as clear, and complete, a manner as possible.  If at any time during the term of this contract the Agency or the Contractor is not satisfied with any issue, it is the responsibility of that party to deliver to the other party communication, in writing, fully detailing the issue and corrective action (please note that the Agency has the right to issue unilateral addendums to this contract, but the Contractor</w:t>
      </w:r>
      <w:r w:rsidRPr="00D734F9">
        <w:rPr>
          <w:rFonts w:ascii="Trebuchet MS" w:hAnsi="Trebuchet MS"/>
          <w:b/>
          <w:sz w:val="22"/>
          <w:szCs w:val="22"/>
        </w:rPr>
        <w:t xml:space="preserve"> </w:t>
      </w:r>
      <w:r w:rsidRPr="00D734F9">
        <w:rPr>
          <w:rFonts w:ascii="Trebuchet MS" w:hAnsi="Trebuchet MS"/>
          <w:sz w:val="22"/>
          <w:szCs w:val="22"/>
        </w:rPr>
        <w:t xml:space="preserve">does not have the same right). The other party shall, within 10 days, respond in writing to the other party (however, the Agency shall retain the right to, if conditions warrant, require the Contractor to respond in a shorter </w:t>
      </w:r>
      <w:proofErr w:type="gramStart"/>
      <w:r w:rsidRPr="00D734F9">
        <w:rPr>
          <w:rFonts w:ascii="Trebuchet MS" w:hAnsi="Trebuchet MS"/>
          <w:sz w:val="22"/>
          <w:szCs w:val="22"/>
        </w:rPr>
        <w:t>period of time</w:t>
      </w:r>
      <w:proofErr w:type="gramEnd"/>
      <w:r w:rsidRPr="00D734F9">
        <w:rPr>
          <w:rFonts w:ascii="Trebuchet MS" w:hAnsi="Trebuchet MS"/>
          <w:sz w:val="22"/>
          <w:szCs w:val="22"/>
        </w:rPr>
        <w:t xml:space="preserve">). Further, the Agency shall, at a minimum, employ the following steps in dealing with the Contractor as to any performance issues:  </w:t>
      </w:r>
    </w:p>
    <w:p w14:paraId="29A9E5A8" w14:textId="77777777" w:rsidR="00D734F9" w:rsidRPr="00D734F9" w:rsidRDefault="00D734F9" w:rsidP="00D734F9">
      <w:pPr>
        <w:ind w:left="720"/>
        <w:jc w:val="both"/>
        <w:rPr>
          <w:rFonts w:ascii="Trebuchet MS" w:hAnsi="Trebuchet MS"/>
          <w:sz w:val="16"/>
          <w:szCs w:val="16"/>
        </w:rPr>
      </w:pPr>
    </w:p>
    <w:p w14:paraId="75DC23DD" w14:textId="77777777" w:rsidR="00D734F9" w:rsidRPr="00D734F9" w:rsidRDefault="00D734F9" w:rsidP="00D734F9">
      <w:pPr>
        <w:numPr>
          <w:ilvl w:val="2"/>
          <w:numId w:val="35"/>
        </w:numPr>
        <w:tabs>
          <w:tab w:val="clear" w:pos="2160"/>
          <w:tab w:val="num" w:pos="2520"/>
        </w:tabs>
        <w:ind w:left="2520" w:hanging="1080"/>
        <w:jc w:val="both"/>
        <w:rPr>
          <w:rFonts w:ascii="Trebuchet MS" w:hAnsi="Trebuchet MS"/>
          <w:sz w:val="22"/>
          <w:szCs w:val="22"/>
        </w:rPr>
      </w:pPr>
      <w:r w:rsidRPr="00D734F9">
        <w:rPr>
          <w:rFonts w:ascii="Trebuchet MS" w:hAnsi="Trebuchet MS"/>
          <w:sz w:val="22"/>
          <w:szCs w:val="22"/>
        </w:rPr>
        <w:t xml:space="preserve">If the Contractor is in material breach of the contract, the Agency may promptly invoke the termination clause detailed within Section No. 3 of Contract Appendix No. 1, form HUD-5370-C (01/2014), </w:t>
      </w:r>
      <w:r w:rsidRPr="00D734F9">
        <w:rPr>
          <w:rFonts w:ascii="Trebuchet MS" w:hAnsi="Trebuchet MS"/>
          <w:i/>
          <w:sz w:val="22"/>
          <w:szCs w:val="22"/>
        </w:rPr>
        <w:t>General Conditions for Non-Construction Contracts, Section I—(With or without Maintenance Work)</w:t>
      </w:r>
      <w:r w:rsidRPr="00D734F9">
        <w:rPr>
          <w:rFonts w:ascii="Trebuchet MS" w:hAnsi="Trebuchet MS"/>
          <w:sz w:val="22"/>
          <w:szCs w:val="22"/>
        </w:rPr>
        <w:t>, which is attached hereto, and terminate the contract for cause. Such termination must be delivered to the Contractor in writing and shall fully detail all pertinent issues pertaining to the cause of and justification for the termination.</w:t>
      </w:r>
    </w:p>
    <w:p w14:paraId="1958C5B8" w14:textId="77777777" w:rsidR="00D734F9" w:rsidRPr="00D734F9" w:rsidRDefault="00D734F9" w:rsidP="00D734F9">
      <w:pPr>
        <w:ind w:left="1440"/>
        <w:jc w:val="both"/>
        <w:rPr>
          <w:rFonts w:ascii="Trebuchet MS" w:hAnsi="Trebuchet MS"/>
          <w:sz w:val="16"/>
          <w:szCs w:val="16"/>
        </w:rPr>
      </w:pPr>
    </w:p>
    <w:p w14:paraId="7DA5D96A" w14:textId="77777777" w:rsidR="00D734F9" w:rsidRPr="00D734F9" w:rsidRDefault="00D734F9" w:rsidP="00D734F9">
      <w:pPr>
        <w:numPr>
          <w:ilvl w:val="2"/>
          <w:numId w:val="35"/>
        </w:numPr>
        <w:tabs>
          <w:tab w:val="clear" w:pos="2160"/>
          <w:tab w:val="num" w:pos="2520"/>
        </w:tabs>
        <w:ind w:left="2520" w:hanging="1080"/>
        <w:jc w:val="both"/>
        <w:rPr>
          <w:rFonts w:ascii="Trebuchet MS" w:hAnsi="Trebuchet MS"/>
          <w:sz w:val="22"/>
          <w:szCs w:val="22"/>
        </w:rPr>
      </w:pPr>
      <w:r w:rsidRPr="00D734F9">
        <w:rPr>
          <w:rFonts w:ascii="Trebuchet MS" w:hAnsi="Trebuchet MS"/>
          <w:sz w:val="22"/>
          <w:szCs w:val="22"/>
        </w:rPr>
        <w:t xml:space="preserve">Prior to termination, the Agency may choose to warn the Contractor, verbally or in writing, of any issue of </w:t>
      </w:r>
      <w:r w:rsidR="00264ED8">
        <w:rPr>
          <w:rFonts w:ascii="Trebuchet MS" w:hAnsi="Trebuchet MS"/>
          <w:sz w:val="22"/>
          <w:szCs w:val="22"/>
        </w:rPr>
        <w:t xml:space="preserve">a </w:t>
      </w:r>
      <w:r w:rsidRPr="00D734F9">
        <w:rPr>
          <w:rFonts w:ascii="Trebuchet MS" w:hAnsi="Trebuchet MS"/>
          <w:sz w:val="22"/>
          <w:szCs w:val="22"/>
        </w:rPr>
        <w:t xml:space="preserve">non-compliant or unsatisfactory performance. Such </w:t>
      </w:r>
      <w:r w:rsidR="00264ED8" w:rsidRPr="00D734F9">
        <w:rPr>
          <w:rFonts w:ascii="Trebuchet MS" w:hAnsi="Trebuchet MS"/>
          <w:sz w:val="22"/>
          <w:szCs w:val="22"/>
        </w:rPr>
        <w:t>a written</w:t>
      </w:r>
      <w:r w:rsidRPr="00D734F9">
        <w:rPr>
          <w:rFonts w:ascii="Trebuchet MS" w:hAnsi="Trebuchet MS"/>
          <w:sz w:val="22"/>
          <w:szCs w:val="22"/>
        </w:rPr>
        <w:t xml:space="preserve"> warning may include placing the Contractor on probation, thereby giving the Contractor a certain </w:t>
      </w:r>
      <w:proofErr w:type="gramStart"/>
      <w:r w:rsidRPr="00D734F9">
        <w:rPr>
          <w:rFonts w:ascii="Trebuchet MS" w:hAnsi="Trebuchet MS"/>
          <w:sz w:val="22"/>
          <w:szCs w:val="22"/>
        </w:rPr>
        <w:t>period of time</w:t>
      </w:r>
      <w:proofErr w:type="gramEnd"/>
      <w:r w:rsidRPr="00D734F9">
        <w:rPr>
          <w:rFonts w:ascii="Trebuchet MS" w:hAnsi="Trebuchet MS"/>
          <w:sz w:val="22"/>
          <w:szCs w:val="22"/>
        </w:rPr>
        <w:t xml:space="preserve"> to</w:t>
      </w:r>
      <w:r w:rsidRPr="00D734F9">
        <w:rPr>
          <w:rFonts w:ascii="Trebuchet MS" w:hAnsi="Trebuchet MS"/>
          <w:b/>
          <w:sz w:val="22"/>
          <w:szCs w:val="22"/>
        </w:rPr>
        <w:t xml:space="preserve"> </w:t>
      </w:r>
      <w:r w:rsidRPr="00D734F9">
        <w:rPr>
          <w:rFonts w:ascii="Trebuchet MS" w:hAnsi="Trebuchet MS"/>
          <w:sz w:val="22"/>
          <w:szCs w:val="22"/>
        </w:rPr>
        <w:t>correct the</w:t>
      </w:r>
      <w:r w:rsidRPr="00D734F9">
        <w:rPr>
          <w:rFonts w:ascii="Trebuchet MS" w:hAnsi="Trebuchet MS"/>
          <w:b/>
          <w:sz w:val="22"/>
          <w:szCs w:val="22"/>
        </w:rPr>
        <w:t xml:space="preserve"> </w:t>
      </w:r>
      <w:r w:rsidRPr="00D734F9">
        <w:rPr>
          <w:rFonts w:ascii="Trebuchet MS" w:hAnsi="Trebuchet MS"/>
          <w:sz w:val="22"/>
          <w:szCs w:val="22"/>
        </w:rPr>
        <w:t>deficiencies or potentially suffer termination. The Agency shall maintain in the contract file a written record of any such warning detailing all pertinent information. If the Contractor does not agree with such action, the Contractor shall have ten 10 days to dispute or protest, in writing, such action; if he/she does not do so within the 10-day period, he/she shall have no recourse but to accept and agree with the Agency’s position on the issue. The written protest must detail all pertinent information pertaining to the dispute, including justification detailing the Agency’s alleged incorrect action(s).</w:t>
      </w:r>
    </w:p>
    <w:p w14:paraId="5E92B2D7" w14:textId="77777777" w:rsidR="00D734F9" w:rsidRPr="00D734F9" w:rsidRDefault="00D734F9" w:rsidP="00D734F9">
      <w:pPr>
        <w:jc w:val="both"/>
        <w:rPr>
          <w:rFonts w:ascii="Trebuchet MS" w:hAnsi="Trebuchet MS"/>
          <w:sz w:val="16"/>
          <w:szCs w:val="16"/>
        </w:rPr>
      </w:pPr>
    </w:p>
    <w:p w14:paraId="3CE3BB58" w14:textId="77777777" w:rsidR="00D734F9" w:rsidRPr="00E779CC" w:rsidRDefault="00D734F9" w:rsidP="00D734F9">
      <w:pPr>
        <w:numPr>
          <w:ilvl w:val="2"/>
          <w:numId w:val="35"/>
        </w:numPr>
        <w:tabs>
          <w:tab w:val="clear" w:pos="2160"/>
          <w:tab w:val="num" w:pos="2520"/>
        </w:tabs>
        <w:ind w:left="2520" w:hanging="1080"/>
        <w:jc w:val="both"/>
        <w:rPr>
          <w:rFonts w:ascii="Trebuchet MS" w:hAnsi="Trebuchet MS"/>
          <w:sz w:val="22"/>
          <w:szCs w:val="22"/>
        </w:rPr>
      </w:pPr>
      <w:r w:rsidRPr="00D734F9">
        <w:rPr>
          <w:rFonts w:ascii="Trebuchet MS" w:hAnsi="Trebuchet MS"/>
          <w:sz w:val="22"/>
          <w:szCs w:val="22"/>
        </w:rPr>
        <w:t>After termination, if the Contractor does not agree with the Agency’s justification for the termination, the Contractor shall have 10 days to dispute, in writing, such action; if he/she does not do so within the 10-day period, he/she shall have no recourse but to accept and agree with the Agency’s</w:t>
      </w:r>
      <w:r w:rsidRPr="00E779CC">
        <w:rPr>
          <w:rFonts w:ascii="Trebuchet MS" w:hAnsi="Trebuchet MS"/>
          <w:sz w:val="22"/>
          <w:szCs w:val="22"/>
        </w:rPr>
        <w:t xml:space="preserve"> position on the issue. The written protest must detail all pertinent information pertaining to the dispute, including justification detailing </w:t>
      </w:r>
      <w:r>
        <w:rPr>
          <w:rFonts w:ascii="Trebuchet MS" w:hAnsi="Trebuchet MS"/>
          <w:sz w:val="22"/>
          <w:szCs w:val="22"/>
        </w:rPr>
        <w:t>the Agency</w:t>
      </w:r>
      <w:r w:rsidRPr="00E779CC">
        <w:rPr>
          <w:rFonts w:ascii="Trebuchet MS" w:hAnsi="Trebuchet MS"/>
          <w:sz w:val="22"/>
          <w:szCs w:val="22"/>
        </w:rPr>
        <w:t>’s alleged incorrect action(s).</w:t>
      </w:r>
    </w:p>
    <w:p w14:paraId="079705A0" w14:textId="77777777" w:rsidR="00D734F9" w:rsidRPr="00E779CC" w:rsidRDefault="00D734F9" w:rsidP="00D734F9">
      <w:pPr>
        <w:numPr>
          <w:ilvl w:val="2"/>
          <w:numId w:val="35"/>
        </w:numPr>
        <w:tabs>
          <w:tab w:val="clear" w:pos="2160"/>
          <w:tab w:val="num" w:pos="2520"/>
          <w:tab w:val="num" w:pos="3780"/>
        </w:tabs>
        <w:ind w:left="2520" w:hanging="1080"/>
        <w:jc w:val="both"/>
        <w:rPr>
          <w:rFonts w:ascii="Trebuchet MS" w:hAnsi="Trebuchet MS"/>
          <w:sz w:val="22"/>
          <w:szCs w:val="22"/>
        </w:rPr>
      </w:pPr>
      <w:r w:rsidRPr="00E779CC">
        <w:rPr>
          <w:rFonts w:ascii="Trebuchet MS" w:hAnsi="Trebuchet MS"/>
          <w:sz w:val="22"/>
          <w:szCs w:val="22"/>
        </w:rPr>
        <w:t xml:space="preserve">The response to any protest received shall be conducted in accordance with Section No. 4.0 of the </w:t>
      </w:r>
      <w:r w:rsidRPr="004F2622">
        <w:rPr>
          <w:rFonts w:ascii="Trebuchet MS" w:hAnsi="Trebuchet MS"/>
          <w:i/>
          <w:iCs/>
          <w:sz w:val="22"/>
          <w:szCs w:val="22"/>
        </w:rPr>
        <w:t>Supplemental I</w:t>
      </w:r>
      <w:r w:rsidRPr="00E779CC">
        <w:rPr>
          <w:rFonts w:ascii="Trebuchet MS" w:hAnsi="Trebuchet MS"/>
          <w:i/>
          <w:sz w:val="22"/>
          <w:szCs w:val="22"/>
        </w:rPr>
        <w:t xml:space="preserve">nstructions to Proposers and </w:t>
      </w:r>
      <w:proofErr w:type="gramStart"/>
      <w:r w:rsidRPr="00E779CC">
        <w:rPr>
          <w:rFonts w:ascii="Trebuchet MS" w:hAnsi="Trebuchet MS"/>
          <w:i/>
          <w:sz w:val="22"/>
          <w:szCs w:val="22"/>
        </w:rPr>
        <w:t>Contractors</w:t>
      </w:r>
      <w:r w:rsidRPr="00E779CC">
        <w:rPr>
          <w:rFonts w:ascii="Trebuchet MS" w:hAnsi="Trebuchet MS"/>
          <w:sz w:val="22"/>
          <w:szCs w:val="22"/>
        </w:rPr>
        <w:t xml:space="preserve"> </w:t>
      </w:r>
      <w:r>
        <w:rPr>
          <w:rFonts w:ascii="Trebuchet MS" w:hAnsi="Trebuchet MS"/>
          <w:sz w:val="22"/>
          <w:szCs w:val="22"/>
        </w:rPr>
        <w:t xml:space="preserve"> (</w:t>
      </w:r>
      <w:proofErr w:type="gramEnd"/>
      <w:r>
        <w:rPr>
          <w:rFonts w:ascii="Trebuchet MS" w:hAnsi="Trebuchet MS"/>
          <w:sz w:val="22"/>
          <w:szCs w:val="22"/>
        </w:rPr>
        <w:t xml:space="preserve">SIPC) </w:t>
      </w:r>
      <w:r w:rsidRPr="00E779CC">
        <w:rPr>
          <w:rFonts w:ascii="Trebuchet MS" w:hAnsi="Trebuchet MS"/>
          <w:sz w:val="22"/>
          <w:szCs w:val="22"/>
        </w:rPr>
        <w:t xml:space="preserve">document. </w:t>
      </w:r>
    </w:p>
    <w:p w14:paraId="47BF78C2" w14:textId="77777777" w:rsidR="00D734F9" w:rsidRPr="00E779CC" w:rsidRDefault="00D734F9" w:rsidP="00D734F9">
      <w:pPr>
        <w:pStyle w:val="ListParagraph"/>
        <w:rPr>
          <w:rFonts w:ascii="Trebuchet MS" w:hAnsi="Trebuchet MS"/>
          <w:sz w:val="22"/>
          <w:szCs w:val="22"/>
        </w:rPr>
      </w:pPr>
    </w:p>
    <w:p w14:paraId="178875B5" w14:textId="77777777" w:rsidR="00D734F9" w:rsidRPr="00E779CC" w:rsidRDefault="00D734F9" w:rsidP="00D734F9">
      <w:pPr>
        <w:pStyle w:val="Heading4"/>
        <w:tabs>
          <w:tab w:val="left" w:pos="2520"/>
        </w:tabs>
        <w:ind w:left="1440" w:hanging="720"/>
        <w:jc w:val="both"/>
        <w:rPr>
          <w:rFonts w:ascii="Trebuchet MS" w:hAnsi="Trebuchet MS"/>
          <w:b w:val="0"/>
          <w:sz w:val="22"/>
          <w:szCs w:val="22"/>
        </w:rPr>
      </w:pPr>
      <w:r w:rsidRPr="00E779CC">
        <w:rPr>
          <w:rFonts w:ascii="Trebuchet MS" w:hAnsi="Trebuchet MS"/>
          <w:sz w:val="22"/>
          <w:szCs w:val="22"/>
        </w:rPr>
        <w:lastRenderedPageBreak/>
        <w:t xml:space="preserve">10.2 </w:t>
      </w:r>
      <w:r w:rsidRPr="00E779CC">
        <w:rPr>
          <w:rFonts w:ascii="Trebuchet MS" w:hAnsi="Trebuchet MS"/>
          <w:sz w:val="22"/>
          <w:szCs w:val="22"/>
        </w:rPr>
        <w:tab/>
        <w:t>Termination for Cause and Convenience.</w:t>
      </w:r>
      <w:r w:rsidRPr="00E779CC">
        <w:rPr>
          <w:rFonts w:ascii="Trebuchet MS" w:hAnsi="Trebuchet MS"/>
          <w:b w:val="0"/>
          <w:sz w:val="22"/>
          <w:szCs w:val="22"/>
        </w:rPr>
        <w:t xml:space="preserve"> For all contracts </w:t>
      </w:r>
      <w:proofErr w:type="gramStart"/>
      <w:r w:rsidRPr="00E779CC">
        <w:rPr>
          <w:rFonts w:ascii="Trebuchet MS" w:hAnsi="Trebuchet MS"/>
          <w:b w:val="0"/>
          <w:sz w:val="22"/>
          <w:szCs w:val="22"/>
        </w:rPr>
        <w:t>in excess of</w:t>
      </w:r>
      <w:proofErr w:type="gramEnd"/>
      <w:r w:rsidRPr="00E779CC">
        <w:rPr>
          <w:rFonts w:ascii="Trebuchet MS" w:hAnsi="Trebuchet MS"/>
          <w:b w:val="0"/>
          <w:sz w:val="22"/>
          <w:szCs w:val="22"/>
        </w:rPr>
        <w:t xml:space="preserve"> $10,000, as detailed within Clause No. 3 of Contract Appendix No. 1, form HUD-5370-C (01/2014), </w:t>
      </w:r>
      <w:r w:rsidRPr="00E779CC">
        <w:rPr>
          <w:rFonts w:ascii="Trebuchet MS" w:hAnsi="Trebuchet MS"/>
          <w:b w:val="0"/>
          <w:i/>
          <w:sz w:val="22"/>
          <w:szCs w:val="22"/>
        </w:rPr>
        <w:t>General Conditions for Non-Construction Contracts, Section I</w:t>
      </w:r>
      <w:proofErr w:type="gramStart"/>
      <w:r w:rsidRPr="00E779CC">
        <w:rPr>
          <w:rFonts w:ascii="Trebuchet MS" w:hAnsi="Trebuchet MS"/>
          <w:b w:val="0"/>
          <w:i/>
          <w:sz w:val="22"/>
          <w:szCs w:val="22"/>
        </w:rPr>
        <w:t>—(</w:t>
      </w:r>
      <w:proofErr w:type="gramEnd"/>
      <w:r w:rsidRPr="00E779CC">
        <w:rPr>
          <w:rFonts w:ascii="Trebuchet MS" w:hAnsi="Trebuchet MS"/>
          <w:b w:val="0"/>
          <w:i/>
          <w:sz w:val="22"/>
          <w:szCs w:val="22"/>
        </w:rPr>
        <w:t>With or without Maintenance Work)</w:t>
      </w:r>
      <w:r w:rsidRPr="00E779CC">
        <w:rPr>
          <w:rFonts w:ascii="Trebuchet MS" w:hAnsi="Trebuchet MS"/>
          <w:b w:val="0"/>
          <w:sz w:val="22"/>
          <w:szCs w:val="22"/>
        </w:rPr>
        <w:t>, attached hereto.</w:t>
      </w:r>
      <w:r>
        <w:rPr>
          <w:rFonts w:ascii="Trebuchet MS" w:hAnsi="Trebuchet MS"/>
          <w:b w:val="0"/>
          <w:sz w:val="22"/>
          <w:szCs w:val="22"/>
        </w:rPr>
        <w:t xml:space="preserve"> </w:t>
      </w:r>
      <w:r w:rsidRPr="008F1FE7">
        <w:rPr>
          <w:rFonts w:ascii="Trebuchet MS" w:hAnsi="Trebuchet MS"/>
          <w:b w:val="0"/>
          <w:sz w:val="22"/>
          <w:szCs w:val="22"/>
        </w:rPr>
        <w:t xml:space="preserve">In additional to the </w:t>
      </w:r>
      <w:proofErr w:type="gramStart"/>
      <w:r w:rsidRPr="008F1FE7">
        <w:rPr>
          <w:rFonts w:ascii="Trebuchet MS" w:hAnsi="Trebuchet MS"/>
          <w:b w:val="0"/>
          <w:sz w:val="22"/>
          <w:szCs w:val="22"/>
        </w:rPr>
        <w:t>immediate-foregoing</w:t>
      </w:r>
      <w:proofErr w:type="gramEnd"/>
      <w:r w:rsidRPr="008F1FE7">
        <w:rPr>
          <w:rFonts w:ascii="Trebuchet MS" w:hAnsi="Trebuchet MS"/>
          <w:b w:val="0"/>
          <w:sz w:val="22"/>
          <w:szCs w:val="22"/>
        </w:rPr>
        <w:t>, if the Agency terminates the Contractor for convenience, the Agency is obligated to, as detailed within Section 11.6.C.2 of HUD Procurement Handbook 7460.8 REV 2, negotiate with and pay to the Contractor a “reasonable allowance for profit” for the remainder of the contracted period.</w:t>
      </w:r>
    </w:p>
    <w:p w14:paraId="69186250" w14:textId="77777777" w:rsidR="00D734F9" w:rsidRPr="00E779CC" w:rsidRDefault="00D734F9" w:rsidP="00D734F9">
      <w:pPr>
        <w:tabs>
          <w:tab w:val="left" w:pos="2520"/>
        </w:tabs>
        <w:jc w:val="both"/>
        <w:rPr>
          <w:rFonts w:ascii="Trebuchet MS" w:hAnsi="Trebuchet MS"/>
          <w:sz w:val="22"/>
          <w:szCs w:val="22"/>
        </w:rPr>
      </w:pPr>
    </w:p>
    <w:p w14:paraId="678094CA" w14:textId="77777777" w:rsidR="00D734F9" w:rsidRPr="00E779CC" w:rsidRDefault="00D734F9" w:rsidP="00D734F9">
      <w:pPr>
        <w:tabs>
          <w:tab w:val="left" w:pos="2520"/>
        </w:tabs>
        <w:ind w:left="1440" w:hanging="720"/>
        <w:jc w:val="both"/>
        <w:rPr>
          <w:rFonts w:ascii="Trebuchet MS" w:hAnsi="Trebuchet MS"/>
          <w:sz w:val="22"/>
          <w:szCs w:val="22"/>
        </w:rPr>
      </w:pPr>
      <w:r w:rsidRPr="00E779CC">
        <w:rPr>
          <w:rFonts w:ascii="Trebuchet MS" w:hAnsi="Trebuchet MS"/>
          <w:b/>
          <w:sz w:val="22"/>
          <w:szCs w:val="22"/>
        </w:rPr>
        <w:t xml:space="preserve">10.3 </w:t>
      </w:r>
      <w:r w:rsidRPr="00E779CC">
        <w:rPr>
          <w:rFonts w:ascii="Trebuchet MS" w:hAnsi="Trebuchet MS"/>
          <w:b/>
          <w:sz w:val="22"/>
          <w:szCs w:val="22"/>
        </w:rPr>
        <w:tab/>
      </w:r>
      <w:r w:rsidRPr="00E779CC">
        <w:rPr>
          <w:rFonts w:ascii="Trebuchet MS" w:hAnsi="Trebuchet MS"/>
          <w:b/>
          <w:color w:val="000000"/>
          <w:sz w:val="22"/>
          <w:szCs w:val="22"/>
        </w:rPr>
        <w:t>Equal Employment Opportunity.</w:t>
      </w:r>
      <w:r w:rsidRPr="00E779CC">
        <w:rPr>
          <w:rFonts w:ascii="Trebuchet MS" w:hAnsi="Trebuchet MS"/>
          <w:color w:val="000000"/>
          <w:sz w:val="22"/>
          <w:szCs w:val="22"/>
        </w:rPr>
        <w:t xml:space="preserve">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4AD901A4" w14:textId="77777777" w:rsidR="00D734F9" w:rsidRPr="00411FD1" w:rsidRDefault="00D734F9" w:rsidP="00D734F9">
      <w:pPr>
        <w:tabs>
          <w:tab w:val="left" w:pos="2520"/>
        </w:tabs>
        <w:ind w:left="1440"/>
        <w:jc w:val="both"/>
        <w:rPr>
          <w:rFonts w:ascii="Trebuchet MS" w:hAnsi="Trebuchet MS"/>
          <w:sz w:val="20"/>
        </w:rPr>
      </w:pPr>
    </w:p>
    <w:p w14:paraId="0220DEE0" w14:textId="77777777" w:rsidR="00D734F9" w:rsidRPr="009E7C36" w:rsidRDefault="00D734F9" w:rsidP="00D734F9">
      <w:pPr>
        <w:tabs>
          <w:tab w:val="left" w:pos="2520"/>
        </w:tabs>
        <w:ind w:left="1440" w:hanging="720"/>
        <w:jc w:val="both"/>
        <w:rPr>
          <w:rFonts w:ascii="Trebuchet MS" w:hAnsi="Trebuchet MS"/>
          <w:sz w:val="22"/>
          <w:szCs w:val="22"/>
        </w:rPr>
      </w:pPr>
      <w:r w:rsidRPr="00E779CC">
        <w:rPr>
          <w:rFonts w:ascii="Trebuchet MS" w:hAnsi="Trebuchet MS"/>
          <w:b/>
          <w:sz w:val="22"/>
          <w:szCs w:val="22"/>
        </w:rPr>
        <w:t xml:space="preserve">10.4 </w:t>
      </w:r>
      <w:r w:rsidRPr="00E779CC">
        <w:rPr>
          <w:rFonts w:ascii="Trebuchet MS" w:hAnsi="Trebuchet MS"/>
          <w:b/>
          <w:sz w:val="22"/>
          <w:szCs w:val="22"/>
        </w:rPr>
        <w:tab/>
      </w:r>
      <w:r w:rsidRPr="00E779CC">
        <w:rPr>
          <w:rFonts w:ascii="Trebuchet MS" w:hAnsi="Trebuchet MS"/>
          <w:b/>
          <w:color w:val="000000"/>
          <w:sz w:val="22"/>
          <w:szCs w:val="22"/>
        </w:rPr>
        <w:t>Davis-Bacon Act, as amended (40 U.S.C.3141–3148).</w:t>
      </w:r>
      <w:r w:rsidRPr="00E779CC">
        <w:rPr>
          <w:rFonts w:ascii="Trebuchet MS" w:hAnsi="Trebuchet MS"/>
          <w:color w:val="000000"/>
          <w:sz w:val="22"/>
          <w:szCs w:val="22"/>
        </w:rPr>
        <w:t xml:space="preserve"> When required by Federal program legislation, all prime construction contracts in excess of $2,000 awarded by non-Federal entities must include a provision for compliance with the Davis-Bacon Act (40 U.S.C.3141–3144, and 3146–3148) as supplemented by Department of Labor regulations (29 CFR Part 5, “Labor Standards Provisions Applicable to Contracts Covering Federally Financed and Assisted Construction”). In accordance with the statute, contractors [are] required to pay wages to laborers and mechanics at a rate not less than the prevailing wages specified in a wage determination made by the Secretary of Labor. In addition, contractors [are]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w:t>
      </w:r>
      <w:r w:rsidRPr="00E779CC">
        <w:rPr>
          <w:rFonts w:ascii="Trebuchet MS" w:hAnsi="Trebuchet MS"/>
          <w:b/>
          <w:color w:val="000000"/>
          <w:sz w:val="22"/>
          <w:szCs w:val="22"/>
        </w:rPr>
        <w:t>Copeland “Anti-Kickback” Act (40 U.S.C. 3145), as supplemented by Department of Labor regulations (29 CFR Part 3</w:t>
      </w:r>
      <w:r w:rsidRPr="00E779CC">
        <w:rPr>
          <w:rFonts w:ascii="Trebuchet MS" w:hAnsi="Trebuchet MS"/>
          <w:color w:val="000000"/>
          <w:sz w:val="22"/>
          <w:szCs w:val="22"/>
        </w:rPr>
        <w:t xml:space="preserve">,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t>
      </w:r>
      <w:proofErr w:type="gramStart"/>
      <w:r w:rsidRPr="00E779CC">
        <w:rPr>
          <w:rFonts w:ascii="Trebuchet MS" w:hAnsi="Trebuchet MS"/>
          <w:color w:val="000000"/>
          <w:sz w:val="22"/>
          <w:szCs w:val="22"/>
        </w:rPr>
        <w:t>work,</w:t>
      </w:r>
      <w:proofErr w:type="gramEnd"/>
      <w:r w:rsidRPr="00E779CC">
        <w:rPr>
          <w:rFonts w:ascii="Trebuchet MS" w:hAnsi="Trebuchet MS"/>
          <w:color w:val="000000"/>
          <w:sz w:val="22"/>
          <w:szCs w:val="22"/>
        </w:rPr>
        <w:t xml:space="preserve"> to give up any part of the </w:t>
      </w:r>
      <w:r w:rsidRPr="009E7C36">
        <w:rPr>
          <w:rFonts w:ascii="Trebuchet MS" w:hAnsi="Trebuchet MS"/>
          <w:color w:val="000000"/>
          <w:sz w:val="22"/>
          <w:szCs w:val="22"/>
        </w:rPr>
        <w:t>compensation to which he or she is otherwise entitled. The non-Federal entity must report all suspected or reported violations to the Federal awarding agency</w:t>
      </w:r>
      <w:r w:rsidRPr="009E7C36">
        <w:rPr>
          <w:rFonts w:ascii="Trebuchet MS" w:hAnsi="Trebuchet MS"/>
          <w:sz w:val="22"/>
          <w:szCs w:val="22"/>
        </w:rPr>
        <w:t>.</w:t>
      </w:r>
    </w:p>
    <w:p w14:paraId="4212F93D" w14:textId="77777777" w:rsidR="00D734F9" w:rsidRDefault="00D734F9" w:rsidP="00D734F9">
      <w:pPr>
        <w:tabs>
          <w:tab w:val="left" w:pos="2520"/>
        </w:tabs>
        <w:ind w:left="1440" w:hanging="720"/>
        <w:jc w:val="both"/>
        <w:rPr>
          <w:rFonts w:ascii="Trebuchet MS" w:hAnsi="Trebuchet MS"/>
          <w:sz w:val="22"/>
          <w:szCs w:val="22"/>
        </w:rPr>
      </w:pPr>
    </w:p>
    <w:p w14:paraId="6CF06609" w14:textId="77777777" w:rsidR="00D734F9" w:rsidRPr="009E7C36" w:rsidRDefault="00D734F9" w:rsidP="00D734F9">
      <w:pPr>
        <w:tabs>
          <w:tab w:val="left" w:pos="2520"/>
        </w:tabs>
        <w:ind w:left="1440" w:hanging="720"/>
        <w:jc w:val="both"/>
        <w:rPr>
          <w:rFonts w:ascii="Trebuchet MS" w:hAnsi="Trebuchet MS"/>
          <w:sz w:val="22"/>
          <w:szCs w:val="22"/>
        </w:rPr>
      </w:pPr>
    </w:p>
    <w:p w14:paraId="5D87660C" w14:textId="77777777" w:rsidR="00D734F9" w:rsidRPr="009E7C36" w:rsidRDefault="00D734F9" w:rsidP="00D734F9">
      <w:pPr>
        <w:tabs>
          <w:tab w:val="left" w:pos="1440"/>
        </w:tabs>
        <w:ind w:left="1440" w:hanging="720"/>
        <w:jc w:val="both"/>
        <w:rPr>
          <w:rFonts w:ascii="Trebuchet MS" w:hAnsi="Trebuchet MS"/>
          <w:sz w:val="22"/>
          <w:szCs w:val="22"/>
        </w:rPr>
      </w:pPr>
      <w:r w:rsidRPr="009E7C36">
        <w:rPr>
          <w:rFonts w:ascii="Trebuchet MS" w:hAnsi="Trebuchet MS"/>
          <w:b/>
          <w:sz w:val="22"/>
          <w:szCs w:val="22"/>
        </w:rPr>
        <w:t xml:space="preserve">10.5 </w:t>
      </w:r>
      <w:r w:rsidRPr="009E7C36">
        <w:rPr>
          <w:rFonts w:ascii="Trebuchet MS" w:hAnsi="Trebuchet MS"/>
          <w:b/>
          <w:sz w:val="22"/>
          <w:szCs w:val="22"/>
        </w:rPr>
        <w:tab/>
      </w:r>
      <w:r w:rsidRPr="009E7C36">
        <w:rPr>
          <w:rFonts w:ascii="Trebuchet MS" w:hAnsi="Trebuchet MS"/>
          <w:b/>
          <w:color w:val="000000"/>
          <w:sz w:val="22"/>
          <w:szCs w:val="22"/>
        </w:rPr>
        <w:t>Contract Work Hours and Safety Standards Act (40 U.S.C. 3701–3708).</w:t>
      </w:r>
      <w:r w:rsidRPr="009E7C36">
        <w:rPr>
          <w:rFonts w:ascii="Trebuchet MS" w:hAnsi="Trebuchet MS"/>
          <w:color w:val="000000"/>
          <w:sz w:val="22"/>
          <w:szCs w:val="22"/>
        </w:rPr>
        <w:t xml:space="preserve"> Where applicable, all contracts awarded by the non-Federal entity </w:t>
      </w:r>
      <w:proofErr w:type="gramStart"/>
      <w:r w:rsidRPr="009E7C36">
        <w:rPr>
          <w:rFonts w:ascii="Trebuchet MS" w:hAnsi="Trebuchet MS"/>
          <w:color w:val="000000"/>
          <w:sz w:val="22"/>
          <w:szCs w:val="22"/>
        </w:rPr>
        <w:t>in excess of</w:t>
      </w:r>
      <w:proofErr w:type="gramEnd"/>
      <w:r w:rsidRPr="009E7C36">
        <w:rPr>
          <w:rFonts w:ascii="Trebuchet MS" w:hAnsi="Trebuchet MS"/>
          <w:color w:val="000000"/>
          <w:sz w:val="22"/>
          <w:szCs w:val="22"/>
        </w:rPr>
        <w:t xml:space="preserve">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w:t>
      </w:r>
      <w:proofErr w:type="gramStart"/>
      <w:r w:rsidRPr="009E7C36">
        <w:rPr>
          <w:rFonts w:ascii="Trebuchet MS" w:hAnsi="Trebuchet MS"/>
          <w:color w:val="000000"/>
          <w:sz w:val="22"/>
          <w:szCs w:val="22"/>
        </w:rPr>
        <w:t>on the basis of</w:t>
      </w:r>
      <w:proofErr w:type="gramEnd"/>
      <w:r w:rsidRPr="009E7C36">
        <w:rPr>
          <w:rFonts w:ascii="Trebuchet MS" w:hAnsi="Trebuchet MS"/>
          <w:color w:val="000000"/>
          <w:sz w:val="22"/>
          <w:szCs w:val="22"/>
        </w:rPr>
        <w:t xml:space="preserve"> a standard </w:t>
      </w:r>
      <w:r w:rsidRPr="009E7C36">
        <w:rPr>
          <w:rFonts w:ascii="Trebuchet MS" w:hAnsi="Trebuchet MS"/>
          <w:color w:val="000000"/>
          <w:sz w:val="22"/>
          <w:szCs w:val="22"/>
        </w:rPr>
        <w:lastRenderedPageBreak/>
        <w:t xml:space="preserve">work week of 40 hours. Work </w:t>
      </w:r>
      <w:proofErr w:type="gramStart"/>
      <w:r w:rsidRPr="009E7C36">
        <w:rPr>
          <w:rFonts w:ascii="Trebuchet MS" w:hAnsi="Trebuchet MS"/>
          <w:color w:val="000000"/>
          <w:sz w:val="22"/>
          <w:szCs w:val="22"/>
        </w:rPr>
        <w:t>in excess of</w:t>
      </w:r>
      <w:proofErr w:type="gramEnd"/>
      <w:r w:rsidRPr="009E7C36">
        <w:rPr>
          <w:rFonts w:ascii="Trebuchet MS" w:hAnsi="Trebuchet MS"/>
          <w:color w:val="000000"/>
          <w:sz w:val="22"/>
          <w:szCs w:val="22"/>
        </w:rPr>
        <w:t xml:space="preserve"> the standard work week is permissible provided that the worker is compensated at a rate of not less than one and a half times the basic rate of pay for all hours worked </w:t>
      </w:r>
      <w:proofErr w:type="gramStart"/>
      <w:r w:rsidRPr="009E7C36">
        <w:rPr>
          <w:rFonts w:ascii="Trebuchet MS" w:hAnsi="Trebuchet MS"/>
          <w:color w:val="000000"/>
          <w:sz w:val="22"/>
          <w:szCs w:val="22"/>
        </w:rPr>
        <w:t>in excess of</w:t>
      </w:r>
      <w:proofErr w:type="gramEnd"/>
      <w:r w:rsidRPr="009E7C36">
        <w:rPr>
          <w:rFonts w:ascii="Trebuchet MS" w:hAnsi="Trebuchet MS"/>
          <w:color w:val="000000"/>
          <w:sz w:val="22"/>
          <w:szCs w:val="22"/>
        </w:rPr>
        <w:t xml:space="preserve">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r w:rsidRPr="009E7C36">
        <w:rPr>
          <w:rFonts w:ascii="Trebuchet MS" w:hAnsi="Trebuchet MS"/>
          <w:sz w:val="22"/>
          <w:szCs w:val="22"/>
        </w:rPr>
        <w:t>.</w:t>
      </w:r>
    </w:p>
    <w:p w14:paraId="2E62C116" w14:textId="77777777" w:rsidR="00D734F9" w:rsidRPr="009E7C36" w:rsidRDefault="00D734F9" w:rsidP="00D734F9">
      <w:pPr>
        <w:tabs>
          <w:tab w:val="left" w:pos="1440"/>
        </w:tabs>
        <w:ind w:left="1440" w:hanging="720"/>
        <w:jc w:val="both"/>
        <w:rPr>
          <w:rFonts w:ascii="Trebuchet MS" w:hAnsi="Trebuchet MS"/>
          <w:sz w:val="22"/>
          <w:szCs w:val="22"/>
        </w:rPr>
      </w:pPr>
    </w:p>
    <w:p w14:paraId="1D9643F5" w14:textId="77777777" w:rsidR="00D734F9" w:rsidRPr="009E7C36" w:rsidRDefault="00D734F9" w:rsidP="00D734F9">
      <w:pPr>
        <w:tabs>
          <w:tab w:val="left" w:pos="2880"/>
        </w:tabs>
        <w:ind w:left="1440" w:hanging="720"/>
        <w:jc w:val="both"/>
        <w:rPr>
          <w:rFonts w:ascii="Trebuchet MS" w:hAnsi="Trebuchet MS"/>
          <w:sz w:val="22"/>
          <w:szCs w:val="22"/>
        </w:rPr>
      </w:pPr>
      <w:r w:rsidRPr="009E7C36">
        <w:rPr>
          <w:rFonts w:ascii="Trebuchet MS" w:hAnsi="Trebuchet MS"/>
          <w:b/>
          <w:sz w:val="22"/>
          <w:szCs w:val="22"/>
        </w:rPr>
        <w:t xml:space="preserve">10.6 </w:t>
      </w:r>
      <w:r w:rsidRPr="009E7C36">
        <w:rPr>
          <w:rFonts w:ascii="Trebuchet MS" w:hAnsi="Trebuchet MS"/>
          <w:b/>
          <w:sz w:val="22"/>
          <w:szCs w:val="22"/>
        </w:rPr>
        <w:tab/>
      </w:r>
      <w:r w:rsidRPr="009E7C36">
        <w:rPr>
          <w:rFonts w:ascii="Trebuchet MS" w:hAnsi="Trebuchet MS"/>
          <w:b/>
          <w:color w:val="000000"/>
          <w:sz w:val="22"/>
          <w:szCs w:val="22"/>
        </w:rPr>
        <w:t>Rights to Inventions Made Under a Contract or Agreement.</w:t>
      </w:r>
      <w:r w:rsidRPr="009E7C36">
        <w:rPr>
          <w:rFonts w:ascii="Trebuchet MS" w:hAnsi="Trebuchet MS"/>
          <w:color w:val="000000"/>
          <w:sz w:val="22"/>
          <w:szCs w:val="22"/>
        </w:rPr>
        <w:t xml:space="preserve">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r w:rsidRPr="009E7C36">
        <w:rPr>
          <w:rFonts w:ascii="Trebuchet MS" w:hAnsi="Trebuchet MS"/>
          <w:sz w:val="22"/>
          <w:szCs w:val="22"/>
        </w:rPr>
        <w:t>.</w:t>
      </w:r>
    </w:p>
    <w:p w14:paraId="28B9D51D" w14:textId="77777777" w:rsidR="00D734F9" w:rsidRPr="009E7C36" w:rsidRDefault="00D734F9" w:rsidP="00D734F9">
      <w:pPr>
        <w:ind w:left="2520" w:hanging="1080"/>
        <w:jc w:val="both"/>
        <w:rPr>
          <w:rFonts w:ascii="Trebuchet MS" w:hAnsi="Trebuchet MS"/>
          <w:b/>
          <w:sz w:val="22"/>
          <w:szCs w:val="22"/>
        </w:rPr>
      </w:pPr>
    </w:p>
    <w:p w14:paraId="7C317B78" w14:textId="77777777" w:rsidR="00D734F9" w:rsidRPr="009E7C36" w:rsidRDefault="00D734F9" w:rsidP="00D734F9">
      <w:pPr>
        <w:tabs>
          <w:tab w:val="left" w:pos="1440"/>
        </w:tabs>
        <w:ind w:left="1440" w:hanging="720"/>
        <w:jc w:val="both"/>
        <w:rPr>
          <w:rFonts w:ascii="Trebuchet MS" w:hAnsi="Trebuchet MS"/>
          <w:color w:val="000000"/>
          <w:sz w:val="22"/>
          <w:szCs w:val="22"/>
        </w:rPr>
      </w:pPr>
      <w:r w:rsidRPr="009E7C36">
        <w:rPr>
          <w:rFonts w:ascii="Trebuchet MS" w:hAnsi="Trebuchet MS"/>
          <w:b/>
          <w:sz w:val="22"/>
          <w:szCs w:val="22"/>
        </w:rPr>
        <w:t xml:space="preserve">10.7 </w:t>
      </w:r>
      <w:r w:rsidRPr="009E7C36">
        <w:rPr>
          <w:rFonts w:ascii="Trebuchet MS" w:hAnsi="Trebuchet MS"/>
          <w:b/>
          <w:sz w:val="22"/>
          <w:szCs w:val="22"/>
        </w:rPr>
        <w:tab/>
      </w:r>
      <w:r w:rsidRPr="009E7C36">
        <w:rPr>
          <w:rFonts w:ascii="Trebuchet MS" w:hAnsi="Trebuchet MS"/>
          <w:b/>
          <w:color w:val="000000"/>
          <w:sz w:val="22"/>
          <w:szCs w:val="22"/>
        </w:rPr>
        <w:t>Clean Air Act (42 U.S.C. 7401–7671q.) and the Federal Water Pollution Control Act (33 U.S.C. 1251–1387), as amended</w:t>
      </w:r>
      <w:r w:rsidRPr="009E7C36">
        <w:rPr>
          <w:rFonts w:ascii="Trebuchet MS" w:hAnsi="Trebuchet MS"/>
          <w:color w:val="000000"/>
          <w:sz w:val="22"/>
          <w:szCs w:val="22"/>
        </w:rPr>
        <w:t>—Contracts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U.S.C.1251–1387). Violations must be reported to the Federal awarding agency and the Regional Office of the Environmental Protection Agency (EPA).</w:t>
      </w:r>
    </w:p>
    <w:p w14:paraId="115AA4CE" w14:textId="77777777" w:rsidR="00D734F9" w:rsidRPr="009E7C36" w:rsidRDefault="00D734F9" w:rsidP="00D734F9">
      <w:pPr>
        <w:tabs>
          <w:tab w:val="left" w:pos="1440"/>
        </w:tabs>
        <w:ind w:left="1440" w:hanging="720"/>
        <w:jc w:val="both"/>
        <w:rPr>
          <w:rFonts w:ascii="Trebuchet MS" w:hAnsi="Trebuchet MS"/>
          <w:sz w:val="22"/>
          <w:szCs w:val="22"/>
        </w:rPr>
      </w:pPr>
    </w:p>
    <w:p w14:paraId="5D713033" w14:textId="77777777" w:rsidR="00D734F9" w:rsidRPr="009E7C36" w:rsidRDefault="00D734F9" w:rsidP="00D734F9">
      <w:pPr>
        <w:numPr>
          <w:ilvl w:val="1"/>
          <w:numId w:val="36"/>
        </w:numPr>
        <w:tabs>
          <w:tab w:val="clear" w:pos="1080"/>
          <w:tab w:val="num" w:pos="1440"/>
        </w:tabs>
        <w:ind w:left="1440" w:hanging="720"/>
        <w:jc w:val="both"/>
        <w:rPr>
          <w:rFonts w:ascii="Trebuchet MS" w:hAnsi="Trebuchet MS"/>
          <w:sz w:val="22"/>
          <w:szCs w:val="22"/>
        </w:rPr>
      </w:pPr>
      <w:r w:rsidRPr="009E7C36">
        <w:rPr>
          <w:rFonts w:ascii="Trebuchet MS" w:hAnsi="Trebuchet MS"/>
          <w:b/>
          <w:color w:val="000000"/>
          <w:sz w:val="22"/>
          <w:szCs w:val="22"/>
        </w:rPr>
        <w:t>Debarment and Suspension</w:t>
      </w:r>
      <w:r w:rsidRPr="00E779CC">
        <w:rPr>
          <w:rFonts w:ascii="Trebuchet MS" w:hAnsi="Trebuchet MS"/>
          <w:b/>
          <w:color w:val="000000"/>
          <w:sz w:val="22"/>
          <w:szCs w:val="22"/>
        </w:rPr>
        <w:t xml:space="preserve"> (Executive Orders 12549 and 12689)</w:t>
      </w:r>
      <w:r w:rsidRPr="00E779CC">
        <w:rPr>
          <w:rFonts w:ascii="Trebuchet MS" w:hAnsi="Trebuchet MS"/>
          <w:color w:val="000000"/>
          <w:sz w:val="22"/>
          <w:szCs w:val="22"/>
        </w:rPr>
        <w:t xml:space="preserve">—A contract award (see 2 CFR 180.220) must not be made to parties listed on the government wide Excluded Parties List System in the System for Award Management (SAM), in accordance with the OMB guidelines at 2 CFR 180 that implement Executive Orders </w:t>
      </w:r>
      <w:r w:rsidRPr="009E7C36">
        <w:rPr>
          <w:rFonts w:ascii="Trebuchet MS" w:hAnsi="Trebuchet MS"/>
          <w:color w:val="000000"/>
          <w:sz w:val="22"/>
          <w:szCs w:val="22"/>
        </w:rPr>
        <w:t>12549 (3 CFR Part 1986 Comp., p. 189) and 12689 (3 CFR Part 1989 Comp., p. 235), “Debarment and Suspension.” The Excluded Parties List System in SAM contains the names of parties debarred, suspended, or otherwise excluded by agencies, as well as parties declared ineligible under statutory or regulatory authority other than Executive Order 12549</w:t>
      </w:r>
      <w:r w:rsidRPr="009E7C36">
        <w:rPr>
          <w:rFonts w:ascii="Trebuchet MS" w:hAnsi="Trebuchet MS"/>
          <w:sz w:val="22"/>
          <w:szCs w:val="22"/>
        </w:rPr>
        <w:t>.</w:t>
      </w:r>
    </w:p>
    <w:p w14:paraId="5A530BA9" w14:textId="77777777" w:rsidR="00D734F9" w:rsidRPr="0098006D" w:rsidRDefault="00D734F9" w:rsidP="00D734F9">
      <w:pPr>
        <w:pStyle w:val="ListParagraph"/>
        <w:rPr>
          <w:rFonts w:ascii="Trebuchet MS" w:hAnsi="Trebuchet MS"/>
          <w:szCs w:val="24"/>
        </w:rPr>
      </w:pPr>
    </w:p>
    <w:p w14:paraId="3EF34B41" w14:textId="77777777" w:rsidR="00D734F9" w:rsidRPr="009E7C36" w:rsidRDefault="00D734F9" w:rsidP="00D734F9">
      <w:pPr>
        <w:numPr>
          <w:ilvl w:val="1"/>
          <w:numId w:val="36"/>
        </w:numPr>
        <w:tabs>
          <w:tab w:val="clear" w:pos="1080"/>
          <w:tab w:val="num" w:pos="1440"/>
        </w:tabs>
        <w:ind w:left="1440" w:hanging="720"/>
        <w:jc w:val="both"/>
        <w:rPr>
          <w:rFonts w:ascii="Trebuchet MS" w:hAnsi="Trebuchet MS"/>
          <w:sz w:val="22"/>
          <w:szCs w:val="22"/>
        </w:rPr>
      </w:pPr>
      <w:r w:rsidRPr="009E7C36">
        <w:rPr>
          <w:rFonts w:ascii="Trebuchet MS" w:hAnsi="Trebuchet MS"/>
          <w:b/>
          <w:color w:val="000000"/>
          <w:sz w:val="22"/>
          <w:szCs w:val="22"/>
        </w:rPr>
        <w:t>Byrd Anti-Lobbying Amendment (31 U.S.C. 1352)</w:t>
      </w:r>
      <w:r w:rsidRPr="009E7C36">
        <w:rPr>
          <w:rFonts w:ascii="Trebuchet MS" w:hAnsi="Trebuchet MS"/>
          <w:color w:val="000000"/>
          <w:sz w:val="22"/>
          <w:szCs w:val="22"/>
        </w:rPr>
        <w:t>—Contractors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w:t>
      </w:r>
    </w:p>
    <w:p w14:paraId="169AD5EE" w14:textId="77777777" w:rsidR="00D734F9" w:rsidRPr="009E7C36" w:rsidRDefault="00D734F9" w:rsidP="00D734F9">
      <w:pPr>
        <w:ind w:left="1440"/>
        <w:jc w:val="both"/>
        <w:rPr>
          <w:rFonts w:ascii="Trebuchet MS" w:hAnsi="Trebuchet MS"/>
          <w:sz w:val="22"/>
          <w:szCs w:val="22"/>
        </w:rPr>
      </w:pPr>
    </w:p>
    <w:p w14:paraId="4D0DD2B8" w14:textId="77777777" w:rsidR="00D734F9" w:rsidRPr="002A4343" w:rsidRDefault="00D734F9" w:rsidP="00D734F9">
      <w:pPr>
        <w:numPr>
          <w:ilvl w:val="1"/>
          <w:numId w:val="36"/>
        </w:numPr>
        <w:tabs>
          <w:tab w:val="clear" w:pos="1080"/>
          <w:tab w:val="num" w:pos="1440"/>
        </w:tabs>
        <w:ind w:left="1440" w:hanging="720"/>
        <w:jc w:val="both"/>
        <w:rPr>
          <w:rFonts w:ascii="Trebuchet MS" w:hAnsi="Trebuchet MS"/>
          <w:sz w:val="22"/>
          <w:szCs w:val="22"/>
        </w:rPr>
      </w:pPr>
      <w:bookmarkStart w:id="1" w:name="_Hlk148955510"/>
      <w:r w:rsidRPr="002A4343">
        <w:rPr>
          <w:rFonts w:ascii="Trebuchet MS" w:hAnsi="Trebuchet MS"/>
          <w:b/>
          <w:i/>
          <w:color w:val="000000"/>
          <w:sz w:val="22"/>
          <w:szCs w:val="22"/>
        </w:rPr>
        <w:lastRenderedPageBreak/>
        <w:t>§200.32</w:t>
      </w:r>
      <w:r>
        <w:rPr>
          <w:rFonts w:ascii="Trebuchet MS" w:hAnsi="Trebuchet MS"/>
          <w:b/>
          <w:i/>
          <w:color w:val="000000"/>
          <w:sz w:val="22"/>
          <w:szCs w:val="22"/>
        </w:rPr>
        <w:t>3</w:t>
      </w:r>
      <w:r w:rsidRPr="002A4343">
        <w:rPr>
          <w:rFonts w:ascii="Trebuchet MS" w:hAnsi="Trebuchet MS"/>
          <w:b/>
          <w:i/>
          <w:color w:val="000000"/>
          <w:sz w:val="22"/>
          <w:szCs w:val="22"/>
        </w:rPr>
        <w:t xml:space="preserve"> </w:t>
      </w:r>
      <w:bookmarkEnd w:id="1"/>
      <w:r w:rsidRPr="002A4343">
        <w:rPr>
          <w:rFonts w:ascii="Trebuchet MS" w:hAnsi="Trebuchet MS"/>
          <w:b/>
          <w:i/>
          <w:color w:val="000000"/>
          <w:sz w:val="22"/>
          <w:szCs w:val="22"/>
        </w:rPr>
        <w:t>Procurement of recovered materials</w:t>
      </w:r>
      <w:r w:rsidRPr="002A4343">
        <w:rPr>
          <w:rFonts w:ascii="Trebuchet MS" w:hAnsi="Trebuchet MS"/>
          <w:b/>
          <w:color w:val="000000"/>
          <w:sz w:val="22"/>
          <w:szCs w:val="22"/>
        </w:rPr>
        <w:t xml:space="preserve">. </w:t>
      </w:r>
      <w:r w:rsidRPr="002A4343">
        <w:rPr>
          <w:rFonts w:ascii="Trebuchet MS" w:hAnsi="Trebuchet MS"/>
          <w:color w:val="000000"/>
          <w:sz w:val="22"/>
          <w:szCs w:val="22"/>
        </w:rPr>
        <w:t>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by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2659ACB8" w14:textId="77777777" w:rsidR="00D734F9" w:rsidRDefault="00D734F9" w:rsidP="00D734F9">
      <w:pPr>
        <w:pStyle w:val="ListParagraph"/>
        <w:rPr>
          <w:rFonts w:ascii="Trebuchet MS" w:hAnsi="Trebuchet MS"/>
          <w:sz w:val="22"/>
          <w:szCs w:val="22"/>
        </w:rPr>
      </w:pPr>
    </w:p>
    <w:p w14:paraId="5943DA72" w14:textId="77777777" w:rsidR="00D734F9" w:rsidRPr="00175648" w:rsidRDefault="00D734F9" w:rsidP="00D734F9">
      <w:pPr>
        <w:numPr>
          <w:ilvl w:val="1"/>
          <w:numId w:val="36"/>
        </w:numPr>
        <w:tabs>
          <w:tab w:val="clear" w:pos="1080"/>
          <w:tab w:val="num" w:pos="1440"/>
        </w:tabs>
        <w:ind w:left="1440" w:hanging="720"/>
        <w:jc w:val="both"/>
        <w:rPr>
          <w:rFonts w:ascii="Trebuchet MS" w:hAnsi="Trebuchet MS"/>
          <w:sz w:val="22"/>
          <w:szCs w:val="22"/>
        </w:rPr>
      </w:pPr>
      <w:r w:rsidRPr="0098006D">
        <w:rPr>
          <w:rFonts w:ascii="Trebuchet MS" w:hAnsi="Trebuchet MS"/>
          <w:b/>
          <w:i/>
          <w:color w:val="000000"/>
          <w:sz w:val="22"/>
          <w:szCs w:val="22"/>
        </w:rPr>
        <w:t xml:space="preserve">§200.216 </w:t>
      </w:r>
      <w:r w:rsidRPr="0098006D">
        <w:rPr>
          <w:rFonts w:ascii="Trebuchet MS" w:hAnsi="Trebuchet MS"/>
          <w:b/>
          <w:bCs/>
          <w:sz w:val="22"/>
          <w:szCs w:val="22"/>
        </w:rPr>
        <w:t>Prohibition on certain telecommunications and video surveillance services or equipment.</w:t>
      </w:r>
      <w:r>
        <w:rPr>
          <w:rFonts w:ascii="Trebuchet MS" w:hAnsi="Trebuchet MS"/>
          <w:b/>
          <w:bCs/>
          <w:sz w:val="22"/>
          <w:szCs w:val="22"/>
        </w:rPr>
        <w:t xml:space="preserve"> </w:t>
      </w:r>
    </w:p>
    <w:p w14:paraId="1B202BD2" w14:textId="77777777" w:rsidR="00D734F9" w:rsidRDefault="00D734F9" w:rsidP="00D734F9">
      <w:pPr>
        <w:pStyle w:val="ListParagraph"/>
        <w:rPr>
          <w:rFonts w:ascii="Trebuchet MS" w:hAnsi="Trebuchet MS"/>
          <w:sz w:val="22"/>
          <w:szCs w:val="22"/>
        </w:rPr>
      </w:pPr>
      <w:bookmarkStart w:id="2" w:name="_Hlk149516477"/>
    </w:p>
    <w:p w14:paraId="3C3DDA0D" w14:textId="77777777" w:rsidR="00D734F9" w:rsidRDefault="00D734F9" w:rsidP="00D734F9">
      <w:pPr>
        <w:numPr>
          <w:ilvl w:val="2"/>
          <w:numId w:val="36"/>
        </w:numPr>
        <w:tabs>
          <w:tab w:val="clear" w:pos="2160"/>
          <w:tab w:val="left" w:pos="2520"/>
        </w:tabs>
        <w:ind w:left="2520" w:hanging="1080"/>
        <w:jc w:val="both"/>
        <w:rPr>
          <w:rFonts w:ascii="Trebuchet MS" w:hAnsi="Trebuchet MS"/>
          <w:sz w:val="22"/>
          <w:szCs w:val="22"/>
        </w:rPr>
      </w:pPr>
      <w:r w:rsidRPr="0098006D">
        <w:rPr>
          <w:rFonts w:ascii="Trebuchet MS" w:hAnsi="Trebuchet MS"/>
          <w:sz w:val="22"/>
          <w:szCs w:val="22"/>
        </w:rPr>
        <w:t xml:space="preserve">Recipients and subrecipients are prohibited from obligating or expending </w:t>
      </w:r>
      <w:proofErr w:type="gramStart"/>
      <w:r w:rsidRPr="0098006D">
        <w:rPr>
          <w:rFonts w:ascii="Trebuchet MS" w:hAnsi="Trebuchet MS"/>
          <w:sz w:val="22"/>
          <w:szCs w:val="22"/>
        </w:rPr>
        <w:t>loan</w:t>
      </w:r>
      <w:proofErr w:type="gramEnd"/>
      <w:r w:rsidRPr="0098006D">
        <w:rPr>
          <w:rFonts w:ascii="Trebuchet MS" w:hAnsi="Trebuchet MS"/>
          <w:sz w:val="22"/>
          <w:szCs w:val="22"/>
        </w:rPr>
        <w:t xml:space="preserve"> or grant funds to:</w:t>
      </w:r>
    </w:p>
    <w:p w14:paraId="2BE2F87E" w14:textId="77777777" w:rsidR="00D734F9" w:rsidRDefault="00D734F9" w:rsidP="00D734F9">
      <w:pPr>
        <w:pStyle w:val="ListParagraph"/>
        <w:rPr>
          <w:rFonts w:ascii="Trebuchet MS" w:hAnsi="Trebuchet MS"/>
          <w:sz w:val="22"/>
          <w:szCs w:val="22"/>
        </w:rPr>
      </w:pPr>
    </w:p>
    <w:p w14:paraId="3D63D676" w14:textId="77777777" w:rsidR="00D734F9" w:rsidRDefault="00D734F9" w:rsidP="00D734F9">
      <w:pPr>
        <w:numPr>
          <w:ilvl w:val="3"/>
          <w:numId w:val="46"/>
        </w:numPr>
        <w:tabs>
          <w:tab w:val="left" w:pos="3960"/>
        </w:tabs>
        <w:jc w:val="both"/>
        <w:rPr>
          <w:rFonts w:ascii="Trebuchet MS" w:hAnsi="Trebuchet MS"/>
          <w:sz w:val="22"/>
          <w:szCs w:val="22"/>
        </w:rPr>
      </w:pPr>
      <w:r w:rsidRPr="0098006D">
        <w:rPr>
          <w:rFonts w:ascii="Trebuchet MS" w:hAnsi="Trebuchet MS"/>
          <w:sz w:val="22"/>
          <w:szCs w:val="22"/>
        </w:rPr>
        <w:t xml:space="preserve">Procure or </w:t>
      </w:r>
      <w:proofErr w:type="gramStart"/>
      <w:r w:rsidRPr="0098006D">
        <w:rPr>
          <w:rFonts w:ascii="Trebuchet MS" w:hAnsi="Trebuchet MS"/>
          <w:sz w:val="22"/>
          <w:szCs w:val="22"/>
        </w:rPr>
        <w:t>obtain;</w:t>
      </w:r>
      <w:proofErr w:type="gramEnd"/>
    </w:p>
    <w:p w14:paraId="3A273ACB" w14:textId="77777777" w:rsidR="00D734F9" w:rsidRDefault="00D734F9" w:rsidP="00D734F9">
      <w:pPr>
        <w:tabs>
          <w:tab w:val="left" w:pos="3960"/>
        </w:tabs>
        <w:ind w:left="3960"/>
        <w:jc w:val="both"/>
        <w:rPr>
          <w:rFonts w:ascii="Trebuchet MS" w:hAnsi="Trebuchet MS"/>
          <w:sz w:val="22"/>
          <w:szCs w:val="22"/>
        </w:rPr>
      </w:pPr>
    </w:p>
    <w:p w14:paraId="0E0753FE" w14:textId="77777777" w:rsidR="00D734F9" w:rsidRDefault="00D734F9" w:rsidP="00D734F9">
      <w:pPr>
        <w:numPr>
          <w:ilvl w:val="3"/>
          <w:numId w:val="46"/>
        </w:numPr>
        <w:tabs>
          <w:tab w:val="left" w:pos="3960"/>
        </w:tabs>
        <w:ind w:left="3960" w:hanging="1440"/>
        <w:jc w:val="both"/>
        <w:rPr>
          <w:rFonts w:ascii="Trebuchet MS" w:hAnsi="Trebuchet MS"/>
          <w:sz w:val="22"/>
          <w:szCs w:val="22"/>
        </w:rPr>
      </w:pPr>
      <w:r w:rsidRPr="00FF7360">
        <w:rPr>
          <w:rFonts w:ascii="Trebuchet MS" w:hAnsi="Trebuchet MS"/>
          <w:sz w:val="22"/>
          <w:szCs w:val="22"/>
        </w:rPr>
        <w:t>Extend or renew a contract to procure or obtain; or</w:t>
      </w:r>
    </w:p>
    <w:p w14:paraId="4A2DED5F" w14:textId="77777777" w:rsidR="00D734F9" w:rsidRDefault="00D734F9" w:rsidP="00D734F9">
      <w:pPr>
        <w:pStyle w:val="ListParagraph"/>
        <w:rPr>
          <w:rFonts w:ascii="Trebuchet MS" w:hAnsi="Trebuchet MS"/>
          <w:sz w:val="22"/>
          <w:szCs w:val="22"/>
        </w:rPr>
      </w:pPr>
    </w:p>
    <w:p w14:paraId="5EF834E5" w14:textId="77777777" w:rsidR="00D734F9" w:rsidRPr="00FF7360" w:rsidRDefault="00D734F9" w:rsidP="00D734F9">
      <w:pPr>
        <w:numPr>
          <w:ilvl w:val="3"/>
          <w:numId w:val="46"/>
        </w:numPr>
        <w:tabs>
          <w:tab w:val="left" w:pos="3960"/>
        </w:tabs>
        <w:ind w:left="3960" w:hanging="1440"/>
        <w:jc w:val="both"/>
        <w:rPr>
          <w:rFonts w:ascii="Trebuchet MS" w:hAnsi="Trebuchet MS"/>
          <w:sz w:val="22"/>
          <w:szCs w:val="22"/>
        </w:rPr>
      </w:pPr>
      <w:proofErr w:type="gramStart"/>
      <w:r w:rsidRPr="00FF7360">
        <w:rPr>
          <w:rFonts w:ascii="Trebuchet MS" w:hAnsi="Trebuchet MS"/>
          <w:sz w:val="22"/>
          <w:szCs w:val="22"/>
        </w:rPr>
        <w:t>Enter into</w:t>
      </w:r>
      <w:proofErr w:type="gramEnd"/>
      <w:r w:rsidRPr="00FF7360">
        <w:rPr>
          <w:rFonts w:ascii="Trebuchet MS" w:hAnsi="Trebuchet MS"/>
          <w:sz w:val="22"/>
          <w:szCs w:val="22"/>
        </w:rPr>
        <w:t xml:space="preserve">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8" w:tgtFrame="_blank" w:history="1">
        <w:r w:rsidRPr="00FF7360">
          <w:rPr>
            <w:rFonts w:ascii="Trebuchet MS" w:hAnsi="Trebuchet MS"/>
            <w:color w:val="0000FF"/>
            <w:sz w:val="22"/>
            <w:szCs w:val="22"/>
            <w:u w:val="single"/>
          </w:rPr>
          <w:t>Public Law 115–232</w:t>
        </w:r>
      </w:hyperlink>
      <w:r w:rsidRPr="00FF7360">
        <w:rPr>
          <w:rFonts w:ascii="Trebuchet MS" w:hAnsi="Trebuchet MS"/>
          <w:sz w:val="22"/>
          <w:szCs w:val="22"/>
        </w:rPr>
        <w:t>, section 889, covered telecommunications equipment is telecommunications equipment produced by Huawei Technologies Company or ZTE Corporation (or any subsidiary or affiliate of such entities).</w:t>
      </w:r>
    </w:p>
    <w:p w14:paraId="731217CB" w14:textId="77777777" w:rsidR="00D734F9" w:rsidRDefault="00D734F9" w:rsidP="00D734F9">
      <w:pPr>
        <w:pStyle w:val="ListParagraph"/>
        <w:rPr>
          <w:rFonts w:ascii="Trebuchet MS" w:hAnsi="Trebuchet MS"/>
          <w:sz w:val="22"/>
          <w:szCs w:val="22"/>
        </w:rPr>
      </w:pPr>
    </w:p>
    <w:p w14:paraId="1827C873" w14:textId="77777777" w:rsidR="00D734F9" w:rsidRDefault="00D734F9" w:rsidP="00D734F9">
      <w:pPr>
        <w:numPr>
          <w:ilvl w:val="4"/>
          <w:numId w:val="46"/>
        </w:numPr>
        <w:tabs>
          <w:tab w:val="left" w:pos="5400"/>
        </w:tabs>
        <w:ind w:left="5400" w:hanging="1440"/>
        <w:jc w:val="both"/>
        <w:rPr>
          <w:rFonts w:ascii="Trebuchet MS" w:hAnsi="Trebuchet MS"/>
          <w:sz w:val="22"/>
          <w:szCs w:val="22"/>
        </w:rPr>
      </w:pPr>
      <w:proofErr w:type="gramStart"/>
      <w:r w:rsidRPr="0098006D">
        <w:rPr>
          <w:rFonts w:ascii="Trebuchet MS" w:hAnsi="Trebuchet MS"/>
          <w:sz w:val="22"/>
          <w:szCs w:val="22"/>
        </w:rPr>
        <w:t>For the purpose of</w:t>
      </w:r>
      <w:proofErr w:type="gramEnd"/>
      <w:r w:rsidRPr="0098006D">
        <w:rPr>
          <w:rFonts w:ascii="Trebuchet MS" w:hAnsi="Trebuchet MS"/>
          <w:sz w:val="22"/>
          <w:szCs w:val="22"/>
        </w:rPr>
        <w:t xml:space="preserve">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4941A770" w14:textId="77777777" w:rsidR="00D734F9" w:rsidRDefault="00D734F9" w:rsidP="00D734F9">
      <w:pPr>
        <w:tabs>
          <w:tab w:val="left" w:pos="5400"/>
        </w:tabs>
        <w:ind w:left="5400"/>
        <w:jc w:val="both"/>
        <w:rPr>
          <w:rFonts w:ascii="Trebuchet MS" w:hAnsi="Trebuchet MS"/>
          <w:sz w:val="22"/>
          <w:szCs w:val="22"/>
        </w:rPr>
      </w:pPr>
    </w:p>
    <w:p w14:paraId="76C14E59" w14:textId="77777777" w:rsidR="00D734F9" w:rsidRDefault="00D734F9" w:rsidP="00D734F9">
      <w:pPr>
        <w:numPr>
          <w:ilvl w:val="4"/>
          <w:numId w:val="46"/>
        </w:numPr>
        <w:tabs>
          <w:tab w:val="left" w:pos="5400"/>
        </w:tabs>
        <w:ind w:left="5400" w:hanging="1440"/>
        <w:jc w:val="both"/>
        <w:rPr>
          <w:rFonts w:ascii="Trebuchet MS" w:hAnsi="Trebuchet MS"/>
          <w:sz w:val="22"/>
          <w:szCs w:val="22"/>
        </w:rPr>
      </w:pPr>
      <w:r w:rsidRPr="00FF7360">
        <w:rPr>
          <w:rFonts w:ascii="Trebuchet MS" w:hAnsi="Trebuchet MS"/>
          <w:sz w:val="22"/>
          <w:szCs w:val="22"/>
        </w:rPr>
        <w:t>Telecommunications or video surveillance services provided by such entities or using such equipment.</w:t>
      </w:r>
    </w:p>
    <w:p w14:paraId="70E7A44A" w14:textId="77777777" w:rsidR="00D734F9" w:rsidRDefault="00D734F9" w:rsidP="00D734F9">
      <w:pPr>
        <w:pStyle w:val="ListParagraph"/>
        <w:rPr>
          <w:rFonts w:ascii="Trebuchet MS" w:hAnsi="Trebuchet MS"/>
          <w:sz w:val="22"/>
          <w:szCs w:val="22"/>
        </w:rPr>
      </w:pPr>
    </w:p>
    <w:p w14:paraId="0196A3BF" w14:textId="77777777" w:rsidR="00D734F9" w:rsidRPr="00FF7360" w:rsidRDefault="00D734F9" w:rsidP="00D734F9">
      <w:pPr>
        <w:numPr>
          <w:ilvl w:val="4"/>
          <w:numId w:val="46"/>
        </w:numPr>
        <w:tabs>
          <w:tab w:val="left" w:pos="5400"/>
        </w:tabs>
        <w:ind w:left="5400" w:hanging="1440"/>
        <w:jc w:val="both"/>
        <w:rPr>
          <w:rFonts w:ascii="Trebuchet MS" w:hAnsi="Trebuchet MS"/>
          <w:sz w:val="22"/>
          <w:szCs w:val="22"/>
        </w:rPr>
      </w:pPr>
      <w:r w:rsidRPr="00FF7360">
        <w:rPr>
          <w:rFonts w:ascii="Trebuchet MS" w:hAnsi="Trebuchet MS"/>
          <w:sz w:val="22"/>
          <w:szCs w:val="22"/>
        </w:rPr>
        <w:lastRenderedPageBreak/>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0B14896B" w14:textId="77777777" w:rsidR="00D734F9" w:rsidRDefault="00D734F9" w:rsidP="00D734F9">
      <w:pPr>
        <w:pStyle w:val="ListParagraph"/>
        <w:rPr>
          <w:rFonts w:ascii="Trebuchet MS" w:hAnsi="Trebuchet MS"/>
          <w:sz w:val="22"/>
          <w:szCs w:val="22"/>
        </w:rPr>
      </w:pPr>
    </w:p>
    <w:p w14:paraId="2DE875BC" w14:textId="77777777" w:rsidR="00D734F9" w:rsidRPr="00175648" w:rsidRDefault="00D734F9" w:rsidP="00D734F9">
      <w:pPr>
        <w:numPr>
          <w:ilvl w:val="2"/>
          <w:numId w:val="46"/>
        </w:numPr>
        <w:tabs>
          <w:tab w:val="left" w:pos="2520"/>
        </w:tabs>
        <w:ind w:left="2520" w:hanging="1080"/>
        <w:contextualSpacing/>
        <w:jc w:val="both"/>
        <w:rPr>
          <w:rFonts w:ascii="Trebuchet MS" w:hAnsi="Trebuchet MS"/>
          <w:sz w:val="22"/>
          <w:szCs w:val="22"/>
        </w:rPr>
      </w:pPr>
      <w:r w:rsidRPr="0098006D">
        <w:rPr>
          <w:rFonts w:ascii="Trebuchet MS" w:hAnsi="Trebuchet MS"/>
          <w:sz w:val="22"/>
          <w:szCs w:val="22"/>
        </w:rPr>
        <w:t xml:space="preserve">In implementing the prohibition under </w:t>
      </w:r>
      <w:hyperlink r:id="rId9" w:tgtFrame="_blank" w:history="1">
        <w:r w:rsidRPr="0098006D">
          <w:rPr>
            <w:rFonts w:ascii="Trebuchet MS" w:hAnsi="Trebuchet MS"/>
            <w:color w:val="0000FF"/>
            <w:sz w:val="22"/>
            <w:szCs w:val="22"/>
            <w:u w:val="single"/>
          </w:rPr>
          <w:t>Public Law 115–232</w:t>
        </w:r>
      </w:hyperlink>
      <w:r w:rsidRPr="0098006D">
        <w:rPr>
          <w:rFonts w:ascii="Trebuchet MS" w:hAnsi="Trebuchet MS"/>
          <w:sz w:val="22"/>
          <w:szCs w:val="22"/>
        </w:rPr>
        <w:t xml:space="preserve">,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w:t>
      </w:r>
      <w:r w:rsidRPr="00175648">
        <w:rPr>
          <w:rFonts w:ascii="Trebuchet MS" w:hAnsi="Trebuchet MS"/>
          <w:sz w:val="22"/>
          <w:szCs w:val="22"/>
        </w:rPr>
        <w:t>communications service to users and customers is sustained.</w:t>
      </w:r>
    </w:p>
    <w:p w14:paraId="49F9848D" w14:textId="77777777" w:rsidR="00D734F9" w:rsidRPr="00175648" w:rsidRDefault="00D734F9" w:rsidP="00D734F9">
      <w:pPr>
        <w:tabs>
          <w:tab w:val="num" w:pos="2520"/>
        </w:tabs>
        <w:ind w:left="2520" w:hanging="1080"/>
        <w:contextualSpacing/>
        <w:jc w:val="both"/>
        <w:rPr>
          <w:rFonts w:ascii="Trebuchet MS" w:hAnsi="Trebuchet MS"/>
          <w:sz w:val="22"/>
          <w:szCs w:val="22"/>
        </w:rPr>
      </w:pPr>
    </w:p>
    <w:p w14:paraId="045EEFDA" w14:textId="77777777" w:rsidR="00D734F9" w:rsidRPr="00175648" w:rsidRDefault="00D734F9" w:rsidP="00D734F9">
      <w:pPr>
        <w:numPr>
          <w:ilvl w:val="2"/>
          <w:numId w:val="46"/>
        </w:numPr>
        <w:ind w:left="2520" w:hanging="1080"/>
        <w:contextualSpacing/>
        <w:jc w:val="both"/>
        <w:rPr>
          <w:rFonts w:ascii="Trebuchet MS" w:hAnsi="Trebuchet MS"/>
          <w:sz w:val="22"/>
          <w:szCs w:val="22"/>
        </w:rPr>
      </w:pPr>
      <w:r w:rsidRPr="00175648">
        <w:rPr>
          <w:rFonts w:ascii="Trebuchet MS" w:hAnsi="Trebuchet MS"/>
          <w:sz w:val="22"/>
          <w:szCs w:val="22"/>
        </w:rPr>
        <w:t xml:space="preserve">See </w:t>
      </w:r>
      <w:hyperlink r:id="rId10" w:tgtFrame="_blank" w:history="1">
        <w:r w:rsidRPr="00175648">
          <w:rPr>
            <w:rFonts w:ascii="Trebuchet MS" w:hAnsi="Trebuchet MS"/>
            <w:color w:val="0000FF"/>
            <w:sz w:val="22"/>
            <w:szCs w:val="22"/>
            <w:u w:val="single"/>
          </w:rPr>
          <w:t>Public Law 115–232</w:t>
        </w:r>
      </w:hyperlink>
      <w:r w:rsidRPr="00175648">
        <w:rPr>
          <w:rFonts w:ascii="Trebuchet MS" w:hAnsi="Trebuchet MS"/>
          <w:sz w:val="22"/>
          <w:szCs w:val="22"/>
        </w:rPr>
        <w:t>, section 889 for additional information.</w:t>
      </w:r>
    </w:p>
    <w:p w14:paraId="49243917" w14:textId="77777777" w:rsidR="00D734F9" w:rsidRPr="00175648" w:rsidRDefault="00D734F9" w:rsidP="00D734F9">
      <w:pPr>
        <w:pStyle w:val="ListParagraph"/>
        <w:rPr>
          <w:rFonts w:ascii="Trebuchet MS" w:hAnsi="Trebuchet MS"/>
          <w:sz w:val="22"/>
          <w:szCs w:val="22"/>
        </w:rPr>
      </w:pPr>
    </w:p>
    <w:p w14:paraId="0DAEF85B" w14:textId="77777777" w:rsidR="00D734F9" w:rsidRPr="00175648" w:rsidRDefault="00D734F9" w:rsidP="00D734F9">
      <w:pPr>
        <w:numPr>
          <w:ilvl w:val="2"/>
          <w:numId w:val="46"/>
        </w:numPr>
        <w:ind w:left="2520" w:hanging="1080"/>
        <w:contextualSpacing/>
        <w:jc w:val="both"/>
        <w:rPr>
          <w:rFonts w:ascii="Trebuchet MS" w:hAnsi="Trebuchet MS"/>
          <w:sz w:val="22"/>
          <w:szCs w:val="22"/>
        </w:rPr>
      </w:pPr>
      <w:r w:rsidRPr="00175648">
        <w:rPr>
          <w:rFonts w:ascii="Trebuchet MS" w:hAnsi="Trebuchet MS"/>
          <w:sz w:val="22"/>
          <w:szCs w:val="22"/>
        </w:rPr>
        <w:t xml:space="preserve">See also </w:t>
      </w:r>
      <w:hyperlink r:id="rId11" w:history="1">
        <w:r w:rsidRPr="00175648">
          <w:rPr>
            <w:rFonts w:ascii="Trebuchet MS" w:hAnsi="Trebuchet MS"/>
            <w:color w:val="0000FF"/>
            <w:sz w:val="22"/>
            <w:szCs w:val="22"/>
            <w:u w:val="single"/>
          </w:rPr>
          <w:t>§ 200.471</w:t>
        </w:r>
      </w:hyperlink>
      <w:r w:rsidRPr="00175648">
        <w:rPr>
          <w:rFonts w:ascii="Trebuchet MS" w:hAnsi="Trebuchet MS"/>
          <w:b/>
          <w:bCs/>
          <w:sz w:val="22"/>
          <w:szCs w:val="22"/>
        </w:rPr>
        <w:t>.</w:t>
      </w:r>
    </w:p>
    <w:p w14:paraId="0C7A7C1A" w14:textId="77777777" w:rsidR="00D734F9" w:rsidRPr="00175648" w:rsidRDefault="00D734F9" w:rsidP="00D734F9">
      <w:pPr>
        <w:ind w:left="1440"/>
        <w:jc w:val="both"/>
        <w:rPr>
          <w:rFonts w:ascii="Trebuchet MS" w:hAnsi="Trebuchet MS"/>
          <w:sz w:val="22"/>
          <w:szCs w:val="22"/>
        </w:rPr>
      </w:pPr>
    </w:p>
    <w:p w14:paraId="51F79808" w14:textId="77777777" w:rsidR="00D734F9" w:rsidRPr="002A4343" w:rsidRDefault="00D734F9" w:rsidP="00D734F9">
      <w:pPr>
        <w:numPr>
          <w:ilvl w:val="1"/>
          <w:numId w:val="46"/>
        </w:numPr>
        <w:shd w:val="clear" w:color="auto" w:fill="FFFFFF"/>
        <w:tabs>
          <w:tab w:val="left" w:pos="1440"/>
        </w:tabs>
        <w:ind w:left="1440" w:hanging="720"/>
        <w:contextualSpacing/>
        <w:outlineLvl w:val="1"/>
        <w:rPr>
          <w:rFonts w:ascii="Trebuchet MS" w:hAnsi="Trebuchet MS" w:cs="Arial"/>
          <w:b/>
          <w:bCs/>
          <w:color w:val="000000"/>
          <w:sz w:val="22"/>
          <w:szCs w:val="22"/>
        </w:rPr>
      </w:pPr>
      <w:r w:rsidRPr="002A4343">
        <w:rPr>
          <w:rFonts w:ascii="Trebuchet MS" w:hAnsi="Trebuchet MS" w:cs="Arial"/>
          <w:b/>
          <w:bCs/>
          <w:color w:val="000000"/>
          <w:sz w:val="22"/>
          <w:szCs w:val="22"/>
        </w:rPr>
        <w:t>§200.</w:t>
      </w:r>
      <w:proofErr w:type="gramStart"/>
      <w:r w:rsidRPr="002A4343">
        <w:rPr>
          <w:rFonts w:ascii="Trebuchet MS" w:hAnsi="Trebuchet MS" w:cs="Arial"/>
          <w:b/>
          <w:bCs/>
          <w:color w:val="000000"/>
          <w:sz w:val="22"/>
          <w:szCs w:val="22"/>
        </w:rPr>
        <w:t>322  Domestic</w:t>
      </w:r>
      <w:proofErr w:type="gramEnd"/>
      <w:r w:rsidRPr="002A4343">
        <w:rPr>
          <w:rFonts w:ascii="Trebuchet MS" w:hAnsi="Trebuchet MS" w:cs="Arial"/>
          <w:b/>
          <w:bCs/>
          <w:color w:val="000000"/>
          <w:sz w:val="22"/>
          <w:szCs w:val="22"/>
        </w:rPr>
        <w:t xml:space="preserve"> preferences for Procurements.</w:t>
      </w:r>
    </w:p>
    <w:p w14:paraId="229059A7" w14:textId="77777777" w:rsidR="00D734F9" w:rsidRPr="002A4343" w:rsidRDefault="00D734F9" w:rsidP="00D734F9">
      <w:pPr>
        <w:shd w:val="clear" w:color="auto" w:fill="FFFFFF"/>
        <w:contextualSpacing/>
        <w:outlineLvl w:val="1"/>
        <w:rPr>
          <w:rFonts w:ascii="Trebuchet MS" w:hAnsi="Trebuchet MS" w:cs="Arial"/>
          <w:b/>
          <w:bCs/>
          <w:color w:val="000000"/>
          <w:sz w:val="22"/>
          <w:szCs w:val="22"/>
        </w:rPr>
      </w:pPr>
    </w:p>
    <w:p w14:paraId="16CC20FB" w14:textId="77777777" w:rsidR="00D734F9" w:rsidRPr="00175648" w:rsidRDefault="00D734F9" w:rsidP="00D734F9">
      <w:pPr>
        <w:numPr>
          <w:ilvl w:val="2"/>
          <w:numId w:val="46"/>
        </w:numPr>
        <w:tabs>
          <w:tab w:val="num" w:pos="2520"/>
        </w:tabs>
        <w:ind w:left="2520" w:hanging="1080"/>
        <w:contextualSpacing/>
        <w:jc w:val="both"/>
        <w:rPr>
          <w:rFonts w:ascii="Trebuchet MS" w:hAnsi="Trebuchet MS"/>
          <w:sz w:val="22"/>
          <w:szCs w:val="22"/>
        </w:rPr>
      </w:pPr>
      <w:r w:rsidRPr="002A4343">
        <w:rPr>
          <w:rFonts w:ascii="Trebuchet MS" w:hAnsi="Trebuchet MS"/>
          <w:sz w:val="22"/>
          <w:szCs w:val="22"/>
        </w:rPr>
        <w:t xml:space="preserve">As appropriate and to the extent consistent with law, the non-Federal entity should, to the greatest extent practicable under a </w:t>
      </w:r>
      <w:proofErr w:type="gramStart"/>
      <w:r w:rsidRPr="002A4343">
        <w:rPr>
          <w:rFonts w:ascii="Trebuchet MS" w:hAnsi="Trebuchet MS"/>
          <w:sz w:val="22"/>
          <w:szCs w:val="22"/>
        </w:rPr>
        <w:t>Federal</w:t>
      </w:r>
      <w:proofErr w:type="gramEnd"/>
      <w:r w:rsidRPr="002A4343">
        <w:rPr>
          <w:rFonts w:ascii="Trebuchet MS" w:hAnsi="Trebuchet MS"/>
          <w:sz w:val="22"/>
          <w:szCs w:val="22"/>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w:t>
      </w:r>
      <w:r w:rsidRPr="00175648">
        <w:rPr>
          <w:rFonts w:ascii="Trebuchet MS" w:hAnsi="Trebuchet MS"/>
          <w:sz w:val="22"/>
          <w:szCs w:val="22"/>
        </w:rPr>
        <w:t>.</w:t>
      </w:r>
    </w:p>
    <w:p w14:paraId="3019F156" w14:textId="77777777" w:rsidR="00D734F9" w:rsidRDefault="00D734F9" w:rsidP="00D734F9">
      <w:pPr>
        <w:tabs>
          <w:tab w:val="num" w:pos="2520"/>
        </w:tabs>
        <w:ind w:left="2520" w:hanging="1080"/>
        <w:contextualSpacing/>
        <w:jc w:val="both"/>
        <w:rPr>
          <w:rFonts w:ascii="Trebuchet MS" w:hAnsi="Trebuchet MS"/>
          <w:sz w:val="22"/>
          <w:szCs w:val="22"/>
        </w:rPr>
      </w:pPr>
    </w:p>
    <w:p w14:paraId="6E4C33E6" w14:textId="77777777" w:rsidR="00D734F9" w:rsidRDefault="00D734F9" w:rsidP="00D734F9">
      <w:pPr>
        <w:tabs>
          <w:tab w:val="num" w:pos="2520"/>
        </w:tabs>
        <w:ind w:left="2520" w:hanging="1080"/>
        <w:contextualSpacing/>
        <w:jc w:val="both"/>
        <w:rPr>
          <w:rFonts w:ascii="Trebuchet MS" w:hAnsi="Trebuchet MS"/>
          <w:sz w:val="22"/>
          <w:szCs w:val="22"/>
        </w:rPr>
      </w:pPr>
    </w:p>
    <w:p w14:paraId="7C6FFF94" w14:textId="77777777" w:rsidR="00D734F9" w:rsidRDefault="00D734F9" w:rsidP="00D734F9">
      <w:pPr>
        <w:tabs>
          <w:tab w:val="num" w:pos="2520"/>
        </w:tabs>
        <w:ind w:left="2520" w:hanging="1080"/>
        <w:contextualSpacing/>
        <w:jc w:val="both"/>
        <w:rPr>
          <w:rFonts w:ascii="Trebuchet MS" w:hAnsi="Trebuchet MS"/>
          <w:sz w:val="22"/>
          <w:szCs w:val="22"/>
        </w:rPr>
      </w:pPr>
    </w:p>
    <w:p w14:paraId="6FACC8E0" w14:textId="77777777" w:rsidR="00D734F9" w:rsidRDefault="00D734F9" w:rsidP="00D734F9">
      <w:pPr>
        <w:tabs>
          <w:tab w:val="num" w:pos="2520"/>
        </w:tabs>
        <w:ind w:left="2520" w:hanging="1080"/>
        <w:contextualSpacing/>
        <w:jc w:val="both"/>
        <w:rPr>
          <w:rFonts w:ascii="Trebuchet MS" w:hAnsi="Trebuchet MS"/>
          <w:sz w:val="22"/>
          <w:szCs w:val="22"/>
        </w:rPr>
      </w:pPr>
    </w:p>
    <w:p w14:paraId="52A319CF" w14:textId="77777777" w:rsidR="00D734F9" w:rsidRDefault="00D734F9" w:rsidP="00D734F9">
      <w:pPr>
        <w:tabs>
          <w:tab w:val="num" w:pos="2520"/>
        </w:tabs>
        <w:ind w:left="2520" w:hanging="1080"/>
        <w:contextualSpacing/>
        <w:jc w:val="both"/>
        <w:rPr>
          <w:rFonts w:ascii="Trebuchet MS" w:hAnsi="Trebuchet MS"/>
          <w:sz w:val="22"/>
          <w:szCs w:val="22"/>
        </w:rPr>
      </w:pPr>
    </w:p>
    <w:p w14:paraId="5621EB58" w14:textId="77777777" w:rsidR="00D734F9" w:rsidRPr="00175648" w:rsidRDefault="00D734F9" w:rsidP="00D734F9">
      <w:pPr>
        <w:tabs>
          <w:tab w:val="num" w:pos="2520"/>
        </w:tabs>
        <w:ind w:left="2520" w:hanging="1080"/>
        <w:contextualSpacing/>
        <w:jc w:val="both"/>
        <w:rPr>
          <w:rFonts w:ascii="Trebuchet MS" w:hAnsi="Trebuchet MS"/>
          <w:sz w:val="22"/>
          <w:szCs w:val="22"/>
        </w:rPr>
      </w:pPr>
    </w:p>
    <w:p w14:paraId="6E4E844E" w14:textId="77777777" w:rsidR="00D734F9" w:rsidRPr="00175648" w:rsidRDefault="00D734F9" w:rsidP="00D734F9">
      <w:pPr>
        <w:numPr>
          <w:ilvl w:val="2"/>
          <w:numId w:val="46"/>
        </w:numPr>
        <w:ind w:left="2520" w:hanging="1080"/>
        <w:contextualSpacing/>
        <w:jc w:val="both"/>
        <w:rPr>
          <w:rFonts w:ascii="Trebuchet MS" w:hAnsi="Trebuchet MS"/>
          <w:sz w:val="22"/>
          <w:szCs w:val="22"/>
        </w:rPr>
      </w:pPr>
      <w:r w:rsidRPr="002A4343">
        <w:rPr>
          <w:rFonts w:ascii="Trebuchet MS" w:hAnsi="Trebuchet MS"/>
          <w:sz w:val="22"/>
          <w:szCs w:val="22"/>
        </w:rPr>
        <w:t>For purposes of this section:</w:t>
      </w:r>
    </w:p>
    <w:p w14:paraId="55368F68" w14:textId="77777777" w:rsidR="00D734F9" w:rsidRPr="00175648" w:rsidRDefault="00D734F9" w:rsidP="00D734F9">
      <w:pPr>
        <w:pStyle w:val="ListParagraph"/>
        <w:rPr>
          <w:rFonts w:ascii="Trebuchet MS" w:hAnsi="Trebuchet MS"/>
          <w:sz w:val="22"/>
          <w:szCs w:val="22"/>
        </w:rPr>
      </w:pPr>
    </w:p>
    <w:p w14:paraId="2928785A" w14:textId="77777777" w:rsidR="00D734F9" w:rsidRDefault="00D734F9" w:rsidP="00D734F9">
      <w:pPr>
        <w:numPr>
          <w:ilvl w:val="3"/>
          <w:numId w:val="46"/>
        </w:numPr>
        <w:tabs>
          <w:tab w:val="num" w:pos="3960"/>
        </w:tabs>
        <w:ind w:left="3960" w:hanging="1440"/>
        <w:contextualSpacing/>
        <w:jc w:val="both"/>
        <w:rPr>
          <w:rFonts w:ascii="Trebuchet MS" w:hAnsi="Trebuchet MS"/>
          <w:sz w:val="22"/>
          <w:szCs w:val="22"/>
        </w:rPr>
      </w:pPr>
      <w:r w:rsidRPr="002A4343">
        <w:rPr>
          <w:rFonts w:ascii="Trebuchet MS" w:hAnsi="Trebuchet MS"/>
          <w:sz w:val="22"/>
          <w:szCs w:val="22"/>
        </w:rPr>
        <w:t>“Produced in the United States” means, for iron and steel products, that all manufacturing processes, from the initial melting stage through the application of coatings, occurred in the United States.</w:t>
      </w:r>
    </w:p>
    <w:p w14:paraId="109DD9EF" w14:textId="77777777" w:rsidR="00960958" w:rsidRDefault="00960958" w:rsidP="00960958">
      <w:pPr>
        <w:ind w:left="3960"/>
        <w:contextualSpacing/>
        <w:jc w:val="both"/>
        <w:rPr>
          <w:rFonts w:ascii="Trebuchet MS" w:hAnsi="Trebuchet MS"/>
          <w:sz w:val="22"/>
          <w:szCs w:val="22"/>
        </w:rPr>
      </w:pPr>
    </w:p>
    <w:p w14:paraId="12BE5302" w14:textId="77777777" w:rsidR="00EB6E77" w:rsidRPr="00960958" w:rsidRDefault="00D734F9" w:rsidP="00960958">
      <w:pPr>
        <w:numPr>
          <w:ilvl w:val="3"/>
          <w:numId w:val="46"/>
        </w:numPr>
        <w:tabs>
          <w:tab w:val="num" w:pos="3960"/>
        </w:tabs>
        <w:ind w:left="3960" w:hanging="1440"/>
        <w:contextualSpacing/>
        <w:jc w:val="both"/>
        <w:rPr>
          <w:rFonts w:ascii="Trebuchet MS" w:hAnsi="Trebuchet MS"/>
          <w:sz w:val="22"/>
          <w:szCs w:val="22"/>
        </w:rPr>
      </w:pPr>
      <w:r w:rsidRPr="00960958">
        <w:rPr>
          <w:rFonts w:ascii="Trebuchet MS" w:hAnsi="Trebuchet MS"/>
          <w:sz w:val="22"/>
          <w:szCs w:val="22"/>
        </w:rPr>
        <w:t xml:space="preserve">“Manufactured products” means items and construction materials composed in whole or in part of non-ferrous metals such as aluminum; plastics and polymer-based products such </w:t>
      </w:r>
      <w:r w:rsidRPr="00960958">
        <w:rPr>
          <w:rFonts w:ascii="Trebuchet MS" w:hAnsi="Trebuchet MS"/>
          <w:sz w:val="22"/>
          <w:szCs w:val="22"/>
        </w:rPr>
        <w:lastRenderedPageBreak/>
        <w:t>as polyvinyl chloride pipe; aggregates such as concrete; glass, including optical fiber; and lumber</w:t>
      </w:r>
      <w:bookmarkEnd w:id="2"/>
      <w:r w:rsidR="00EB6E77" w:rsidRPr="00960958">
        <w:rPr>
          <w:rFonts w:ascii="Trebuchet MS" w:hAnsi="Trebuchet MS"/>
          <w:color w:val="000000"/>
          <w:sz w:val="22"/>
          <w:szCs w:val="22"/>
        </w:rPr>
        <w:t>.</w:t>
      </w:r>
    </w:p>
    <w:p w14:paraId="2A833B82" w14:textId="77777777" w:rsidR="00F147FA" w:rsidRPr="009E7C36" w:rsidRDefault="00F147FA" w:rsidP="00141F3E">
      <w:pPr>
        <w:tabs>
          <w:tab w:val="left" w:pos="1440"/>
        </w:tabs>
        <w:ind w:left="1080"/>
        <w:jc w:val="both"/>
        <w:rPr>
          <w:rFonts w:ascii="Trebuchet MS" w:hAnsi="Trebuchet MS"/>
          <w:sz w:val="22"/>
          <w:szCs w:val="22"/>
        </w:rPr>
      </w:pPr>
    </w:p>
    <w:p w14:paraId="078EC485" w14:textId="77777777" w:rsidR="00AD016F" w:rsidRPr="00CE4DEF" w:rsidRDefault="00424B33" w:rsidP="00AD016F">
      <w:pPr>
        <w:pStyle w:val="BodyTextIndent3"/>
        <w:tabs>
          <w:tab w:val="num" w:pos="720"/>
        </w:tabs>
        <w:ind w:hanging="720"/>
        <w:rPr>
          <w:rFonts w:ascii="Trebuchet MS" w:hAnsi="Trebuchet MS"/>
          <w:b/>
          <w:szCs w:val="24"/>
        </w:rPr>
      </w:pPr>
      <w:r w:rsidRPr="00CE4DEF">
        <w:rPr>
          <w:rFonts w:ascii="Trebuchet MS" w:hAnsi="Trebuchet MS"/>
          <w:b/>
          <w:szCs w:val="24"/>
        </w:rPr>
        <w:t xml:space="preserve">11.0 </w:t>
      </w:r>
      <w:r w:rsidRPr="00CE4DEF">
        <w:rPr>
          <w:rFonts w:ascii="Trebuchet MS" w:hAnsi="Trebuchet MS"/>
          <w:b/>
          <w:szCs w:val="24"/>
        </w:rPr>
        <w:tab/>
      </w:r>
      <w:r w:rsidR="00AD016F" w:rsidRPr="00CE4DEF">
        <w:rPr>
          <w:rFonts w:ascii="Trebuchet MS" w:hAnsi="Trebuchet MS"/>
          <w:b/>
          <w:szCs w:val="24"/>
        </w:rPr>
        <w:t>Additional Considerations</w:t>
      </w:r>
      <w:r w:rsidR="00390C4F" w:rsidRPr="00CE4DEF">
        <w:rPr>
          <w:rFonts w:ascii="Trebuchet MS" w:hAnsi="Trebuchet MS"/>
          <w:b/>
          <w:szCs w:val="24"/>
        </w:rPr>
        <w:t>.</w:t>
      </w:r>
    </w:p>
    <w:p w14:paraId="0B15D113" w14:textId="77777777" w:rsidR="00AD016F" w:rsidRPr="009E7C36" w:rsidRDefault="00AD016F" w:rsidP="00AD016F">
      <w:pPr>
        <w:pStyle w:val="BodyTextIndent3"/>
        <w:ind w:left="0"/>
        <w:rPr>
          <w:rFonts w:ascii="Trebuchet MS" w:hAnsi="Trebuchet MS"/>
          <w:b/>
          <w:sz w:val="22"/>
          <w:szCs w:val="22"/>
        </w:rPr>
      </w:pPr>
    </w:p>
    <w:p w14:paraId="5F028690" w14:textId="77777777" w:rsidR="00AD016F" w:rsidRPr="009E7C36" w:rsidRDefault="00AD016F" w:rsidP="00390C4F">
      <w:pPr>
        <w:pStyle w:val="BodyTextIndent3"/>
        <w:tabs>
          <w:tab w:val="num" w:pos="1440"/>
        </w:tabs>
        <w:ind w:left="1440" w:hanging="720"/>
        <w:rPr>
          <w:rFonts w:ascii="Trebuchet MS" w:hAnsi="Trebuchet MS"/>
          <w:b/>
          <w:sz w:val="22"/>
          <w:szCs w:val="22"/>
        </w:rPr>
      </w:pPr>
      <w:r w:rsidRPr="009E7C36">
        <w:rPr>
          <w:rFonts w:ascii="Trebuchet MS" w:hAnsi="Trebuchet MS"/>
          <w:b/>
          <w:sz w:val="22"/>
          <w:szCs w:val="22"/>
        </w:rPr>
        <w:t xml:space="preserve">11.1 </w:t>
      </w:r>
      <w:r w:rsidRPr="009E7C36">
        <w:rPr>
          <w:rFonts w:ascii="Trebuchet MS" w:hAnsi="Trebuchet MS"/>
          <w:b/>
          <w:sz w:val="22"/>
          <w:szCs w:val="22"/>
        </w:rPr>
        <w:tab/>
        <w:t>Right of</w:t>
      </w:r>
      <w:r w:rsidR="00702E1F" w:rsidRPr="009E7C36">
        <w:rPr>
          <w:rFonts w:ascii="Trebuchet MS" w:hAnsi="Trebuchet MS"/>
          <w:b/>
          <w:sz w:val="22"/>
          <w:szCs w:val="22"/>
        </w:rPr>
        <w:t xml:space="preserve"> Joinder</w:t>
      </w:r>
      <w:r w:rsidR="00390C4F" w:rsidRPr="009E7C36">
        <w:rPr>
          <w:rFonts w:ascii="Trebuchet MS" w:hAnsi="Trebuchet MS"/>
          <w:b/>
          <w:sz w:val="22"/>
          <w:szCs w:val="22"/>
        </w:rPr>
        <w:t>.</w:t>
      </w:r>
    </w:p>
    <w:p w14:paraId="7EF13925" w14:textId="77777777" w:rsidR="00390C4F" w:rsidRPr="009E7C36" w:rsidRDefault="00390C4F" w:rsidP="00390C4F">
      <w:pPr>
        <w:pStyle w:val="BodyTextIndent3"/>
        <w:tabs>
          <w:tab w:val="num" w:pos="1440"/>
        </w:tabs>
        <w:ind w:left="1440" w:hanging="720"/>
        <w:rPr>
          <w:rFonts w:ascii="Trebuchet MS" w:hAnsi="Trebuchet MS"/>
          <w:sz w:val="22"/>
          <w:szCs w:val="22"/>
        </w:rPr>
      </w:pPr>
    </w:p>
    <w:p w14:paraId="072A43CB" w14:textId="77777777" w:rsidR="00AD016F" w:rsidRDefault="00AD016F" w:rsidP="00AD016F">
      <w:pPr>
        <w:pStyle w:val="BodyTextIndent3"/>
        <w:ind w:left="2520" w:hanging="1080"/>
        <w:rPr>
          <w:rFonts w:ascii="Trebuchet MS" w:hAnsi="Trebuchet MS"/>
          <w:sz w:val="22"/>
          <w:szCs w:val="22"/>
        </w:rPr>
      </w:pPr>
      <w:r w:rsidRPr="009E7C36">
        <w:rPr>
          <w:rFonts w:ascii="Trebuchet MS" w:hAnsi="Trebuchet MS"/>
          <w:b/>
          <w:sz w:val="22"/>
          <w:szCs w:val="22"/>
        </w:rPr>
        <w:t xml:space="preserve">11.1.1 </w:t>
      </w:r>
      <w:r w:rsidRPr="009E7C36">
        <w:rPr>
          <w:rFonts w:ascii="Trebuchet MS" w:hAnsi="Trebuchet MS"/>
          <w:b/>
          <w:sz w:val="22"/>
          <w:szCs w:val="22"/>
        </w:rPr>
        <w:tab/>
      </w:r>
      <w:r w:rsidRPr="009E7C36">
        <w:rPr>
          <w:rFonts w:ascii="Trebuchet MS" w:hAnsi="Trebuchet MS"/>
          <w:sz w:val="22"/>
          <w:szCs w:val="22"/>
        </w:rPr>
        <w:t xml:space="preserve">Any political subdivision within the State of </w:t>
      </w:r>
      <w:r w:rsidR="00960958">
        <w:rPr>
          <w:rFonts w:ascii="Trebuchet MS" w:hAnsi="Trebuchet MS"/>
          <w:sz w:val="22"/>
          <w:szCs w:val="22"/>
        </w:rPr>
        <w:t>Florida</w:t>
      </w:r>
      <w:r w:rsidR="00284514" w:rsidRPr="009E7C36">
        <w:rPr>
          <w:rFonts w:ascii="Trebuchet MS" w:hAnsi="Trebuchet MS"/>
          <w:sz w:val="22"/>
          <w:szCs w:val="22"/>
        </w:rPr>
        <w:t xml:space="preserve"> </w:t>
      </w:r>
      <w:r w:rsidRPr="009E7C36">
        <w:rPr>
          <w:rFonts w:ascii="Trebuchet MS" w:hAnsi="Trebuchet MS"/>
          <w:sz w:val="22"/>
          <w:szCs w:val="22"/>
        </w:rPr>
        <w:t>(or any other jurisdiction within the United States) may be granted the privilege of joining the awarded contract, only at the option of the Contractor</w:t>
      </w:r>
      <w:r w:rsidRPr="009E7C36">
        <w:rPr>
          <w:rFonts w:ascii="Trebuchet MS" w:hAnsi="Trebuchet MS"/>
          <w:b/>
          <w:sz w:val="22"/>
          <w:szCs w:val="22"/>
        </w:rPr>
        <w:t>.</w:t>
      </w:r>
      <w:r w:rsidRPr="009E7C36">
        <w:rPr>
          <w:rFonts w:ascii="Trebuchet MS" w:hAnsi="Trebuchet MS"/>
          <w:sz w:val="22"/>
          <w:szCs w:val="22"/>
        </w:rPr>
        <w:t xml:space="preserve"> If the Contractor so grants such a privilege, the terms</w:t>
      </w:r>
      <w:r w:rsidR="00A564B1">
        <w:rPr>
          <w:rFonts w:ascii="Trebuchet MS" w:hAnsi="Trebuchet MS"/>
          <w:sz w:val="22"/>
          <w:szCs w:val="22"/>
        </w:rPr>
        <w:t>,</w:t>
      </w:r>
      <w:r w:rsidRPr="009E7C36">
        <w:rPr>
          <w:rFonts w:ascii="Trebuchet MS" w:hAnsi="Trebuchet MS"/>
          <w:sz w:val="22"/>
          <w:szCs w:val="22"/>
        </w:rPr>
        <w:t xml:space="preserve"> and conditions</w:t>
      </w:r>
      <w:r w:rsidR="00A564B1">
        <w:rPr>
          <w:rFonts w:ascii="Trebuchet MS" w:hAnsi="Trebuchet MS"/>
          <w:sz w:val="22"/>
          <w:szCs w:val="22"/>
        </w:rPr>
        <w:t>,</w:t>
      </w:r>
      <w:r w:rsidRPr="009E7C36">
        <w:rPr>
          <w:rFonts w:ascii="Trebuchet MS" w:hAnsi="Trebuchet MS"/>
          <w:sz w:val="22"/>
          <w:szCs w:val="22"/>
        </w:rPr>
        <w:t xml:space="preserve"> of the RFP documents, including the ensuing contract, may be passed on to the joining political subdivision by the Contractor.</w:t>
      </w:r>
    </w:p>
    <w:p w14:paraId="7B778641" w14:textId="77777777" w:rsidR="009E7C36" w:rsidRPr="009E7C36" w:rsidRDefault="009E7C36" w:rsidP="00AD016F">
      <w:pPr>
        <w:pStyle w:val="BodyTextIndent3"/>
        <w:ind w:left="2520" w:hanging="1080"/>
        <w:rPr>
          <w:rFonts w:ascii="Trebuchet MS" w:hAnsi="Trebuchet MS"/>
          <w:sz w:val="22"/>
          <w:szCs w:val="22"/>
        </w:rPr>
      </w:pPr>
    </w:p>
    <w:p w14:paraId="33665EB4" w14:textId="77777777" w:rsidR="00AD016F" w:rsidRDefault="00AD016F" w:rsidP="00AD016F">
      <w:pPr>
        <w:pStyle w:val="BodyTextIndent3"/>
        <w:ind w:left="2520" w:hanging="1080"/>
        <w:rPr>
          <w:rFonts w:ascii="Trebuchet MS" w:hAnsi="Trebuchet MS"/>
          <w:sz w:val="22"/>
          <w:szCs w:val="22"/>
        </w:rPr>
      </w:pPr>
      <w:r w:rsidRPr="009E7C36">
        <w:rPr>
          <w:rFonts w:ascii="Trebuchet MS" w:hAnsi="Trebuchet MS"/>
          <w:b/>
          <w:sz w:val="22"/>
          <w:szCs w:val="22"/>
        </w:rPr>
        <w:t xml:space="preserve">11.1.2 </w:t>
      </w:r>
      <w:r w:rsidRPr="009E7C36">
        <w:rPr>
          <w:rFonts w:ascii="Trebuchet MS" w:hAnsi="Trebuchet MS"/>
          <w:b/>
          <w:sz w:val="22"/>
          <w:szCs w:val="22"/>
        </w:rPr>
        <w:tab/>
      </w:r>
      <w:r w:rsidRPr="009E7C36">
        <w:rPr>
          <w:rFonts w:ascii="Trebuchet MS" w:hAnsi="Trebuchet MS"/>
          <w:sz w:val="22"/>
          <w:szCs w:val="22"/>
        </w:rPr>
        <w:t>The Contractor shall retain the unilateral right to allow or disallow any political subdivision the privilege of joining the awarded contract.  In the event the Contractor</w:t>
      </w:r>
      <w:r w:rsidRPr="00E779CC">
        <w:rPr>
          <w:rFonts w:ascii="Trebuchet MS" w:hAnsi="Trebuchet MS"/>
          <w:sz w:val="22"/>
          <w:szCs w:val="22"/>
        </w:rPr>
        <w:t xml:space="preserve"> allows another political subdivision to join </w:t>
      </w:r>
      <w:r w:rsidR="00BA51F0">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 contract, it is expressly understood that </w:t>
      </w:r>
      <w:r w:rsidR="00BA51F0">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 shall in no way be liable for the joining political subdivision obligations to the Contractor in any manner whatsoever.</w:t>
      </w:r>
    </w:p>
    <w:p w14:paraId="794BF93A" w14:textId="77777777" w:rsidR="00411FD1" w:rsidRPr="00E779CC" w:rsidRDefault="00411FD1" w:rsidP="00AD016F">
      <w:pPr>
        <w:pStyle w:val="BodyTextIndent3"/>
        <w:ind w:left="2520" w:hanging="1080"/>
        <w:rPr>
          <w:rFonts w:ascii="Trebuchet MS" w:hAnsi="Trebuchet MS"/>
          <w:sz w:val="22"/>
          <w:szCs w:val="22"/>
        </w:rPr>
      </w:pPr>
    </w:p>
    <w:p w14:paraId="72A51E1A" w14:textId="77777777" w:rsidR="00AD016F" w:rsidRPr="00E779CC" w:rsidRDefault="00AD016F" w:rsidP="00AD016F">
      <w:pPr>
        <w:pStyle w:val="BodyTextIndent3"/>
        <w:tabs>
          <w:tab w:val="left" w:pos="1440"/>
        </w:tabs>
        <w:ind w:left="1440" w:hanging="720"/>
        <w:rPr>
          <w:rFonts w:ascii="Trebuchet MS" w:hAnsi="Trebuchet MS"/>
          <w:sz w:val="22"/>
          <w:szCs w:val="22"/>
        </w:rPr>
      </w:pPr>
      <w:r w:rsidRPr="00E779CC">
        <w:rPr>
          <w:rFonts w:ascii="Trebuchet MS" w:hAnsi="Trebuchet MS"/>
          <w:b/>
          <w:sz w:val="22"/>
          <w:szCs w:val="22"/>
        </w:rPr>
        <w:t xml:space="preserve">11.2 </w:t>
      </w:r>
      <w:r w:rsidRPr="00E779CC">
        <w:rPr>
          <w:rFonts w:ascii="Trebuchet MS" w:hAnsi="Trebuchet MS"/>
          <w:b/>
          <w:sz w:val="22"/>
          <w:szCs w:val="22"/>
        </w:rPr>
        <w:tab/>
      </w:r>
      <w:proofErr w:type="gramStart"/>
      <w:r w:rsidRPr="00E779CC">
        <w:rPr>
          <w:rFonts w:ascii="Trebuchet MS" w:hAnsi="Trebuchet MS"/>
          <w:b/>
          <w:sz w:val="22"/>
          <w:szCs w:val="22"/>
        </w:rPr>
        <w:t>Non-Escalation</w:t>
      </w:r>
      <w:proofErr w:type="gramEnd"/>
      <w:r w:rsidR="00390C4F" w:rsidRPr="00E779CC">
        <w:rPr>
          <w:rFonts w:ascii="Trebuchet MS" w:hAnsi="Trebuchet MS"/>
          <w:b/>
          <w:sz w:val="22"/>
          <w:szCs w:val="22"/>
        </w:rPr>
        <w:t xml:space="preserve">. </w:t>
      </w:r>
      <w:r w:rsidRPr="00E779CC">
        <w:rPr>
          <w:rFonts w:ascii="Trebuchet MS" w:hAnsi="Trebuchet MS"/>
          <w:sz w:val="22"/>
          <w:szCs w:val="22"/>
        </w:rPr>
        <w:t>Unless otherwise specified within the RFP documents, the unit prices reflected on the contract shall remain firm with no provision for price increases during the term of the contract.</w:t>
      </w:r>
    </w:p>
    <w:p w14:paraId="4380CB59" w14:textId="77777777" w:rsidR="00F80844" w:rsidRPr="00E779CC" w:rsidRDefault="00F80844" w:rsidP="00AD016F">
      <w:pPr>
        <w:pStyle w:val="BodyTextIndent3"/>
        <w:tabs>
          <w:tab w:val="left" w:pos="1440"/>
        </w:tabs>
        <w:ind w:left="1440" w:hanging="720"/>
        <w:rPr>
          <w:rFonts w:ascii="Trebuchet MS" w:hAnsi="Trebuchet MS"/>
          <w:sz w:val="22"/>
          <w:szCs w:val="22"/>
        </w:rPr>
      </w:pPr>
    </w:p>
    <w:p w14:paraId="3F05F192" w14:textId="77777777" w:rsidR="00AD016F" w:rsidRPr="00E779CC" w:rsidRDefault="00AD016F" w:rsidP="00AD016F">
      <w:pPr>
        <w:pStyle w:val="BodyTextIndent3"/>
        <w:tabs>
          <w:tab w:val="left" w:pos="1440"/>
        </w:tabs>
        <w:ind w:left="1440" w:hanging="720"/>
        <w:rPr>
          <w:rFonts w:ascii="Trebuchet MS" w:hAnsi="Trebuchet MS"/>
          <w:sz w:val="22"/>
          <w:szCs w:val="22"/>
        </w:rPr>
      </w:pPr>
      <w:r w:rsidRPr="00E779CC">
        <w:rPr>
          <w:rFonts w:ascii="Trebuchet MS" w:hAnsi="Trebuchet MS"/>
          <w:b/>
          <w:sz w:val="22"/>
          <w:szCs w:val="22"/>
        </w:rPr>
        <w:t xml:space="preserve">11.3 </w:t>
      </w:r>
      <w:r w:rsidRPr="00E779CC">
        <w:rPr>
          <w:rFonts w:ascii="Trebuchet MS" w:hAnsi="Trebuchet MS"/>
          <w:b/>
          <w:sz w:val="22"/>
          <w:szCs w:val="22"/>
        </w:rPr>
        <w:tab/>
        <w:t>Funding Restrictions and Order Quantities</w:t>
      </w:r>
      <w:r w:rsidR="00390C4F" w:rsidRPr="00E779CC">
        <w:rPr>
          <w:rFonts w:ascii="Trebuchet MS" w:hAnsi="Trebuchet MS"/>
          <w:b/>
          <w:sz w:val="22"/>
          <w:szCs w:val="22"/>
        </w:rPr>
        <w:t xml:space="preserve">. </w:t>
      </w:r>
      <w:r w:rsidRPr="00E779CC">
        <w:rPr>
          <w:rFonts w:ascii="Trebuchet MS" w:hAnsi="Trebuchet MS"/>
          <w:sz w:val="22"/>
          <w:szCs w:val="22"/>
        </w:rPr>
        <w:t xml:space="preserve">The </w:t>
      </w:r>
      <w:r w:rsidR="00564179" w:rsidRPr="00E779CC">
        <w:rPr>
          <w:rFonts w:ascii="Trebuchet MS" w:hAnsi="Trebuchet MS"/>
          <w:sz w:val="22"/>
          <w:szCs w:val="22"/>
        </w:rPr>
        <w:t>Agency</w:t>
      </w:r>
      <w:r w:rsidRPr="00E779CC">
        <w:rPr>
          <w:rFonts w:ascii="Trebuchet MS" w:hAnsi="Trebuchet MS"/>
          <w:sz w:val="22"/>
          <w:szCs w:val="22"/>
        </w:rPr>
        <w:t xml:space="preserve"> reserves the right to reduce or increase estimated or actual quantities in whatever amount necessary without prejudice or liability to </w:t>
      </w:r>
      <w:r w:rsidR="00BA51F0">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if:</w:t>
      </w:r>
    </w:p>
    <w:p w14:paraId="62113884" w14:textId="77777777" w:rsidR="00AD016F" w:rsidRPr="00E779CC" w:rsidRDefault="00AD016F" w:rsidP="00AD016F">
      <w:pPr>
        <w:pStyle w:val="BodyTextIndent3"/>
        <w:tabs>
          <w:tab w:val="left" w:pos="1800"/>
        </w:tabs>
        <w:ind w:left="1800" w:hanging="1080"/>
        <w:rPr>
          <w:rFonts w:ascii="Trebuchet MS" w:hAnsi="Trebuchet MS"/>
          <w:sz w:val="22"/>
          <w:szCs w:val="22"/>
        </w:rPr>
      </w:pPr>
    </w:p>
    <w:p w14:paraId="49B20EEC" w14:textId="77777777" w:rsidR="00AD016F" w:rsidRPr="00E779CC" w:rsidRDefault="00390C4F" w:rsidP="00AD016F">
      <w:pPr>
        <w:pStyle w:val="BodyTextIndent3"/>
        <w:numPr>
          <w:ilvl w:val="2"/>
          <w:numId w:val="20"/>
        </w:numPr>
        <w:tabs>
          <w:tab w:val="clear" w:pos="2160"/>
          <w:tab w:val="num" w:pos="2520"/>
        </w:tabs>
        <w:ind w:left="2520" w:hanging="1080"/>
        <w:rPr>
          <w:rFonts w:ascii="Trebuchet MS" w:hAnsi="Trebuchet MS"/>
          <w:sz w:val="22"/>
          <w:szCs w:val="22"/>
        </w:rPr>
      </w:pPr>
      <w:r w:rsidRPr="00E779CC">
        <w:rPr>
          <w:rFonts w:ascii="Trebuchet MS" w:hAnsi="Trebuchet MS"/>
          <w:sz w:val="22"/>
          <w:szCs w:val="22"/>
        </w:rPr>
        <w:t>F</w:t>
      </w:r>
      <w:r w:rsidR="00AD016F" w:rsidRPr="00E779CC">
        <w:rPr>
          <w:rFonts w:ascii="Trebuchet MS" w:hAnsi="Trebuchet MS"/>
          <w:sz w:val="22"/>
          <w:szCs w:val="22"/>
        </w:rPr>
        <w:t>unding is not available;</w:t>
      </w:r>
      <w:r w:rsidR="00CE4DEF">
        <w:rPr>
          <w:rFonts w:ascii="Trebuchet MS" w:hAnsi="Trebuchet MS"/>
          <w:sz w:val="22"/>
          <w:szCs w:val="22"/>
        </w:rPr>
        <w:t xml:space="preserve"> or,</w:t>
      </w:r>
    </w:p>
    <w:p w14:paraId="4EF34DF3" w14:textId="77777777" w:rsidR="00AD016F" w:rsidRPr="00E779CC" w:rsidRDefault="00AD016F" w:rsidP="00AD016F">
      <w:pPr>
        <w:pStyle w:val="BodyTextIndent3"/>
        <w:tabs>
          <w:tab w:val="num" w:pos="2520"/>
        </w:tabs>
        <w:ind w:left="1440"/>
        <w:rPr>
          <w:rFonts w:ascii="Trebuchet MS" w:hAnsi="Trebuchet MS"/>
          <w:sz w:val="22"/>
          <w:szCs w:val="22"/>
        </w:rPr>
      </w:pPr>
    </w:p>
    <w:p w14:paraId="6702316D" w14:textId="77777777" w:rsidR="00AD016F" w:rsidRPr="00E779CC" w:rsidRDefault="00390C4F" w:rsidP="00AD016F">
      <w:pPr>
        <w:pStyle w:val="BodyTextIndent3"/>
        <w:numPr>
          <w:ilvl w:val="2"/>
          <w:numId w:val="20"/>
        </w:numPr>
        <w:tabs>
          <w:tab w:val="clear" w:pos="2160"/>
          <w:tab w:val="num" w:pos="2520"/>
        </w:tabs>
        <w:ind w:left="2520" w:hanging="1080"/>
        <w:rPr>
          <w:rFonts w:ascii="Trebuchet MS" w:hAnsi="Trebuchet MS"/>
          <w:sz w:val="22"/>
          <w:szCs w:val="22"/>
        </w:rPr>
      </w:pPr>
      <w:r w:rsidRPr="00E779CC">
        <w:rPr>
          <w:rFonts w:ascii="Trebuchet MS" w:hAnsi="Trebuchet MS"/>
          <w:sz w:val="22"/>
          <w:szCs w:val="22"/>
        </w:rPr>
        <w:t>L</w:t>
      </w:r>
      <w:r w:rsidR="00AD016F" w:rsidRPr="00E779CC">
        <w:rPr>
          <w:rFonts w:ascii="Trebuchet MS" w:hAnsi="Trebuchet MS"/>
          <w:sz w:val="22"/>
          <w:szCs w:val="22"/>
        </w:rPr>
        <w:t>egal restrictions are placed upon the expenditure of monies for this category of service or supplies; or,</w:t>
      </w:r>
    </w:p>
    <w:p w14:paraId="5A2F0DBE" w14:textId="77777777" w:rsidR="00AD016F" w:rsidRPr="00E779CC" w:rsidRDefault="00AD016F" w:rsidP="00AD016F">
      <w:pPr>
        <w:pStyle w:val="BodyTextIndent3"/>
        <w:tabs>
          <w:tab w:val="num" w:pos="2520"/>
        </w:tabs>
        <w:ind w:left="0"/>
        <w:rPr>
          <w:rFonts w:ascii="Trebuchet MS" w:hAnsi="Trebuchet MS"/>
          <w:sz w:val="22"/>
          <w:szCs w:val="22"/>
        </w:rPr>
      </w:pPr>
    </w:p>
    <w:p w14:paraId="5A2F287C" w14:textId="77777777" w:rsidR="00AD016F" w:rsidRPr="00E779CC" w:rsidRDefault="00390C4F" w:rsidP="00AD016F">
      <w:pPr>
        <w:pStyle w:val="BodyTextIndent3"/>
        <w:numPr>
          <w:ilvl w:val="2"/>
          <w:numId w:val="20"/>
        </w:numPr>
        <w:tabs>
          <w:tab w:val="clear" w:pos="2160"/>
          <w:tab w:val="num" w:pos="2520"/>
        </w:tabs>
        <w:ind w:left="2520" w:hanging="1080"/>
        <w:rPr>
          <w:rFonts w:ascii="Trebuchet MS" w:hAnsi="Trebuchet MS"/>
          <w:sz w:val="22"/>
          <w:szCs w:val="22"/>
        </w:rPr>
      </w:pPr>
      <w:r w:rsidRPr="00E779CC">
        <w:rPr>
          <w:rFonts w:ascii="Trebuchet MS" w:hAnsi="Trebuchet MS"/>
          <w:sz w:val="22"/>
          <w:szCs w:val="22"/>
        </w:rPr>
        <w:t>T</w:t>
      </w:r>
      <w:r w:rsidR="00AD016F" w:rsidRPr="00E779CC">
        <w:rPr>
          <w:rFonts w:ascii="Trebuchet MS" w:hAnsi="Trebuchet MS"/>
          <w:sz w:val="22"/>
          <w:szCs w:val="22"/>
        </w:rPr>
        <w:t xml:space="preserve">he </w:t>
      </w:r>
      <w:r w:rsidR="00564179" w:rsidRPr="00E779CC">
        <w:rPr>
          <w:rFonts w:ascii="Trebuchet MS" w:hAnsi="Trebuchet MS"/>
          <w:sz w:val="22"/>
          <w:szCs w:val="22"/>
        </w:rPr>
        <w:t>Agency</w:t>
      </w:r>
      <w:r w:rsidR="00AD016F" w:rsidRPr="00E779CC">
        <w:rPr>
          <w:rFonts w:ascii="Trebuchet MS" w:hAnsi="Trebuchet MS"/>
          <w:sz w:val="22"/>
          <w:szCs w:val="22"/>
        </w:rPr>
        <w:t xml:space="preserve">’s requirements </w:t>
      </w:r>
      <w:r w:rsidR="00264ED8" w:rsidRPr="00E779CC">
        <w:rPr>
          <w:rFonts w:ascii="Trebuchet MS" w:hAnsi="Trebuchet MS"/>
          <w:sz w:val="22"/>
          <w:szCs w:val="22"/>
        </w:rPr>
        <w:t>change in good faith</w:t>
      </w:r>
      <w:r w:rsidR="00AD016F" w:rsidRPr="00E779CC">
        <w:rPr>
          <w:rFonts w:ascii="Trebuchet MS" w:hAnsi="Trebuchet MS"/>
          <w:sz w:val="22"/>
          <w:szCs w:val="22"/>
        </w:rPr>
        <w:t xml:space="preserve"> after </w:t>
      </w:r>
      <w:r w:rsidR="00960958" w:rsidRPr="00E779CC">
        <w:rPr>
          <w:rFonts w:ascii="Trebuchet MS" w:hAnsi="Trebuchet MS"/>
          <w:sz w:val="22"/>
          <w:szCs w:val="22"/>
        </w:rPr>
        <w:t>the award</w:t>
      </w:r>
      <w:r w:rsidR="00AD016F" w:rsidRPr="00E779CC">
        <w:rPr>
          <w:rFonts w:ascii="Trebuchet MS" w:hAnsi="Trebuchet MS"/>
          <w:sz w:val="22"/>
          <w:szCs w:val="22"/>
        </w:rPr>
        <w:t xml:space="preserve"> of the contract.</w:t>
      </w:r>
    </w:p>
    <w:p w14:paraId="5E30FD8E" w14:textId="77777777" w:rsidR="00AD016F" w:rsidRPr="00E779CC" w:rsidRDefault="00AD016F" w:rsidP="00AD016F">
      <w:pPr>
        <w:pStyle w:val="BodyTextIndent3"/>
        <w:tabs>
          <w:tab w:val="left" w:pos="2520"/>
        </w:tabs>
        <w:ind w:left="1800"/>
        <w:rPr>
          <w:rFonts w:ascii="Trebuchet MS" w:hAnsi="Trebuchet MS"/>
          <w:sz w:val="22"/>
          <w:szCs w:val="22"/>
        </w:rPr>
      </w:pPr>
    </w:p>
    <w:p w14:paraId="187C08A1" w14:textId="77777777" w:rsidR="00AD016F" w:rsidRPr="00E779CC" w:rsidRDefault="00AD016F" w:rsidP="00AD016F">
      <w:pPr>
        <w:pStyle w:val="BodyTextIndent3"/>
        <w:tabs>
          <w:tab w:val="left" w:pos="1440"/>
        </w:tabs>
        <w:ind w:left="1440" w:hanging="720"/>
        <w:rPr>
          <w:rFonts w:ascii="Trebuchet MS" w:hAnsi="Trebuchet MS"/>
          <w:sz w:val="22"/>
          <w:szCs w:val="22"/>
        </w:rPr>
      </w:pPr>
      <w:r w:rsidRPr="00E779CC">
        <w:rPr>
          <w:rFonts w:ascii="Trebuchet MS" w:hAnsi="Trebuchet MS"/>
          <w:b/>
          <w:sz w:val="22"/>
          <w:szCs w:val="22"/>
        </w:rPr>
        <w:t xml:space="preserve">11.4 </w:t>
      </w:r>
      <w:r w:rsidRPr="00E779CC">
        <w:rPr>
          <w:rFonts w:ascii="Trebuchet MS" w:hAnsi="Trebuchet MS"/>
          <w:b/>
          <w:sz w:val="22"/>
          <w:szCs w:val="22"/>
        </w:rPr>
        <w:tab/>
      </w:r>
      <w:r w:rsidR="0002085A" w:rsidRPr="00E779CC">
        <w:rPr>
          <w:rFonts w:ascii="Trebuchet MS" w:hAnsi="Trebuchet MS"/>
          <w:b/>
          <w:sz w:val="22"/>
          <w:szCs w:val="22"/>
        </w:rPr>
        <w:t xml:space="preserve">Local, State, and/or Federal Permits. </w:t>
      </w:r>
      <w:r w:rsidRPr="00E779CC">
        <w:rPr>
          <w:rFonts w:ascii="Trebuchet MS" w:hAnsi="Trebuchet MS"/>
          <w:sz w:val="22"/>
          <w:szCs w:val="22"/>
        </w:rPr>
        <w:t xml:space="preserve">Unless otherwise stated in the RFP documents, all local, State or Federal permits which may be required to provide the services ensuing from award of this RFP, whether or not they are known to either </w:t>
      </w:r>
      <w:r w:rsidR="00BA51F0">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 or the proposers at the time of the proposal submittal deadline or the award, shall be the sole responsibility of the Contractor and any costs that were submitted by the Contractor in response to the RFP shall reflect all costs required by the Contractor to procure and provide such necessary permits.</w:t>
      </w:r>
    </w:p>
    <w:p w14:paraId="6963CC5F" w14:textId="77777777" w:rsidR="00C0427E" w:rsidRPr="00E779CC" w:rsidRDefault="00C0427E" w:rsidP="00AD016F">
      <w:pPr>
        <w:pStyle w:val="BodyTextIndent3"/>
        <w:tabs>
          <w:tab w:val="left" w:pos="1440"/>
        </w:tabs>
        <w:ind w:left="1440" w:hanging="720"/>
        <w:rPr>
          <w:rFonts w:ascii="Trebuchet MS" w:hAnsi="Trebuchet MS"/>
          <w:sz w:val="22"/>
          <w:szCs w:val="22"/>
        </w:rPr>
      </w:pPr>
    </w:p>
    <w:p w14:paraId="34A44815" w14:textId="77777777" w:rsidR="00AD016F" w:rsidRPr="00E779CC" w:rsidRDefault="00AD016F" w:rsidP="00AD016F">
      <w:pPr>
        <w:pStyle w:val="BodyTextIndent3"/>
        <w:tabs>
          <w:tab w:val="left" w:pos="1440"/>
        </w:tabs>
        <w:ind w:left="1440" w:hanging="720"/>
        <w:rPr>
          <w:rFonts w:ascii="Trebuchet MS" w:hAnsi="Trebuchet MS"/>
          <w:sz w:val="22"/>
          <w:szCs w:val="22"/>
        </w:rPr>
      </w:pPr>
      <w:r w:rsidRPr="00E779CC">
        <w:rPr>
          <w:rFonts w:ascii="Trebuchet MS" w:hAnsi="Trebuchet MS"/>
          <w:b/>
          <w:sz w:val="22"/>
          <w:szCs w:val="22"/>
        </w:rPr>
        <w:lastRenderedPageBreak/>
        <w:t xml:space="preserve">11.5 </w:t>
      </w:r>
      <w:r w:rsidRPr="00E779CC">
        <w:rPr>
          <w:rFonts w:ascii="Trebuchet MS" w:hAnsi="Trebuchet MS"/>
          <w:b/>
          <w:sz w:val="22"/>
          <w:szCs w:val="22"/>
        </w:rPr>
        <w:tab/>
        <w:t>Taxes</w:t>
      </w:r>
      <w:r w:rsidR="00390C4F" w:rsidRPr="00E779CC">
        <w:rPr>
          <w:rFonts w:ascii="Trebuchet MS" w:hAnsi="Trebuchet MS"/>
          <w:b/>
          <w:sz w:val="22"/>
          <w:szCs w:val="22"/>
        </w:rPr>
        <w:t>.</w:t>
      </w:r>
      <w:r w:rsidRPr="00E779CC">
        <w:rPr>
          <w:rFonts w:ascii="Trebuchet MS" w:hAnsi="Trebuchet MS"/>
          <w:b/>
          <w:sz w:val="22"/>
          <w:szCs w:val="22"/>
        </w:rPr>
        <w:t xml:space="preserve"> </w:t>
      </w:r>
      <w:r w:rsidRPr="00E779CC">
        <w:rPr>
          <w:rFonts w:ascii="Trebuchet MS" w:hAnsi="Trebuchet MS"/>
          <w:sz w:val="22"/>
          <w:szCs w:val="22"/>
        </w:rPr>
        <w:t xml:space="preserve">All </w:t>
      </w:r>
      <w:proofErr w:type="gramStart"/>
      <w:r w:rsidRPr="00E779CC">
        <w:rPr>
          <w:rFonts w:ascii="Trebuchet MS" w:hAnsi="Trebuchet MS"/>
          <w:sz w:val="22"/>
          <w:szCs w:val="22"/>
        </w:rPr>
        <w:t>persons</w:t>
      </w:r>
      <w:proofErr w:type="gramEnd"/>
      <w:r w:rsidRPr="00E779CC">
        <w:rPr>
          <w:rFonts w:ascii="Trebuchet MS" w:hAnsi="Trebuchet MS"/>
          <w:sz w:val="22"/>
          <w:szCs w:val="22"/>
        </w:rPr>
        <w:t xml:space="preserve"> doing business with </w:t>
      </w:r>
      <w:r w:rsidR="00BA51F0">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 are hereby made aware that </w:t>
      </w:r>
      <w:r w:rsidR="00BA51F0">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 is exempt from </w:t>
      </w:r>
      <w:r w:rsidRPr="00BD45E3">
        <w:rPr>
          <w:rFonts w:ascii="Trebuchet MS" w:hAnsi="Trebuchet MS"/>
          <w:sz w:val="22"/>
          <w:szCs w:val="22"/>
        </w:rPr>
        <w:t xml:space="preserve">paying </w:t>
      </w:r>
      <w:r w:rsidR="00960958">
        <w:rPr>
          <w:rFonts w:ascii="Trebuchet MS" w:hAnsi="Trebuchet MS"/>
          <w:sz w:val="22"/>
          <w:szCs w:val="22"/>
        </w:rPr>
        <w:t>Florida</w:t>
      </w:r>
      <w:r w:rsidR="00284514" w:rsidRPr="00BD45E3">
        <w:rPr>
          <w:rFonts w:ascii="Trebuchet MS" w:hAnsi="Trebuchet MS"/>
          <w:sz w:val="22"/>
          <w:szCs w:val="22"/>
        </w:rPr>
        <w:t xml:space="preserve"> </w:t>
      </w:r>
      <w:r w:rsidRPr="00BD45E3">
        <w:rPr>
          <w:rFonts w:ascii="Trebuchet MS" w:hAnsi="Trebuchet MS"/>
          <w:sz w:val="22"/>
          <w:szCs w:val="22"/>
        </w:rPr>
        <w:t>State Sales and Use Taxes and Federal Excise Taxes. A letter of Tax Exemption will be</w:t>
      </w:r>
      <w:r w:rsidRPr="00E779CC">
        <w:rPr>
          <w:rFonts w:ascii="Trebuchet MS" w:hAnsi="Trebuchet MS"/>
          <w:sz w:val="22"/>
          <w:szCs w:val="22"/>
        </w:rPr>
        <w:t xml:space="preserve"> provided upon request.</w:t>
      </w:r>
    </w:p>
    <w:p w14:paraId="1D6E12DD" w14:textId="77777777" w:rsidR="00141F3E" w:rsidRPr="00E779CC" w:rsidRDefault="00141F3E" w:rsidP="00AD016F">
      <w:pPr>
        <w:pStyle w:val="BodyTextIndent3"/>
        <w:tabs>
          <w:tab w:val="left" w:pos="1440"/>
        </w:tabs>
        <w:ind w:left="1440" w:hanging="720"/>
        <w:rPr>
          <w:rFonts w:ascii="Trebuchet MS" w:hAnsi="Trebuchet MS"/>
          <w:sz w:val="22"/>
          <w:szCs w:val="22"/>
        </w:rPr>
      </w:pPr>
    </w:p>
    <w:p w14:paraId="22D67BD5" w14:textId="77777777" w:rsidR="00AD016F" w:rsidRPr="00E779CC" w:rsidRDefault="00AD016F" w:rsidP="00AD016F">
      <w:pPr>
        <w:pStyle w:val="BodyTextIndent3"/>
        <w:tabs>
          <w:tab w:val="left" w:pos="1440"/>
        </w:tabs>
        <w:ind w:left="1440" w:hanging="720"/>
        <w:rPr>
          <w:rFonts w:ascii="Trebuchet MS" w:hAnsi="Trebuchet MS"/>
          <w:sz w:val="22"/>
          <w:szCs w:val="22"/>
        </w:rPr>
      </w:pPr>
      <w:r w:rsidRPr="00E779CC">
        <w:rPr>
          <w:rFonts w:ascii="Trebuchet MS" w:hAnsi="Trebuchet MS"/>
          <w:b/>
          <w:sz w:val="22"/>
          <w:szCs w:val="22"/>
        </w:rPr>
        <w:t xml:space="preserve">11.6 </w:t>
      </w:r>
      <w:r w:rsidRPr="00E779CC">
        <w:rPr>
          <w:rFonts w:ascii="Trebuchet MS" w:hAnsi="Trebuchet MS"/>
          <w:b/>
          <w:sz w:val="22"/>
          <w:szCs w:val="22"/>
        </w:rPr>
        <w:tab/>
        <w:t>Government Standards</w:t>
      </w:r>
      <w:r w:rsidR="00390C4F" w:rsidRPr="00E779CC">
        <w:rPr>
          <w:rFonts w:ascii="Trebuchet MS" w:hAnsi="Trebuchet MS"/>
          <w:b/>
          <w:sz w:val="22"/>
          <w:szCs w:val="22"/>
        </w:rPr>
        <w:t>.</w:t>
      </w:r>
      <w:r w:rsidRPr="00E779CC">
        <w:rPr>
          <w:rFonts w:ascii="Trebuchet MS" w:hAnsi="Trebuchet MS"/>
          <w:b/>
          <w:sz w:val="22"/>
          <w:szCs w:val="22"/>
        </w:rPr>
        <w:t xml:space="preserve"> </w:t>
      </w:r>
      <w:r w:rsidRPr="00E779CC">
        <w:rPr>
          <w:rFonts w:ascii="Trebuchet MS" w:hAnsi="Trebuchet MS"/>
          <w:sz w:val="22"/>
          <w:szCs w:val="22"/>
        </w:rPr>
        <w:t>It is the responsibility of the proposer to ensure that all items and services proposed conform to all local, State and Federal law concerning safety (OSHA) and environmental control (EPA</w:t>
      </w:r>
      <w:r w:rsidR="00284514" w:rsidRPr="00E779CC">
        <w:rPr>
          <w:rFonts w:ascii="Trebuchet MS" w:hAnsi="Trebuchet MS"/>
          <w:sz w:val="22"/>
          <w:szCs w:val="22"/>
        </w:rPr>
        <w:t>, County,</w:t>
      </w:r>
      <w:r w:rsidRPr="00E779CC">
        <w:rPr>
          <w:rFonts w:ascii="Trebuchet MS" w:hAnsi="Trebuchet MS"/>
          <w:sz w:val="22"/>
          <w:szCs w:val="22"/>
        </w:rPr>
        <w:t xml:space="preserve"> and </w:t>
      </w:r>
      <w:r w:rsidR="00284514" w:rsidRPr="00E779CC">
        <w:rPr>
          <w:rFonts w:ascii="Trebuchet MS" w:hAnsi="Trebuchet MS"/>
          <w:sz w:val="22"/>
          <w:szCs w:val="22"/>
        </w:rPr>
        <w:t xml:space="preserve">State </w:t>
      </w:r>
      <w:r w:rsidRPr="00E779CC">
        <w:rPr>
          <w:rFonts w:ascii="Trebuchet MS" w:hAnsi="Trebuchet MS"/>
          <w:sz w:val="22"/>
          <w:szCs w:val="22"/>
        </w:rPr>
        <w:t xml:space="preserve">Pollution Regulations) and any other enacted ordinance, code, </w:t>
      </w:r>
      <w:r w:rsidR="0078486C" w:rsidRPr="00E779CC">
        <w:rPr>
          <w:rFonts w:ascii="Trebuchet MS" w:hAnsi="Trebuchet MS"/>
          <w:sz w:val="22"/>
          <w:szCs w:val="22"/>
        </w:rPr>
        <w:t>law,</w:t>
      </w:r>
      <w:r w:rsidRPr="00E779CC">
        <w:rPr>
          <w:rFonts w:ascii="Trebuchet MS" w:hAnsi="Trebuchet MS"/>
          <w:sz w:val="22"/>
          <w:szCs w:val="22"/>
        </w:rPr>
        <w:t xml:space="preserve"> or regulation. The Contractor shall be responsible for all costs incurred for compliance with any such possible ordinance, code, </w:t>
      </w:r>
      <w:r w:rsidR="0078486C" w:rsidRPr="00E779CC">
        <w:rPr>
          <w:rFonts w:ascii="Trebuchet MS" w:hAnsi="Trebuchet MS"/>
          <w:sz w:val="22"/>
          <w:szCs w:val="22"/>
        </w:rPr>
        <w:t>law,</w:t>
      </w:r>
      <w:r w:rsidRPr="00E779CC">
        <w:rPr>
          <w:rFonts w:ascii="Trebuchet MS" w:hAnsi="Trebuchet MS"/>
          <w:sz w:val="22"/>
          <w:szCs w:val="22"/>
        </w:rPr>
        <w:t xml:space="preserve"> or regulation. No time extensions shall be granted</w:t>
      </w:r>
      <w:r w:rsidR="0011021D" w:rsidRPr="00E779CC">
        <w:rPr>
          <w:rFonts w:ascii="Trebuchet MS" w:hAnsi="Trebuchet MS"/>
          <w:sz w:val="22"/>
          <w:szCs w:val="22"/>
        </w:rPr>
        <w:t>,</w:t>
      </w:r>
      <w:r w:rsidRPr="00E779CC">
        <w:rPr>
          <w:rFonts w:ascii="Trebuchet MS" w:hAnsi="Trebuchet MS"/>
          <w:sz w:val="22"/>
          <w:szCs w:val="22"/>
        </w:rPr>
        <w:t xml:space="preserve"> or financial consideration </w:t>
      </w:r>
      <w:r w:rsidR="00264ED8" w:rsidRPr="00E779CC">
        <w:rPr>
          <w:rFonts w:ascii="Trebuchet MS" w:hAnsi="Trebuchet MS"/>
          <w:sz w:val="22"/>
          <w:szCs w:val="22"/>
        </w:rPr>
        <w:t>given</w:t>
      </w:r>
      <w:r w:rsidRPr="00E779CC">
        <w:rPr>
          <w:rFonts w:ascii="Trebuchet MS" w:hAnsi="Trebuchet MS"/>
          <w:sz w:val="22"/>
          <w:szCs w:val="22"/>
        </w:rPr>
        <w:t xml:space="preserve"> to the Contractor for time or </w:t>
      </w:r>
      <w:proofErr w:type="gramStart"/>
      <w:r w:rsidRPr="00E779CC">
        <w:rPr>
          <w:rFonts w:ascii="Trebuchet MS" w:hAnsi="Trebuchet MS"/>
          <w:sz w:val="22"/>
          <w:szCs w:val="22"/>
        </w:rPr>
        <w:t>monies</w:t>
      </w:r>
      <w:proofErr w:type="gramEnd"/>
      <w:r w:rsidRPr="00E779CC">
        <w:rPr>
          <w:rFonts w:ascii="Trebuchet MS" w:hAnsi="Trebuchet MS"/>
          <w:sz w:val="22"/>
          <w:szCs w:val="22"/>
        </w:rPr>
        <w:t xml:space="preserve"> lost due to violations of any such ordinance, code, </w:t>
      </w:r>
      <w:r w:rsidR="0078486C" w:rsidRPr="00E779CC">
        <w:rPr>
          <w:rFonts w:ascii="Trebuchet MS" w:hAnsi="Trebuchet MS"/>
          <w:sz w:val="22"/>
          <w:szCs w:val="22"/>
        </w:rPr>
        <w:t>law,</w:t>
      </w:r>
      <w:r w:rsidRPr="00E779CC">
        <w:rPr>
          <w:rFonts w:ascii="Trebuchet MS" w:hAnsi="Trebuchet MS"/>
          <w:sz w:val="22"/>
          <w:szCs w:val="22"/>
        </w:rPr>
        <w:t xml:space="preserve"> or regulations that may occur.</w:t>
      </w:r>
    </w:p>
    <w:p w14:paraId="1959622A" w14:textId="77777777" w:rsidR="00AD016F" w:rsidRPr="00E779CC" w:rsidRDefault="00AD016F" w:rsidP="00AD016F">
      <w:pPr>
        <w:pStyle w:val="BodyTextIndent3"/>
        <w:tabs>
          <w:tab w:val="left" w:pos="360"/>
          <w:tab w:val="left" w:pos="1260"/>
          <w:tab w:val="left" w:pos="1440"/>
        </w:tabs>
        <w:ind w:left="1440" w:hanging="720"/>
        <w:rPr>
          <w:rFonts w:ascii="Trebuchet MS" w:hAnsi="Trebuchet MS"/>
          <w:sz w:val="22"/>
          <w:szCs w:val="22"/>
        </w:rPr>
      </w:pPr>
    </w:p>
    <w:p w14:paraId="15179930" w14:textId="77777777" w:rsidR="00AD016F" w:rsidRPr="009E7C36" w:rsidRDefault="00AD016F" w:rsidP="00AD016F">
      <w:pPr>
        <w:pStyle w:val="BodyTextIndent3"/>
        <w:tabs>
          <w:tab w:val="left" w:pos="1440"/>
        </w:tabs>
        <w:ind w:left="1440" w:hanging="720"/>
        <w:rPr>
          <w:rFonts w:ascii="Trebuchet MS" w:hAnsi="Trebuchet MS"/>
          <w:sz w:val="22"/>
          <w:szCs w:val="22"/>
        </w:rPr>
      </w:pPr>
      <w:r w:rsidRPr="00E779CC">
        <w:rPr>
          <w:rFonts w:ascii="Trebuchet MS" w:hAnsi="Trebuchet MS"/>
          <w:b/>
          <w:sz w:val="22"/>
          <w:szCs w:val="22"/>
        </w:rPr>
        <w:t xml:space="preserve">11.7 </w:t>
      </w:r>
      <w:r w:rsidRPr="00E779CC">
        <w:rPr>
          <w:rFonts w:ascii="Trebuchet MS" w:hAnsi="Trebuchet MS"/>
          <w:b/>
          <w:sz w:val="22"/>
          <w:szCs w:val="22"/>
        </w:rPr>
        <w:tab/>
        <w:t>Freight on Bill and Delivery</w:t>
      </w:r>
      <w:r w:rsidR="00390C4F" w:rsidRPr="00E779CC">
        <w:rPr>
          <w:rFonts w:ascii="Trebuchet MS" w:hAnsi="Trebuchet MS"/>
          <w:b/>
          <w:sz w:val="22"/>
          <w:szCs w:val="22"/>
        </w:rPr>
        <w:t>.</w:t>
      </w:r>
      <w:r w:rsidRPr="00E779CC">
        <w:rPr>
          <w:rFonts w:ascii="Trebuchet MS" w:hAnsi="Trebuchet MS"/>
          <w:b/>
          <w:sz w:val="22"/>
          <w:szCs w:val="22"/>
        </w:rPr>
        <w:t xml:space="preserve"> </w:t>
      </w:r>
      <w:r w:rsidRPr="00E779CC">
        <w:rPr>
          <w:rFonts w:ascii="Trebuchet MS" w:hAnsi="Trebuchet MS"/>
          <w:sz w:val="22"/>
          <w:szCs w:val="22"/>
        </w:rPr>
        <w:t xml:space="preserve">All costs submitted by the proposer shall reflect the cost of </w:t>
      </w:r>
      <w:r w:rsidRPr="009E7C36">
        <w:rPr>
          <w:rFonts w:ascii="Trebuchet MS" w:hAnsi="Trebuchet MS"/>
          <w:sz w:val="22"/>
          <w:szCs w:val="22"/>
        </w:rPr>
        <w:t>delivering the proposed items and/or services to the locations(s) specified within the RFP documents or within the contract.</w:t>
      </w:r>
    </w:p>
    <w:p w14:paraId="455C7531" w14:textId="77777777" w:rsidR="00AD016F" w:rsidRPr="009E7C36" w:rsidRDefault="00AD016F" w:rsidP="00AD016F">
      <w:pPr>
        <w:pStyle w:val="BodyTextIndent3"/>
        <w:tabs>
          <w:tab w:val="left" w:pos="360"/>
          <w:tab w:val="left" w:pos="1260"/>
          <w:tab w:val="left" w:pos="1800"/>
        </w:tabs>
        <w:rPr>
          <w:rFonts w:ascii="Trebuchet MS" w:hAnsi="Trebuchet MS"/>
          <w:sz w:val="22"/>
          <w:szCs w:val="22"/>
        </w:rPr>
      </w:pPr>
    </w:p>
    <w:p w14:paraId="0708BFD5" w14:textId="77777777" w:rsidR="00AD016F" w:rsidRPr="009E7C36" w:rsidRDefault="00AD016F" w:rsidP="00AD016F">
      <w:pPr>
        <w:pStyle w:val="BodyTextIndent3"/>
        <w:numPr>
          <w:ilvl w:val="2"/>
          <w:numId w:val="38"/>
        </w:numPr>
        <w:tabs>
          <w:tab w:val="clear" w:pos="2160"/>
          <w:tab w:val="num" w:pos="2520"/>
        </w:tabs>
        <w:ind w:left="2520" w:hanging="1080"/>
        <w:rPr>
          <w:rFonts w:ascii="Trebuchet MS" w:hAnsi="Trebuchet MS"/>
          <w:sz w:val="22"/>
          <w:szCs w:val="22"/>
        </w:rPr>
      </w:pPr>
      <w:r w:rsidRPr="009E7C36">
        <w:rPr>
          <w:rFonts w:ascii="Trebuchet MS" w:hAnsi="Trebuchet MS"/>
          <w:sz w:val="22"/>
          <w:szCs w:val="22"/>
        </w:rPr>
        <w:t xml:space="preserve">The Contractor agrees to deliver to the designated location(s) on or before the date specified in the finalized contract. Failure to deliver on or before the specified date constitutes an event of default by the Contractor.  Upon default, the Contractor agrees that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Pr="009E7C36">
        <w:rPr>
          <w:rFonts w:ascii="Trebuchet MS" w:hAnsi="Trebuchet MS"/>
          <w:sz w:val="22"/>
          <w:szCs w:val="22"/>
        </w:rPr>
        <w:t xml:space="preserve"> may, at its option, rescind the finalized contract under the default clause herein and seek compensatory damages as provided by law.</w:t>
      </w:r>
    </w:p>
    <w:p w14:paraId="75B3F87C" w14:textId="77777777" w:rsidR="009E7C36" w:rsidRPr="009E7C36" w:rsidRDefault="009E7C36" w:rsidP="009E7C36">
      <w:pPr>
        <w:pStyle w:val="BodyTextIndent3"/>
        <w:ind w:left="2520"/>
        <w:rPr>
          <w:rFonts w:ascii="Trebuchet MS" w:hAnsi="Trebuchet MS"/>
          <w:sz w:val="22"/>
          <w:szCs w:val="22"/>
        </w:rPr>
      </w:pPr>
    </w:p>
    <w:p w14:paraId="1450B066" w14:textId="77777777" w:rsidR="00AD016F" w:rsidRPr="009E7C36" w:rsidRDefault="00AD016F" w:rsidP="00AD016F">
      <w:pPr>
        <w:pStyle w:val="BodyTextIndent3"/>
        <w:tabs>
          <w:tab w:val="num" w:pos="1440"/>
        </w:tabs>
        <w:ind w:left="1440" w:hanging="720"/>
        <w:rPr>
          <w:rFonts w:ascii="Trebuchet MS" w:hAnsi="Trebuchet MS"/>
          <w:b/>
          <w:sz w:val="22"/>
          <w:szCs w:val="22"/>
        </w:rPr>
      </w:pPr>
      <w:r w:rsidRPr="009E7C36">
        <w:rPr>
          <w:rFonts w:ascii="Trebuchet MS" w:hAnsi="Trebuchet MS"/>
          <w:b/>
          <w:sz w:val="22"/>
          <w:szCs w:val="22"/>
        </w:rPr>
        <w:t>11.8</w:t>
      </w:r>
      <w:r w:rsidRPr="009E7C36">
        <w:rPr>
          <w:rFonts w:ascii="Trebuchet MS" w:hAnsi="Trebuchet MS"/>
          <w:b/>
          <w:sz w:val="22"/>
          <w:szCs w:val="22"/>
        </w:rPr>
        <w:tab/>
        <w:t>Backorders</w:t>
      </w:r>
      <w:r w:rsidR="00390C4F" w:rsidRPr="009E7C36">
        <w:rPr>
          <w:rFonts w:ascii="Trebuchet MS" w:hAnsi="Trebuchet MS"/>
          <w:b/>
          <w:sz w:val="22"/>
          <w:szCs w:val="22"/>
        </w:rPr>
        <w:t>.</w:t>
      </w:r>
    </w:p>
    <w:p w14:paraId="768BFC90" w14:textId="77777777" w:rsidR="00AD016F" w:rsidRPr="009E7C36" w:rsidRDefault="00AD016F" w:rsidP="00AD016F">
      <w:pPr>
        <w:pStyle w:val="BodyTextIndent3"/>
        <w:tabs>
          <w:tab w:val="num" w:pos="1440"/>
        </w:tabs>
        <w:rPr>
          <w:rFonts w:ascii="Trebuchet MS" w:hAnsi="Trebuchet MS"/>
          <w:b/>
          <w:sz w:val="22"/>
          <w:szCs w:val="22"/>
        </w:rPr>
      </w:pPr>
    </w:p>
    <w:p w14:paraId="73651366" w14:textId="77777777" w:rsidR="00AD016F" w:rsidRPr="009E7C36" w:rsidRDefault="00AD016F" w:rsidP="00702E1F">
      <w:pPr>
        <w:pStyle w:val="BodyTextIndent3"/>
        <w:tabs>
          <w:tab w:val="left" w:pos="2520"/>
        </w:tabs>
        <w:ind w:left="2520" w:hanging="1080"/>
        <w:rPr>
          <w:rFonts w:ascii="Trebuchet MS" w:hAnsi="Trebuchet MS"/>
          <w:sz w:val="22"/>
          <w:szCs w:val="22"/>
        </w:rPr>
      </w:pPr>
      <w:r w:rsidRPr="009E7C36">
        <w:rPr>
          <w:rFonts w:ascii="Trebuchet MS" w:hAnsi="Trebuchet MS"/>
          <w:b/>
          <w:sz w:val="22"/>
          <w:szCs w:val="22"/>
        </w:rPr>
        <w:t xml:space="preserve">11.8.1 </w:t>
      </w:r>
      <w:r w:rsidRPr="009E7C36">
        <w:rPr>
          <w:rFonts w:ascii="Trebuchet MS" w:hAnsi="Trebuchet MS"/>
          <w:sz w:val="22"/>
          <w:szCs w:val="22"/>
        </w:rPr>
        <w:t xml:space="preserve">     </w:t>
      </w:r>
      <w:r w:rsidR="00702E1F" w:rsidRPr="009E7C36">
        <w:rPr>
          <w:rFonts w:ascii="Trebuchet MS" w:hAnsi="Trebuchet MS"/>
          <w:sz w:val="22"/>
          <w:szCs w:val="22"/>
        </w:rPr>
        <w:tab/>
      </w:r>
      <w:r w:rsidRPr="009E7C36">
        <w:rPr>
          <w:rFonts w:ascii="Trebuchet MS" w:hAnsi="Trebuchet MS"/>
          <w:sz w:val="22"/>
          <w:szCs w:val="22"/>
        </w:rPr>
        <w:t xml:space="preserve">The CO must be notified in writing by the </w:t>
      </w:r>
      <w:r w:rsidR="002545C1" w:rsidRPr="009E7C36">
        <w:rPr>
          <w:rFonts w:ascii="Trebuchet MS" w:hAnsi="Trebuchet MS"/>
          <w:sz w:val="22"/>
          <w:szCs w:val="22"/>
        </w:rPr>
        <w:t>Contractor</w:t>
      </w:r>
      <w:r w:rsidRPr="009E7C36">
        <w:rPr>
          <w:rFonts w:ascii="Trebuchet MS" w:hAnsi="Trebuchet MS"/>
          <w:sz w:val="22"/>
          <w:szCs w:val="22"/>
        </w:rPr>
        <w:t xml:space="preserve"> within 10 days of </w:t>
      </w:r>
      <w:proofErr w:type="gramStart"/>
      <w:r w:rsidRPr="009E7C36">
        <w:rPr>
          <w:rFonts w:ascii="Trebuchet MS" w:hAnsi="Trebuchet MS"/>
          <w:sz w:val="22"/>
          <w:szCs w:val="22"/>
        </w:rPr>
        <w:t>any and all</w:t>
      </w:r>
      <w:proofErr w:type="gramEnd"/>
      <w:r w:rsidRPr="009E7C36">
        <w:rPr>
          <w:rFonts w:ascii="Trebuchet MS" w:hAnsi="Trebuchet MS"/>
          <w:sz w:val="22"/>
          <w:szCs w:val="22"/>
        </w:rPr>
        <w:t xml:space="preserve"> backordered materials and/or any incomplete services</w:t>
      </w:r>
      <w:r w:rsidR="00CE4DEF">
        <w:rPr>
          <w:rFonts w:ascii="Trebuchet MS" w:hAnsi="Trebuchet MS"/>
          <w:sz w:val="22"/>
          <w:szCs w:val="22"/>
        </w:rPr>
        <w:t>,</w:t>
      </w:r>
      <w:r w:rsidRPr="009E7C36">
        <w:rPr>
          <w:rFonts w:ascii="Trebuchet MS" w:hAnsi="Trebuchet MS"/>
          <w:sz w:val="22"/>
          <w:szCs w:val="22"/>
        </w:rPr>
        <w:t xml:space="preserve"> and the estimated delivery date. </w:t>
      </w:r>
    </w:p>
    <w:p w14:paraId="07A63043" w14:textId="77777777" w:rsidR="00AD016F" w:rsidRPr="009E7C36" w:rsidRDefault="00AD016F" w:rsidP="00AD016F">
      <w:pPr>
        <w:pStyle w:val="BodyTextIndent3"/>
        <w:tabs>
          <w:tab w:val="left" w:pos="360"/>
          <w:tab w:val="left" w:pos="1260"/>
        </w:tabs>
        <w:rPr>
          <w:rFonts w:ascii="Trebuchet MS" w:hAnsi="Trebuchet MS"/>
          <w:sz w:val="22"/>
          <w:szCs w:val="22"/>
        </w:rPr>
      </w:pPr>
    </w:p>
    <w:p w14:paraId="0D9625BA" w14:textId="77777777" w:rsidR="00AD016F" w:rsidRPr="009E7C36" w:rsidRDefault="00AD016F" w:rsidP="00AD016F">
      <w:pPr>
        <w:pStyle w:val="BodyTextIndent3"/>
        <w:tabs>
          <w:tab w:val="left" w:pos="2520"/>
        </w:tabs>
        <w:ind w:left="2520" w:hanging="1080"/>
        <w:rPr>
          <w:rFonts w:ascii="Trebuchet MS" w:hAnsi="Trebuchet MS"/>
          <w:sz w:val="22"/>
          <w:szCs w:val="22"/>
        </w:rPr>
      </w:pPr>
      <w:r w:rsidRPr="009E7C36">
        <w:rPr>
          <w:rFonts w:ascii="Trebuchet MS" w:hAnsi="Trebuchet MS"/>
          <w:b/>
          <w:sz w:val="22"/>
          <w:szCs w:val="22"/>
        </w:rPr>
        <w:t>11.8.2</w:t>
      </w:r>
      <w:r w:rsidRPr="009E7C36">
        <w:rPr>
          <w:rFonts w:ascii="Trebuchet MS" w:hAnsi="Trebuchet MS"/>
          <w:b/>
          <w:sz w:val="22"/>
          <w:szCs w:val="22"/>
        </w:rPr>
        <w:tab/>
      </w:r>
      <w:r w:rsidRPr="009E7C36">
        <w:rPr>
          <w:rFonts w:ascii="Trebuchet MS" w:hAnsi="Trebuchet MS"/>
          <w:sz w:val="22"/>
          <w:szCs w:val="22"/>
        </w:rPr>
        <w:t xml:space="preserve">Unless otherwise stipulated in the contract, any order that will take more than 10 days </w:t>
      </w:r>
      <w:r w:rsidR="00264ED8">
        <w:rPr>
          <w:rFonts w:ascii="Trebuchet MS" w:hAnsi="Trebuchet MS"/>
          <w:sz w:val="22"/>
          <w:szCs w:val="22"/>
        </w:rPr>
        <w:t>after</w:t>
      </w:r>
      <w:r w:rsidRPr="009E7C36">
        <w:rPr>
          <w:rFonts w:ascii="Trebuchet MS" w:hAnsi="Trebuchet MS"/>
          <w:sz w:val="22"/>
          <w:szCs w:val="22"/>
        </w:rPr>
        <w:t xml:space="preserve"> the </w:t>
      </w:r>
      <w:r w:rsidR="00960958" w:rsidRPr="009E7C36">
        <w:rPr>
          <w:rFonts w:ascii="Trebuchet MS" w:hAnsi="Trebuchet MS"/>
          <w:sz w:val="22"/>
          <w:szCs w:val="22"/>
        </w:rPr>
        <w:t>originally</w:t>
      </w:r>
      <w:r w:rsidRPr="009E7C36">
        <w:rPr>
          <w:rFonts w:ascii="Trebuchet MS" w:hAnsi="Trebuchet MS"/>
          <w:sz w:val="22"/>
          <w:szCs w:val="22"/>
        </w:rPr>
        <w:t xml:space="preserve"> agreed upon delivery </w:t>
      </w:r>
      <w:proofErr w:type="gramStart"/>
      <w:r w:rsidRPr="009E7C36">
        <w:rPr>
          <w:rFonts w:ascii="Trebuchet MS" w:hAnsi="Trebuchet MS"/>
          <w:sz w:val="22"/>
          <w:szCs w:val="22"/>
        </w:rPr>
        <w:t>date,</w:t>
      </w:r>
      <w:proofErr w:type="gramEnd"/>
      <w:r w:rsidRPr="009E7C36">
        <w:rPr>
          <w:rFonts w:ascii="Trebuchet MS" w:hAnsi="Trebuchet MS"/>
          <w:sz w:val="22"/>
          <w:szCs w:val="22"/>
        </w:rPr>
        <w:t xml:space="preserve"> </w:t>
      </w:r>
      <w:proofErr w:type="gramStart"/>
      <w:r w:rsidRPr="009E7C36">
        <w:rPr>
          <w:rFonts w:ascii="Trebuchet MS" w:hAnsi="Trebuchet MS"/>
          <w:sz w:val="22"/>
          <w:szCs w:val="22"/>
        </w:rPr>
        <w:t>may</w:t>
      </w:r>
      <w:proofErr w:type="gramEnd"/>
      <w:r w:rsidRPr="009E7C36">
        <w:rPr>
          <w:rFonts w:ascii="Trebuchet MS" w:hAnsi="Trebuchet MS"/>
          <w:sz w:val="22"/>
          <w:szCs w:val="22"/>
        </w:rPr>
        <w:t xml:space="preserve"> at the option of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Pr="009E7C36">
        <w:rPr>
          <w:rFonts w:ascii="Trebuchet MS" w:hAnsi="Trebuchet MS"/>
          <w:sz w:val="22"/>
          <w:szCs w:val="22"/>
        </w:rPr>
        <w:t xml:space="preserve">, be canceled and ordered from another source, if, in the opinion of the CO, it is in the best interests of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Pr="009E7C36">
        <w:rPr>
          <w:rFonts w:ascii="Trebuchet MS" w:hAnsi="Trebuchet MS"/>
          <w:sz w:val="22"/>
          <w:szCs w:val="22"/>
        </w:rPr>
        <w:t xml:space="preserve"> to do so.</w:t>
      </w:r>
    </w:p>
    <w:p w14:paraId="54320A90" w14:textId="77777777" w:rsidR="00C0427E" w:rsidRPr="009E7C36" w:rsidRDefault="00C0427E" w:rsidP="00AD016F">
      <w:pPr>
        <w:pStyle w:val="BodyTextIndent3"/>
        <w:tabs>
          <w:tab w:val="left" w:pos="360"/>
          <w:tab w:val="left" w:pos="1260"/>
        </w:tabs>
        <w:rPr>
          <w:rFonts w:ascii="Trebuchet MS" w:hAnsi="Trebuchet MS"/>
          <w:sz w:val="22"/>
          <w:szCs w:val="22"/>
        </w:rPr>
      </w:pPr>
    </w:p>
    <w:p w14:paraId="1ECC26C8" w14:textId="77777777" w:rsidR="00AD016F" w:rsidRPr="009E7C36" w:rsidRDefault="00284514" w:rsidP="00AD016F">
      <w:pPr>
        <w:pStyle w:val="BodyTextIndent3"/>
        <w:ind w:left="1440" w:hanging="720"/>
        <w:rPr>
          <w:rFonts w:ascii="Trebuchet MS" w:hAnsi="Trebuchet MS"/>
          <w:sz w:val="22"/>
          <w:szCs w:val="22"/>
        </w:rPr>
      </w:pPr>
      <w:r w:rsidRPr="009E7C36">
        <w:rPr>
          <w:rFonts w:ascii="Trebuchet MS" w:hAnsi="Trebuchet MS"/>
          <w:b/>
          <w:sz w:val="22"/>
          <w:szCs w:val="22"/>
        </w:rPr>
        <w:t xml:space="preserve">11.9 </w:t>
      </w:r>
      <w:r w:rsidRPr="009E7C36">
        <w:rPr>
          <w:rFonts w:ascii="Trebuchet MS" w:hAnsi="Trebuchet MS"/>
          <w:b/>
          <w:sz w:val="22"/>
          <w:szCs w:val="22"/>
        </w:rPr>
        <w:tab/>
      </w:r>
      <w:r w:rsidR="00AD016F" w:rsidRPr="009E7C36">
        <w:rPr>
          <w:rFonts w:ascii="Trebuchet MS" w:hAnsi="Trebuchet MS"/>
          <w:b/>
          <w:sz w:val="22"/>
          <w:szCs w:val="22"/>
        </w:rPr>
        <w:t xml:space="preserve">Work on </w:t>
      </w:r>
      <w:r w:rsidR="00564179" w:rsidRPr="009E7C36">
        <w:rPr>
          <w:rFonts w:ascii="Trebuchet MS" w:hAnsi="Trebuchet MS"/>
          <w:b/>
          <w:sz w:val="22"/>
          <w:szCs w:val="22"/>
        </w:rPr>
        <w:t>Agency</w:t>
      </w:r>
      <w:r w:rsidR="00AD016F" w:rsidRPr="009E7C36">
        <w:rPr>
          <w:rFonts w:ascii="Trebuchet MS" w:hAnsi="Trebuchet MS"/>
          <w:b/>
          <w:sz w:val="22"/>
          <w:szCs w:val="22"/>
        </w:rPr>
        <w:t xml:space="preserve"> Property</w:t>
      </w:r>
      <w:r w:rsidR="00390C4F" w:rsidRPr="009E7C36">
        <w:rPr>
          <w:rFonts w:ascii="Trebuchet MS" w:hAnsi="Trebuchet MS"/>
          <w:b/>
          <w:sz w:val="22"/>
          <w:szCs w:val="22"/>
        </w:rPr>
        <w:t>.</w:t>
      </w:r>
      <w:r w:rsidR="00AD016F" w:rsidRPr="009E7C36">
        <w:rPr>
          <w:rFonts w:ascii="Trebuchet MS" w:hAnsi="Trebuchet MS"/>
          <w:b/>
          <w:sz w:val="22"/>
          <w:szCs w:val="22"/>
        </w:rPr>
        <w:t xml:space="preserve"> </w:t>
      </w:r>
      <w:r w:rsidR="00AD016F" w:rsidRPr="009E7C36">
        <w:rPr>
          <w:rFonts w:ascii="Trebuchet MS" w:hAnsi="Trebuchet MS"/>
          <w:sz w:val="22"/>
          <w:szCs w:val="22"/>
        </w:rPr>
        <w:t xml:space="preserve">If the Contractor’s work under the contract involves operations by the Contractor on </w:t>
      </w:r>
      <w:r w:rsidR="00564179" w:rsidRPr="009E7C36">
        <w:rPr>
          <w:rFonts w:ascii="Trebuchet MS" w:hAnsi="Trebuchet MS"/>
          <w:sz w:val="22"/>
          <w:szCs w:val="22"/>
        </w:rPr>
        <w:t>Agency</w:t>
      </w:r>
      <w:r w:rsidR="00AD016F" w:rsidRPr="009E7C36">
        <w:rPr>
          <w:rFonts w:ascii="Trebuchet MS" w:hAnsi="Trebuchet MS"/>
          <w:sz w:val="22"/>
          <w:szCs w:val="22"/>
        </w:rPr>
        <w:t xml:space="preserve"> premises, the Contractor shall take all necessary precautions to prevent the occurrence of any injury to persons or property during the progress of such work and, except to the extent that any such injury is caused solely and directly by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00AD016F" w:rsidRPr="009E7C36">
        <w:rPr>
          <w:rFonts w:ascii="Trebuchet MS" w:hAnsi="Trebuchet MS"/>
          <w:sz w:val="22"/>
          <w:szCs w:val="22"/>
        </w:rPr>
        <w:t xml:space="preserve">’s negligence, shall indemnify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00AD016F" w:rsidRPr="009E7C36">
        <w:rPr>
          <w:rFonts w:ascii="Trebuchet MS" w:hAnsi="Trebuchet MS"/>
          <w:sz w:val="22"/>
          <w:szCs w:val="22"/>
        </w:rPr>
        <w:t>, and their officers, agents, servants and employees against all loss which may result in any way from any act or omission of the Contractor, its agents, employees, or subcontractors.</w:t>
      </w:r>
    </w:p>
    <w:p w14:paraId="18F892C9" w14:textId="77777777" w:rsidR="00123529" w:rsidRPr="009E7C36" w:rsidRDefault="00123529" w:rsidP="00AD016F">
      <w:pPr>
        <w:pStyle w:val="BodyTextIndent3"/>
        <w:ind w:left="1440" w:hanging="720"/>
        <w:rPr>
          <w:rFonts w:ascii="Trebuchet MS" w:hAnsi="Trebuchet MS"/>
          <w:sz w:val="22"/>
          <w:szCs w:val="22"/>
        </w:rPr>
      </w:pPr>
    </w:p>
    <w:p w14:paraId="1323F17A" w14:textId="77777777" w:rsidR="00AD016F" w:rsidRPr="009E7C36" w:rsidRDefault="00AD016F" w:rsidP="00AD016F">
      <w:pPr>
        <w:pStyle w:val="BodyTextIndent3"/>
        <w:numPr>
          <w:ilvl w:val="1"/>
          <w:numId w:val="39"/>
        </w:numPr>
        <w:tabs>
          <w:tab w:val="clear" w:pos="1200"/>
          <w:tab w:val="num" w:pos="1440"/>
        </w:tabs>
        <w:ind w:left="1440" w:hanging="720"/>
        <w:rPr>
          <w:rFonts w:ascii="Trebuchet MS" w:hAnsi="Trebuchet MS"/>
          <w:sz w:val="22"/>
          <w:szCs w:val="22"/>
        </w:rPr>
      </w:pPr>
      <w:r w:rsidRPr="009E7C36">
        <w:rPr>
          <w:rFonts w:ascii="Trebuchet MS" w:hAnsi="Trebuchet MS"/>
          <w:b/>
          <w:sz w:val="22"/>
          <w:szCs w:val="22"/>
        </w:rPr>
        <w:t xml:space="preserve">Official, Agent and Employees of </w:t>
      </w:r>
      <w:r w:rsidR="00BA51F0" w:rsidRPr="009E7C36">
        <w:rPr>
          <w:rFonts w:ascii="Trebuchet MS" w:hAnsi="Trebuchet MS"/>
          <w:b/>
          <w:sz w:val="22"/>
          <w:szCs w:val="22"/>
        </w:rPr>
        <w:t xml:space="preserve">the </w:t>
      </w:r>
      <w:r w:rsidR="009E7C36" w:rsidRPr="009E7C36">
        <w:rPr>
          <w:rFonts w:ascii="Trebuchet MS" w:hAnsi="Trebuchet MS"/>
          <w:b/>
          <w:sz w:val="22"/>
          <w:szCs w:val="22"/>
        </w:rPr>
        <w:t>Agency</w:t>
      </w:r>
      <w:r w:rsidRPr="009E7C36">
        <w:rPr>
          <w:rFonts w:ascii="Trebuchet MS" w:hAnsi="Trebuchet MS"/>
          <w:b/>
          <w:sz w:val="22"/>
          <w:szCs w:val="22"/>
        </w:rPr>
        <w:t xml:space="preserve"> Not Personally Liable</w:t>
      </w:r>
      <w:r w:rsidR="00390C4F" w:rsidRPr="009E7C36">
        <w:rPr>
          <w:rFonts w:ascii="Trebuchet MS" w:hAnsi="Trebuchet MS"/>
          <w:b/>
          <w:sz w:val="22"/>
          <w:szCs w:val="22"/>
        </w:rPr>
        <w:t>.</w:t>
      </w:r>
      <w:r w:rsidRPr="009E7C36">
        <w:rPr>
          <w:rFonts w:ascii="Trebuchet MS" w:hAnsi="Trebuchet MS"/>
          <w:b/>
          <w:sz w:val="22"/>
          <w:szCs w:val="22"/>
        </w:rPr>
        <w:t xml:space="preserve"> </w:t>
      </w:r>
      <w:r w:rsidRPr="009E7C36">
        <w:rPr>
          <w:rFonts w:ascii="Trebuchet MS" w:hAnsi="Trebuchet MS"/>
          <w:sz w:val="22"/>
          <w:szCs w:val="22"/>
        </w:rPr>
        <w:t xml:space="preserve">It is agreed by and between the parties hereto that in no event shall any official, officer, employee, or agent of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Pr="009E7C36">
        <w:rPr>
          <w:rFonts w:ascii="Trebuchet MS" w:hAnsi="Trebuchet MS"/>
          <w:sz w:val="22"/>
          <w:szCs w:val="22"/>
        </w:rPr>
        <w:t xml:space="preserve"> in any way be personally liable or responsible for any covenant or agreement herein contained</w:t>
      </w:r>
      <w:r w:rsidR="00486D11" w:rsidRPr="009E7C36">
        <w:rPr>
          <w:rFonts w:ascii="Trebuchet MS" w:hAnsi="Trebuchet MS"/>
          <w:sz w:val="22"/>
          <w:szCs w:val="22"/>
        </w:rPr>
        <w:t>,</w:t>
      </w:r>
      <w:r w:rsidRPr="009E7C36">
        <w:rPr>
          <w:rFonts w:ascii="Trebuchet MS" w:hAnsi="Trebuchet MS"/>
          <w:sz w:val="22"/>
          <w:szCs w:val="22"/>
        </w:rPr>
        <w:t xml:space="preserve"> whether </w:t>
      </w:r>
      <w:r w:rsidR="00141F3E" w:rsidRPr="009E7C36">
        <w:rPr>
          <w:rFonts w:ascii="Trebuchet MS" w:hAnsi="Trebuchet MS"/>
          <w:sz w:val="22"/>
          <w:szCs w:val="22"/>
        </w:rPr>
        <w:t xml:space="preserve">either </w:t>
      </w:r>
      <w:r w:rsidRPr="009E7C36">
        <w:rPr>
          <w:rFonts w:ascii="Trebuchet MS" w:hAnsi="Trebuchet MS"/>
          <w:sz w:val="22"/>
          <w:szCs w:val="22"/>
        </w:rPr>
        <w:t xml:space="preserve">expressed or implied, nor for any </w:t>
      </w:r>
      <w:r w:rsidRPr="009E7C36">
        <w:rPr>
          <w:rFonts w:ascii="Trebuchet MS" w:hAnsi="Trebuchet MS"/>
          <w:sz w:val="22"/>
          <w:szCs w:val="22"/>
        </w:rPr>
        <w:lastRenderedPageBreak/>
        <w:t>statement, representation or warranty made herein or in any connection with this agreement.</w:t>
      </w:r>
    </w:p>
    <w:p w14:paraId="64F3A198" w14:textId="77777777" w:rsidR="007F7E9F" w:rsidRPr="009E7C36" w:rsidRDefault="007F7E9F" w:rsidP="007F7E9F">
      <w:pPr>
        <w:pStyle w:val="BodyTextIndent3"/>
        <w:ind w:left="1440"/>
        <w:rPr>
          <w:rFonts w:ascii="Trebuchet MS" w:hAnsi="Trebuchet MS"/>
          <w:sz w:val="22"/>
          <w:szCs w:val="22"/>
        </w:rPr>
      </w:pPr>
    </w:p>
    <w:p w14:paraId="718B40F9" w14:textId="77777777" w:rsidR="00AD016F" w:rsidRPr="009E7C36" w:rsidRDefault="00AD016F" w:rsidP="00AD016F">
      <w:pPr>
        <w:pStyle w:val="BodyTextIndent3"/>
        <w:numPr>
          <w:ilvl w:val="1"/>
          <w:numId w:val="39"/>
        </w:numPr>
        <w:tabs>
          <w:tab w:val="clear" w:pos="1200"/>
          <w:tab w:val="num" w:pos="1440"/>
        </w:tabs>
        <w:ind w:left="1440" w:hanging="720"/>
        <w:rPr>
          <w:rFonts w:ascii="Trebuchet MS" w:hAnsi="Trebuchet MS"/>
          <w:sz w:val="22"/>
          <w:szCs w:val="22"/>
        </w:rPr>
      </w:pPr>
      <w:r w:rsidRPr="009E7C36">
        <w:rPr>
          <w:rFonts w:ascii="Trebuchet MS" w:hAnsi="Trebuchet MS"/>
          <w:b/>
          <w:sz w:val="22"/>
          <w:szCs w:val="22"/>
        </w:rPr>
        <w:t>Subcontractors</w:t>
      </w:r>
      <w:r w:rsidR="00390C4F" w:rsidRPr="009E7C36">
        <w:rPr>
          <w:rFonts w:ascii="Trebuchet MS" w:hAnsi="Trebuchet MS"/>
          <w:b/>
          <w:sz w:val="22"/>
          <w:szCs w:val="22"/>
        </w:rPr>
        <w:t>.</w:t>
      </w:r>
      <w:r w:rsidRPr="009E7C36">
        <w:rPr>
          <w:rFonts w:ascii="Trebuchet MS" w:hAnsi="Trebuchet MS"/>
          <w:b/>
          <w:sz w:val="22"/>
          <w:szCs w:val="22"/>
        </w:rPr>
        <w:t xml:space="preserve"> </w:t>
      </w:r>
      <w:r w:rsidRPr="009E7C36">
        <w:rPr>
          <w:rFonts w:ascii="Trebuchet MS" w:hAnsi="Trebuchet MS"/>
          <w:sz w:val="22"/>
          <w:szCs w:val="22"/>
        </w:rPr>
        <w:t>Unless otherwise stated within the RFP documents, the Contractor may not use any subcontractors to accomplish any portion of the services described within the RFP documents or the contract without the prior written permission of the CO.</w:t>
      </w:r>
    </w:p>
    <w:p w14:paraId="06487ADC" w14:textId="77777777" w:rsidR="009E7C36" w:rsidRPr="009E7C36" w:rsidRDefault="009E7C36" w:rsidP="0078486C">
      <w:pPr>
        <w:pStyle w:val="ListParagraph"/>
        <w:rPr>
          <w:rFonts w:ascii="Trebuchet MS" w:hAnsi="Trebuchet MS"/>
          <w:sz w:val="22"/>
          <w:szCs w:val="22"/>
        </w:rPr>
      </w:pPr>
    </w:p>
    <w:p w14:paraId="259DFAB4" w14:textId="77777777" w:rsidR="00AD016F" w:rsidRPr="009E7C36" w:rsidRDefault="00AD016F" w:rsidP="00AD016F">
      <w:pPr>
        <w:pStyle w:val="BodyTextIndent3"/>
        <w:numPr>
          <w:ilvl w:val="1"/>
          <w:numId w:val="39"/>
        </w:numPr>
        <w:tabs>
          <w:tab w:val="clear" w:pos="1200"/>
          <w:tab w:val="num" w:pos="1440"/>
        </w:tabs>
        <w:ind w:left="1440" w:hanging="720"/>
        <w:rPr>
          <w:rFonts w:ascii="Trebuchet MS" w:hAnsi="Trebuchet MS"/>
          <w:sz w:val="22"/>
          <w:szCs w:val="22"/>
        </w:rPr>
      </w:pPr>
      <w:r w:rsidRPr="009E7C36">
        <w:rPr>
          <w:rFonts w:ascii="Trebuchet MS" w:hAnsi="Trebuchet MS"/>
          <w:b/>
          <w:sz w:val="22"/>
          <w:szCs w:val="22"/>
        </w:rPr>
        <w:t>Salaries and Expenses Relating to the Contractors Employees</w:t>
      </w:r>
      <w:r w:rsidR="00390C4F" w:rsidRPr="009E7C36">
        <w:rPr>
          <w:rFonts w:ascii="Trebuchet MS" w:hAnsi="Trebuchet MS"/>
          <w:b/>
          <w:sz w:val="22"/>
          <w:szCs w:val="22"/>
        </w:rPr>
        <w:t>.</w:t>
      </w:r>
      <w:r w:rsidRPr="009E7C36">
        <w:rPr>
          <w:rFonts w:ascii="Trebuchet MS" w:hAnsi="Trebuchet MS"/>
          <w:b/>
          <w:sz w:val="22"/>
          <w:szCs w:val="22"/>
        </w:rPr>
        <w:t xml:space="preserve"> </w:t>
      </w:r>
      <w:r w:rsidRPr="009E7C36">
        <w:rPr>
          <w:rFonts w:ascii="Trebuchet MS" w:hAnsi="Trebuchet MS"/>
          <w:sz w:val="22"/>
          <w:szCs w:val="22"/>
        </w:rPr>
        <w:t xml:space="preserve">Unless otherwise stated within the RFP documents, the Contractor shall pay all salaries and expenses of, and all Federal, Social Security taxes, Federal and State Unemployment taxes, and any similar taxes relating to its employees used in the performance of the contract.  The Contractor further agrees to comply with all Federal, </w:t>
      </w:r>
      <w:r w:rsidR="0011021D" w:rsidRPr="009E7C36">
        <w:rPr>
          <w:rFonts w:ascii="Trebuchet MS" w:hAnsi="Trebuchet MS"/>
          <w:sz w:val="22"/>
          <w:szCs w:val="22"/>
        </w:rPr>
        <w:t>State,</w:t>
      </w:r>
      <w:r w:rsidRPr="009E7C36">
        <w:rPr>
          <w:rFonts w:ascii="Trebuchet MS" w:hAnsi="Trebuchet MS"/>
          <w:sz w:val="22"/>
          <w:szCs w:val="22"/>
        </w:rPr>
        <w:t xml:space="preserve"> and local wage and hour laws and all licensing laws applicable to its employees or other personnel furnished under this agreement.</w:t>
      </w:r>
    </w:p>
    <w:p w14:paraId="38A78862" w14:textId="77777777" w:rsidR="00AD016F" w:rsidRPr="009E7C36" w:rsidRDefault="00AD016F" w:rsidP="00AD016F">
      <w:pPr>
        <w:pStyle w:val="BodyTextIndent3"/>
        <w:ind w:left="0"/>
        <w:rPr>
          <w:rFonts w:ascii="Trebuchet MS" w:hAnsi="Trebuchet MS"/>
          <w:sz w:val="22"/>
          <w:szCs w:val="22"/>
        </w:rPr>
      </w:pPr>
    </w:p>
    <w:p w14:paraId="0E27EBE6" w14:textId="77777777" w:rsidR="00AD016F" w:rsidRPr="009E7C36" w:rsidRDefault="00AD016F" w:rsidP="00AD016F">
      <w:pPr>
        <w:pStyle w:val="BodyTextIndent3"/>
        <w:numPr>
          <w:ilvl w:val="1"/>
          <w:numId w:val="39"/>
        </w:numPr>
        <w:tabs>
          <w:tab w:val="clear" w:pos="1200"/>
          <w:tab w:val="num" w:pos="1440"/>
        </w:tabs>
        <w:ind w:left="1440" w:hanging="720"/>
        <w:rPr>
          <w:rFonts w:ascii="Trebuchet MS" w:hAnsi="Trebuchet MS"/>
          <w:sz w:val="22"/>
          <w:szCs w:val="22"/>
        </w:rPr>
      </w:pPr>
      <w:r w:rsidRPr="009E7C36">
        <w:rPr>
          <w:rFonts w:ascii="Trebuchet MS" w:hAnsi="Trebuchet MS"/>
          <w:b/>
          <w:sz w:val="22"/>
          <w:szCs w:val="22"/>
        </w:rPr>
        <w:t>Attorney’s Fees</w:t>
      </w:r>
      <w:r w:rsidR="00390C4F" w:rsidRPr="009E7C36">
        <w:rPr>
          <w:rFonts w:ascii="Trebuchet MS" w:hAnsi="Trebuchet MS"/>
          <w:b/>
          <w:sz w:val="22"/>
          <w:szCs w:val="22"/>
        </w:rPr>
        <w:t>.</w:t>
      </w:r>
      <w:r w:rsidRPr="009E7C36">
        <w:rPr>
          <w:rFonts w:ascii="Trebuchet MS" w:hAnsi="Trebuchet MS"/>
          <w:b/>
          <w:sz w:val="22"/>
          <w:szCs w:val="22"/>
        </w:rPr>
        <w:t xml:space="preserve"> </w:t>
      </w:r>
      <w:proofErr w:type="gramStart"/>
      <w:r w:rsidRPr="009E7C36">
        <w:rPr>
          <w:rFonts w:ascii="Trebuchet MS" w:hAnsi="Trebuchet MS"/>
          <w:sz w:val="22"/>
          <w:szCs w:val="22"/>
        </w:rPr>
        <w:t>In the event that</w:t>
      </w:r>
      <w:proofErr w:type="gramEnd"/>
      <w:r w:rsidRPr="009E7C36">
        <w:rPr>
          <w:rFonts w:ascii="Trebuchet MS" w:hAnsi="Trebuchet MS"/>
          <w:sz w:val="22"/>
          <w:szCs w:val="22"/>
        </w:rPr>
        <w:t xml:space="preserve"> </w:t>
      </w:r>
      <w:r w:rsidR="0011021D" w:rsidRPr="009E7C36">
        <w:rPr>
          <w:rFonts w:ascii="Trebuchet MS" w:hAnsi="Trebuchet MS"/>
          <w:sz w:val="22"/>
          <w:szCs w:val="22"/>
        </w:rPr>
        <w:t>one party commences litigation</w:t>
      </w:r>
      <w:r w:rsidRPr="009E7C36">
        <w:rPr>
          <w:rFonts w:ascii="Trebuchet MS" w:hAnsi="Trebuchet MS"/>
          <w:sz w:val="22"/>
          <w:szCs w:val="22"/>
        </w:rPr>
        <w:t xml:space="preserve"> hereto against the other in connection with the enforcement of any provision of this agreement, the prevailing party shall be paid by the losing party all court costs and other expenses of such litigation, including reasonable attorneys’ fees. </w:t>
      </w:r>
      <w:r w:rsidR="00CE4DEF">
        <w:rPr>
          <w:rFonts w:ascii="Trebuchet MS" w:hAnsi="Trebuchet MS"/>
          <w:sz w:val="22"/>
          <w:szCs w:val="22"/>
        </w:rPr>
        <w:t>T</w:t>
      </w:r>
      <w:r w:rsidRPr="009E7C36">
        <w:rPr>
          <w:rFonts w:ascii="Trebuchet MS" w:hAnsi="Trebuchet MS"/>
          <w:sz w:val="22"/>
          <w:szCs w:val="22"/>
        </w:rPr>
        <w:t>he amount allowed as attorneys’ fees shall be taxed to the losing party as costs of the suit, unless prohibited by law.</w:t>
      </w:r>
    </w:p>
    <w:p w14:paraId="2C91974B" w14:textId="77777777" w:rsidR="00CD6F9D" w:rsidRPr="009E7C36" w:rsidRDefault="00CD6F9D" w:rsidP="00CD6F9D">
      <w:pPr>
        <w:pStyle w:val="ListParagraph"/>
        <w:rPr>
          <w:rFonts w:ascii="Trebuchet MS" w:hAnsi="Trebuchet MS"/>
          <w:sz w:val="22"/>
          <w:szCs w:val="22"/>
        </w:rPr>
      </w:pPr>
    </w:p>
    <w:p w14:paraId="6865EFAF" w14:textId="77777777" w:rsidR="00AD016F" w:rsidRPr="009E7C36" w:rsidRDefault="00AD016F" w:rsidP="00AD016F">
      <w:pPr>
        <w:pStyle w:val="BodyTextIndent3"/>
        <w:numPr>
          <w:ilvl w:val="1"/>
          <w:numId w:val="39"/>
        </w:numPr>
        <w:tabs>
          <w:tab w:val="clear" w:pos="1200"/>
          <w:tab w:val="num" w:pos="1440"/>
        </w:tabs>
        <w:ind w:left="1440" w:hanging="720"/>
        <w:rPr>
          <w:rFonts w:ascii="Trebuchet MS" w:hAnsi="Trebuchet MS"/>
          <w:sz w:val="22"/>
          <w:szCs w:val="22"/>
        </w:rPr>
      </w:pPr>
      <w:r w:rsidRPr="009E7C36">
        <w:rPr>
          <w:rFonts w:ascii="Trebuchet MS" w:hAnsi="Trebuchet MS"/>
          <w:b/>
          <w:sz w:val="22"/>
          <w:szCs w:val="22"/>
        </w:rPr>
        <w:t>Independent Contractor</w:t>
      </w:r>
      <w:r w:rsidR="00390C4F" w:rsidRPr="009E7C36">
        <w:rPr>
          <w:rFonts w:ascii="Trebuchet MS" w:hAnsi="Trebuchet MS"/>
          <w:b/>
          <w:sz w:val="22"/>
          <w:szCs w:val="22"/>
        </w:rPr>
        <w:t>.</w:t>
      </w:r>
      <w:r w:rsidRPr="009E7C36">
        <w:rPr>
          <w:rFonts w:ascii="Trebuchet MS" w:hAnsi="Trebuchet MS"/>
          <w:b/>
          <w:sz w:val="22"/>
          <w:szCs w:val="22"/>
        </w:rPr>
        <w:t xml:space="preserve"> </w:t>
      </w:r>
      <w:r w:rsidRPr="009E7C36">
        <w:rPr>
          <w:rFonts w:ascii="Trebuchet MS" w:hAnsi="Trebuchet MS"/>
          <w:sz w:val="22"/>
          <w:szCs w:val="22"/>
        </w:rPr>
        <w:t xml:space="preserve">Unless otherwise stated within the RFP documents or the contract, the Contractor is an independent </w:t>
      </w:r>
      <w:r w:rsidR="002545C1" w:rsidRPr="009E7C36">
        <w:rPr>
          <w:rFonts w:ascii="Trebuchet MS" w:hAnsi="Trebuchet MS"/>
          <w:sz w:val="22"/>
          <w:szCs w:val="22"/>
        </w:rPr>
        <w:t>Contractor</w:t>
      </w:r>
      <w:r w:rsidRPr="009E7C36">
        <w:rPr>
          <w:rFonts w:ascii="Trebuchet MS" w:hAnsi="Trebuchet MS"/>
          <w:sz w:val="22"/>
          <w:szCs w:val="22"/>
        </w:rPr>
        <w:t xml:space="preserve">. Nothing herein shall create any association, </w:t>
      </w:r>
      <w:r w:rsidR="00564179" w:rsidRPr="009E7C36">
        <w:rPr>
          <w:rFonts w:ascii="Trebuchet MS" w:hAnsi="Trebuchet MS"/>
          <w:sz w:val="22"/>
          <w:szCs w:val="22"/>
        </w:rPr>
        <w:t>Agency</w:t>
      </w:r>
      <w:r w:rsidRPr="009E7C36">
        <w:rPr>
          <w:rFonts w:ascii="Trebuchet MS" w:hAnsi="Trebuchet MS"/>
          <w:sz w:val="22"/>
          <w:szCs w:val="22"/>
        </w:rPr>
        <w:t xml:space="preserve">, </w:t>
      </w:r>
      <w:r w:rsidR="00FF51FE" w:rsidRPr="009E7C36">
        <w:rPr>
          <w:rFonts w:ascii="Trebuchet MS" w:hAnsi="Trebuchet MS"/>
          <w:sz w:val="22"/>
          <w:szCs w:val="22"/>
        </w:rPr>
        <w:t>partnership,</w:t>
      </w:r>
      <w:r w:rsidRPr="009E7C36">
        <w:rPr>
          <w:rFonts w:ascii="Trebuchet MS" w:hAnsi="Trebuchet MS"/>
          <w:sz w:val="22"/>
          <w:szCs w:val="22"/>
        </w:rPr>
        <w:t xml:space="preserve"> or joint venture between the parties hereto and neither </w:t>
      </w:r>
      <w:proofErr w:type="gramStart"/>
      <w:r w:rsidRPr="009E7C36">
        <w:rPr>
          <w:rFonts w:ascii="Trebuchet MS" w:hAnsi="Trebuchet MS"/>
          <w:sz w:val="22"/>
          <w:szCs w:val="22"/>
        </w:rPr>
        <w:t>shall</w:t>
      </w:r>
      <w:proofErr w:type="gramEnd"/>
      <w:r w:rsidRPr="009E7C36">
        <w:rPr>
          <w:rFonts w:ascii="Trebuchet MS" w:hAnsi="Trebuchet MS"/>
          <w:sz w:val="22"/>
          <w:szCs w:val="22"/>
        </w:rPr>
        <w:t xml:space="preserve"> have any authority to bind the other in any way.</w:t>
      </w:r>
    </w:p>
    <w:p w14:paraId="29A90BCE" w14:textId="77777777" w:rsidR="00AD016F" w:rsidRPr="009E7C36" w:rsidRDefault="00AD016F" w:rsidP="00AD016F">
      <w:pPr>
        <w:pStyle w:val="BodyTextIndent3"/>
        <w:ind w:left="0"/>
        <w:rPr>
          <w:rFonts w:ascii="Trebuchet MS" w:hAnsi="Trebuchet MS"/>
          <w:sz w:val="22"/>
          <w:szCs w:val="22"/>
        </w:rPr>
      </w:pPr>
    </w:p>
    <w:p w14:paraId="5536A1A5" w14:textId="77777777" w:rsidR="00AD016F" w:rsidRPr="009E7C36" w:rsidRDefault="00AD016F" w:rsidP="00AD016F">
      <w:pPr>
        <w:pStyle w:val="BodyTextIndent3"/>
        <w:numPr>
          <w:ilvl w:val="1"/>
          <w:numId w:val="39"/>
        </w:numPr>
        <w:tabs>
          <w:tab w:val="clear" w:pos="1200"/>
          <w:tab w:val="num" w:pos="1440"/>
        </w:tabs>
        <w:ind w:left="1440" w:hanging="720"/>
        <w:rPr>
          <w:rFonts w:ascii="Trebuchet MS" w:hAnsi="Trebuchet MS"/>
          <w:sz w:val="22"/>
          <w:szCs w:val="22"/>
        </w:rPr>
      </w:pPr>
      <w:r w:rsidRPr="009E7C36">
        <w:rPr>
          <w:rFonts w:ascii="Trebuchet MS" w:hAnsi="Trebuchet MS"/>
          <w:b/>
          <w:sz w:val="22"/>
          <w:szCs w:val="22"/>
        </w:rPr>
        <w:t>Severability</w:t>
      </w:r>
      <w:r w:rsidR="00390C4F" w:rsidRPr="009E7C36">
        <w:rPr>
          <w:rFonts w:ascii="Trebuchet MS" w:hAnsi="Trebuchet MS"/>
          <w:b/>
          <w:sz w:val="22"/>
          <w:szCs w:val="22"/>
        </w:rPr>
        <w:t>.</w:t>
      </w:r>
      <w:r w:rsidRPr="009E7C36">
        <w:rPr>
          <w:rFonts w:ascii="Trebuchet MS" w:hAnsi="Trebuchet MS"/>
          <w:b/>
          <w:sz w:val="22"/>
          <w:szCs w:val="22"/>
        </w:rPr>
        <w:t xml:space="preserve"> </w:t>
      </w:r>
      <w:r w:rsidRPr="009E7C36">
        <w:rPr>
          <w:rFonts w:ascii="Trebuchet MS" w:hAnsi="Trebuchet MS"/>
          <w:sz w:val="22"/>
          <w:szCs w:val="22"/>
        </w:rPr>
        <w:t xml:space="preserve">If any provision of this agreement or any portion or provision hereof applicable to any </w:t>
      </w:r>
      <w:proofErr w:type="gramStart"/>
      <w:r w:rsidRPr="009E7C36">
        <w:rPr>
          <w:rFonts w:ascii="Trebuchet MS" w:hAnsi="Trebuchet MS"/>
          <w:sz w:val="22"/>
          <w:szCs w:val="22"/>
        </w:rPr>
        <w:t>particular situation</w:t>
      </w:r>
      <w:proofErr w:type="gramEnd"/>
      <w:r w:rsidRPr="009E7C36">
        <w:rPr>
          <w:rFonts w:ascii="Trebuchet MS" w:hAnsi="Trebuchet MS"/>
          <w:sz w:val="22"/>
          <w:szCs w:val="22"/>
        </w:rPr>
        <w:t xml:space="preserve"> or circumstance is held valid, the remainder of this agreement or the remainder of such provision (as the case may be), and the application thereof to other situations or circumstances shall not be affected thereby.</w:t>
      </w:r>
    </w:p>
    <w:p w14:paraId="2BE41F8B" w14:textId="77777777" w:rsidR="00AD016F" w:rsidRPr="009E7C36" w:rsidRDefault="00AD016F" w:rsidP="00AD016F">
      <w:pPr>
        <w:pStyle w:val="BodyTextIndent3"/>
        <w:ind w:left="0"/>
        <w:rPr>
          <w:rFonts w:ascii="Trebuchet MS" w:hAnsi="Trebuchet MS"/>
          <w:sz w:val="22"/>
          <w:szCs w:val="22"/>
        </w:rPr>
      </w:pPr>
    </w:p>
    <w:p w14:paraId="699AE0D9" w14:textId="77777777" w:rsidR="00AD016F" w:rsidRPr="009E7C36" w:rsidRDefault="00AD016F" w:rsidP="00AD016F">
      <w:pPr>
        <w:pStyle w:val="BodyTextIndent3"/>
        <w:numPr>
          <w:ilvl w:val="1"/>
          <w:numId w:val="39"/>
        </w:numPr>
        <w:tabs>
          <w:tab w:val="clear" w:pos="1200"/>
          <w:tab w:val="num" w:pos="1440"/>
        </w:tabs>
        <w:ind w:left="1440" w:hanging="720"/>
        <w:rPr>
          <w:rFonts w:ascii="Trebuchet MS" w:hAnsi="Trebuchet MS"/>
          <w:sz w:val="22"/>
          <w:szCs w:val="22"/>
        </w:rPr>
      </w:pPr>
      <w:r w:rsidRPr="009E7C36">
        <w:rPr>
          <w:rFonts w:ascii="Trebuchet MS" w:hAnsi="Trebuchet MS"/>
          <w:b/>
          <w:sz w:val="22"/>
          <w:szCs w:val="22"/>
        </w:rPr>
        <w:t>Waiver of Breach</w:t>
      </w:r>
      <w:r w:rsidR="00390C4F" w:rsidRPr="009E7C36">
        <w:rPr>
          <w:rFonts w:ascii="Trebuchet MS" w:hAnsi="Trebuchet MS"/>
          <w:b/>
          <w:sz w:val="22"/>
          <w:szCs w:val="22"/>
        </w:rPr>
        <w:t>.</w:t>
      </w:r>
      <w:r w:rsidRPr="009E7C36">
        <w:rPr>
          <w:rFonts w:ascii="Trebuchet MS" w:hAnsi="Trebuchet MS"/>
          <w:b/>
          <w:sz w:val="22"/>
          <w:szCs w:val="22"/>
        </w:rPr>
        <w:t xml:space="preserve"> </w:t>
      </w:r>
      <w:r w:rsidRPr="009E7C36">
        <w:rPr>
          <w:rFonts w:ascii="Trebuchet MS" w:hAnsi="Trebuchet MS"/>
          <w:sz w:val="22"/>
          <w:szCs w:val="22"/>
        </w:rPr>
        <w:t>A waiver of either party of any terms or condition of this agreement in any instance shall not be deemed or construed as a waiver of such term or condition for the future, or of any subsequent breach thereof. All remedies, rights, undertakings, obligations, and agreements contained in this agreement shall be cumulative and none of them shall be in limitation of any other remedy, right, obligation or agreement of either party.</w:t>
      </w:r>
    </w:p>
    <w:p w14:paraId="75B0DE5D" w14:textId="77777777" w:rsidR="00AD016F" w:rsidRPr="009E7C36" w:rsidRDefault="00AD016F" w:rsidP="00AD016F">
      <w:pPr>
        <w:pStyle w:val="BodyTextIndent3"/>
        <w:numPr>
          <w:ilvl w:val="1"/>
          <w:numId w:val="39"/>
        </w:numPr>
        <w:tabs>
          <w:tab w:val="clear" w:pos="1200"/>
          <w:tab w:val="num" w:pos="1440"/>
        </w:tabs>
        <w:ind w:left="1440" w:hanging="720"/>
        <w:rPr>
          <w:rFonts w:ascii="Trebuchet MS" w:hAnsi="Trebuchet MS"/>
          <w:sz w:val="22"/>
          <w:szCs w:val="22"/>
        </w:rPr>
      </w:pPr>
      <w:r w:rsidRPr="009E7C36">
        <w:rPr>
          <w:rFonts w:ascii="Trebuchet MS" w:hAnsi="Trebuchet MS"/>
          <w:b/>
          <w:sz w:val="22"/>
          <w:szCs w:val="22"/>
        </w:rPr>
        <w:t>Time of the Essence</w:t>
      </w:r>
      <w:r w:rsidR="00390C4F" w:rsidRPr="009E7C36">
        <w:rPr>
          <w:rFonts w:ascii="Trebuchet MS" w:hAnsi="Trebuchet MS"/>
          <w:b/>
          <w:sz w:val="22"/>
          <w:szCs w:val="22"/>
        </w:rPr>
        <w:t>.</w:t>
      </w:r>
      <w:r w:rsidRPr="009E7C36">
        <w:rPr>
          <w:rFonts w:ascii="Trebuchet MS" w:hAnsi="Trebuchet MS"/>
          <w:b/>
          <w:sz w:val="22"/>
          <w:szCs w:val="22"/>
        </w:rPr>
        <w:t xml:space="preserve"> </w:t>
      </w:r>
      <w:r w:rsidRPr="009E7C36">
        <w:rPr>
          <w:rFonts w:ascii="Trebuchet MS" w:hAnsi="Trebuchet MS"/>
          <w:sz w:val="22"/>
          <w:szCs w:val="22"/>
        </w:rPr>
        <w:t>Time is of the essence under this agreement as to each provision in which time of performance is a factor.</w:t>
      </w:r>
    </w:p>
    <w:p w14:paraId="1D4F8774" w14:textId="77777777" w:rsidR="005F6134" w:rsidRPr="009E7C36" w:rsidRDefault="005F6134" w:rsidP="005F6134">
      <w:pPr>
        <w:pStyle w:val="ListParagraph"/>
        <w:rPr>
          <w:rFonts w:ascii="Trebuchet MS" w:hAnsi="Trebuchet MS"/>
          <w:sz w:val="22"/>
          <w:szCs w:val="22"/>
        </w:rPr>
      </w:pPr>
    </w:p>
    <w:p w14:paraId="0F0C35C0" w14:textId="77777777" w:rsidR="00AD016F" w:rsidRPr="009E7C36" w:rsidRDefault="00AD016F" w:rsidP="00AD016F">
      <w:pPr>
        <w:pStyle w:val="BodyTextIndent3"/>
        <w:numPr>
          <w:ilvl w:val="1"/>
          <w:numId w:val="39"/>
        </w:numPr>
        <w:tabs>
          <w:tab w:val="clear" w:pos="1200"/>
          <w:tab w:val="num" w:pos="1440"/>
        </w:tabs>
        <w:ind w:left="1440" w:hanging="720"/>
        <w:rPr>
          <w:rFonts w:ascii="Trebuchet MS" w:hAnsi="Trebuchet MS"/>
          <w:sz w:val="22"/>
          <w:szCs w:val="22"/>
        </w:rPr>
      </w:pPr>
      <w:r w:rsidRPr="009E7C36">
        <w:rPr>
          <w:rFonts w:ascii="Trebuchet MS" w:hAnsi="Trebuchet MS"/>
          <w:b/>
          <w:sz w:val="22"/>
          <w:szCs w:val="22"/>
        </w:rPr>
        <w:t>Limitation of Liability</w:t>
      </w:r>
      <w:r w:rsidR="00390C4F" w:rsidRPr="009E7C36">
        <w:rPr>
          <w:rFonts w:ascii="Trebuchet MS" w:hAnsi="Trebuchet MS"/>
          <w:b/>
          <w:sz w:val="22"/>
          <w:szCs w:val="22"/>
        </w:rPr>
        <w:t>.</w:t>
      </w:r>
      <w:r w:rsidRPr="009E7C36">
        <w:rPr>
          <w:rFonts w:ascii="Trebuchet MS" w:hAnsi="Trebuchet MS"/>
          <w:b/>
          <w:sz w:val="22"/>
          <w:szCs w:val="22"/>
        </w:rPr>
        <w:t xml:space="preserve"> </w:t>
      </w:r>
      <w:r w:rsidRPr="009E7C36">
        <w:rPr>
          <w:rFonts w:ascii="Trebuchet MS" w:hAnsi="Trebuchet MS"/>
          <w:sz w:val="22"/>
          <w:szCs w:val="22"/>
        </w:rPr>
        <w:t xml:space="preserve">In no event shall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Pr="009E7C36">
        <w:rPr>
          <w:rFonts w:ascii="Trebuchet MS" w:hAnsi="Trebuchet MS"/>
          <w:sz w:val="22"/>
          <w:szCs w:val="22"/>
        </w:rPr>
        <w:t xml:space="preserve"> be liable to the Contractor for any indirect, incidental, </w:t>
      </w:r>
      <w:r w:rsidR="00FF51FE" w:rsidRPr="009E7C36">
        <w:rPr>
          <w:rFonts w:ascii="Trebuchet MS" w:hAnsi="Trebuchet MS"/>
          <w:sz w:val="22"/>
          <w:szCs w:val="22"/>
        </w:rPr>
        <w:t>consequential,</w:t>
      </w:r>
      <w:r w:rsidRPr="009E7C36">
        <w:rPr>
          <w:rFonts w:ascii="Trebuchet MS" w:hAnsi="Trebuchet MS"/>
          <w:sz w:val="22"/>
          <w:szCs w:val="22"/>
        </w:rPr>
        <w:t xml:space="preserve"> or exemplary damages.</w:t>
      </w:r>
    </w:p>
    <w:p w14:paraId="6276BA99" w14:textId="77777777" w:rsidR="00815F46" w:rsidRPr="009E7C36" w:rsidRDefault="00815F46" w:rsidP="00AD016F">
      <w:pPr>
        <w:pStyle w:val="BodyTextIndent3"/>
        <w:ind w:left="0"/>
        <w:rPr>
          <w:rFonts w:ascii="Trebuchet MS" w:hAnsi="Trebuchet MS"/>
          <w:sz w:val="22"/>
          <w:szCs w:val="22"/>
        </w:rPr>
      </w:pPr>
    </w:p>
    <w:p w14:paraId="7FE17418" w14:textId="77777777" w:rsidR="00AD016F" w:rsidRPr="009E7C36" w:rsidRDefault="00AD016F" w:rsidP="00AD016F">
      <w:pPr>
        <w:pStyle w:val="BodyTextIndent3"/>
        <w:numPr>
          <w:ilvl w:val="1"/>
          <w:numId w:val="39"/>
        </w:numPr>
        <w:tabs>
          <w:tab w:val="clear" w:pos="1200"/>
          <w:tab w:val="num" w:pos="1440"/>
        </w:tabs>
        <w:ind w:left="1440" w:hanging="720"/>
        <w:rPr>
          <w:rFonts w:ascii="Trebuchet MS" w:hAnsi="Trebuchet MS"/>
          <w:sz w:val="22"/>
          <w:szCs w:val="22"/>
        </w:rPr>
      </w:pPr>
      <w:r w:rsidRPr="009E7C36">
        <w:rPr>
          <w:rFonts w:ascii="Trebuchet MS" w:hAnsi="Trebuchet MS"/>
          <w:b/>
          <w:sz w:val="22"/>
          <w:szCs w:val="22"/>
        </w:rPr>
        <w:t>Indemnification</w:t>
      </w:r>
      <w:r w:rsidR="00390C4F" w:rsidRPr="009E7C36">
        <w:rPr>
          <w:rFonts w:ascii="Trebuchet MS" w:hAnsi="Trebuchet MS"/>
          <w:b/>
          <w:sz w:val="22"/>
          <w:szCs w:val="22"/>
        </w:rPr>
        <w:t>.</w:t>
      </w:r>
    </w:p>
    <w:p w14:paraId="072FA7DF" w14:textId="77777777" w:rsidR="00AD016F" w:rsidRPr="009E7C36" w:rsidRDefault="00AD016F" w:rsidP="00AD016F">
      <w:pPr>
        <w:pStyle w:val="BodyTextIndent3"/>
        <w:tabs>
          <w:tab w:val="num" w:pos="1440"/>
        </w:tabs>
        <w:ind w:left="0"/>
        <w:rPr>
          <w:rFonts w:ascii="Trebuchet MS" w:hAnsi="Trebuchet MS"/>
          <w:b/>
          <w:sz w:val="22"/>
          <w:szCs w:val="22"/>
        </w:rPr>
      </w:pPr>
    </w:p>
    <w:p w14:paraId="4A47BFE5" w14:textId="77777777" w:rsidR="00AD016F" w:rsidRPr="00E779CC" w:rsidRDefault="00AD016F" w:rsidP="00AD016F">
      <w:pPr>
        <w:pStyle w:val="BodyTextIndent3"/>
        <w:numPr>
          <w:ilvl w:val="2"/>
          <w:numId w:val="39"/>
        </w:numPr>
        <w:tabs>
          <w:tab w:val="clear" w:pos="2160"/>
          <w:tab w:val="num" w:pos="2520"/>
        </w:tabs>
        <w:ind w:left="2520" w:hanging="1080"/>
        <w:rPr>
          <w:rFonts w:ascii="Trebuchet MS" w:hAnsi="Trebuchet MS"/>
          <w:sz w:val="22"/>
          <w:szCs w:val="22"/>
        </w:rPr>
      </w:pPr>
      <w:r w:rsidRPr="009E7C36">
        <w:rPr>
          <w:rFonts w:ascii="Trebuchet MS" w:hAnsi="Trebuchet MS"/>
          <w:sz w:val="22"/>
          <w:szCs w:val="22"/>
        </w:rPr>
        <w:t xml:space="preserve">The Contractor shall indemnify, defend, and hold </w:t>
      </w:r>
      <w:r w:rsidR="00BA51F0" w:rsidRPr="009E7C36">
        <w:rPr>
          <w:rFonts w:ascii="Trebuchet MS" w:hAnsi="Trebuchet MS"/>
          <w:sz w:val="22"/>
          <w:szCs w:val="22"/>
        </w:rPr>
        <w:t xml:space="preserve">the </w:t>
      </w:r>
      <w:r w:rsidR="009E7C36" w:rsidRPr="009E7C36">
        <w:rPr>
          <w:rFonts w:ascii="Trebuchet MS" w:hAnsi="Trebuchet MS"/>
          <w:sz w:val="22"/>
          <w:szCs w:val="22"/>
        </w:rPr>
        <w:t>Agency</w:t>
      </w:r>
      <w:r w:rsidRPr="009E7C36">
        <w:rPr>
          <w:rFonts w:ascii="Trebuchet MS" w:hAnsi="Trebuchet MS"/>
          <w:sz w:val="22"/>
          <w:szCs w:val="22"/>
        </w:rPr>
        <w:t xml:space="preserve"> (and its officers, employees, and agents) harmless from and against any and all </w:t>
      </w:r>
      <w:r w:rsidRPr="009E7C36">
        <w:rPr>
          <w:rFonts w:ascii="Trebuchet MS" w:hAnsi="Trebuchet MS"/>
          <w:sz w:val="22"/>
          <w:szCs w:val="22"/>
        </w:rPr>
        <w:lastRenderedPageBreak/>
        <w:t>claims,</w:t>
      </w:r>
      <w:r w:rsidRPr="00E779CC">
        <w:rPr>
          <w:rFonts w:ascii="Trebuchet MS" w:hAnsi="Trebuchet MS"/>
          <w:sz w:val="22"/>
          <w:szCs w:val="22"/>
        </w:rPr>
        <w:t xml:space="preserve"> damages, losses, suits, actions, decrees, judgments, attorney’s fees, court costs and other expenses of any kind or character, which are caused by, arise out of, or occur due to any failure of the Contractor to (1) abide by any of the applicable professional standards within its industry, or (2) comply with the terms, conditions, or covenants that are contained in this contract, (3) comply with the </w:t>
      </w:r>
      <w:r w:rsidR="00960958">
        <w:rPr>
          <w:rFonts w:ascii="Trebuchet MS" w:hAnsi="Trebuchet MS"/>
          <w:sz w:val="22"/>
          <w:szCs w:val="22"/>
        </w:rPr>
        <w:t>Florida</w:t>
      </w:r>
      <w:r w:rsidR="00284514" w:rsidRPr="00E779CC">
        <w:rPr>
          <w:rFonts w:ascii="Trebuchet MS" w:hAnsi="Trebuchet MS"/>
          <w:sz w:val="22"/>
          <w:szCs w:val="22"/>
        </w:rPr>
        <w:t xml:space="preserve"> </w:t>
      </w:r>
      <w:r w:rsidR="00CE4DEF">
        <w:rPr>
          <w:rFonts w:ascii="Trebuchet MS" w:hAnsi="Trebuchet MS"/>
          <w:sz w:val="22"/>
          <w:szCs w:val="22"/>
        </w:rPr>
        <w:t>“</w:t>
      </w:r>
      <w:r w:rsidRPr="00E779CC">
        <w:rPr>
          <w:rFonts w:ascii="Trebuchet MS" w:hAnsi="Trebuchet MS"/>
          <w:sz w:val="22"/>
          <w:szCs w:val="22"/>
        </w:rPr>
        <w:t xml:space="preserve">Industrial Insurance Act,” or any other </w:t>
      </w:r>
      <w:r w:rsidR="00B47BF2" w:rsidRPr="00E779CC">
        <w:rPr>
          <w:rFonts w:ascii="Trebuchet MS" w:hAnsi="Trebuchet MS"/>
          <w:sz w:val="22"/>
          <w:szCs w:val="22"/>
        </w:rPr>
        <w:t xml:space="preserve">similar </w:t>
      </w:r>
      <w:r w:rsidRPr="00E779CC">
        <w:rPr>
          <w:rFonts w:ascii="Trebuchet MS" w:hAnsi="Trebuchet MS"/>
          <w:sz w:val="22"/>
          <w:szCs w:val="22"/>
        </w:rPr>
        <w:t xml:space="preserve">law, ordinance, or decree; or (4) ensure that the any subcontractors abide by the terms of this provision and this contract; provided, however, that Contractor will not be required to indemnify </w:t>
      </w:r>
      <w:r w:rsidR="00BA51F0">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 against any loss or damage which was  specifically caused by </w:t>
      </w:r>
      <w:r w:rsidR="00BA51F0">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 providing inaccurate information to the Contractor, failing to provide necessary and requested information to the Contractor, or refusal to abide by any recommendation of the Contractor.</w:t>
      </w:r>
    </w:p>
    <w:p w14:paraId="3D99A2A3" w14:textId="77777777" w:rsidR="00AD016F" w:rsidRPr="00E779CC" w:rsidRDefault="00AD016F" w:rsidP="00AD016F">
      <w:pPr>
        <w:pStyle w:val="BodyTextIndent3"/>
        <w:ind w:left="1440"/>
        <w:rPr>
          <w:rFonts w:ascii="Trebuchet MS" w:hAnsi="Trebuchet MS"/>
          <w:sz w:val="22"/>
          <w:szCs w:val="22"/>
        </w:rPr>
      </w:pPr>
    </w:p>
    <w:p w14:paraId="4A011703" w14:textId="77777777" w:rsidR="00AD016F" w:rsidRPr="00BA51F0" w:rsidRDefault="00AD016F" w:rsidP="00AD016F">
      <w:pPr>
        <w:pStyle w:val="BodyTextIndent3"/>
        <w:numPr>
          <w:ilvl w:val="2"/>
          <w:numId w:val="39"/>
        </w:numPr>
        <w:tabs>
          <w:tab w:val="clear" w:pos="2160"/>
          <w:tab w:val="num" w:pos="2520"/>
        </w:tabs>
        <w:ind w:left="2520" w:hanging="1080"/>
        <w:rPr>
          <w:rFonts w:ascii="Trebuchet MS" w:hAnsi="Trebuchet MS"/>
          <w:sz w:val="22"/>
          <w:szCs w:val="22"/>
        </w:rPr>
      </w:pPr>
      <w:r w:rsidRPr="00E779CC">
        <w:rPr>
          <w:rFonts w:ascii="Trebuchet MS" w:hAnsi="Trebuchet MS"/>
          <w:sz w:val="22"/>
          <w:szCs w:val="22"/>
        </w:rPr>
        <w:t xml:space="preserve">In this connection, it is expressly agreed that the Contractor shall, at its own expense, defend </w:t>
      </w:r>
      <w:r w:rsidR="00BA51F0">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 its officers, employees, and agents, against any and all claims, suits or actions which may be brought against them, or any of them, as a result of, or by reason of, or arising out of, or on account of, or in consequence of any act or failure to act the </w:t>
      </w:r>
      <w:r w:rsidRPr="00BA51F0">
        <w:rPr>
          <w:rFonts w:ascii="Trebuchet MS" w:hAnsi="Trebuchet MS"/>
          <w:sz w:val="22"/>
          <w:szCs w:val="22"/>
        </w:rPr>
        <w:t xml:space="preserve">consequences of which the Contractor has indemnified </w:t>
      </w:r>
      <w:r w:rsidR="00BA51F0" w:rsidRPr="00BA51F0">
        <w:rPr>
          <w:rFonts w:ascii="Trebuchet MS" w:hAnsi="Trebuchet MS"/>
          <w:sz w:val="22"/>
          <w:szCs w:val="22"/>
        </w:rPr>
        <w:t xml:space="preserve">the </w:t>
      </w:r>
      <w:r w:rsidR="009E7C36">
        <w:rPr>
          <w:rFonts w:ascii="Trebuchet MS" w:hAnsi="Trebuchet MS"/>
          <w:sz w:val="22"/>
          <w:szCs w:val="22"/>
        </w:rPr>
        <w:t>Agency</w:t>
      </w:r>
      <w:r w:rsidRPr="00BA51F0">
        <w:rPr>
          <w:rFonts w:ascii="Trebuchet MS" w:hAnsi="Trebuchet MS"/>
          <w:sz w:val="22"/>
          <w:szCs w:val="22"/>
        </w:rPr>
        <w:t xml:space="preserve">.  If the Contractor shall fail to do so, </w:t>
      </w:r>
      <w:r w:rsidR="00BA51F0" w:rsidRPr="00BA51F0">
        <w:rPr>
          <w:rFonts w:ascii="Trebuchet MS" w:hAnsi="Trebuchet MS"/>
          <w:sz w:val="22"/>
          <w:szCs w:val="22"/>
        </w:rPr>
        <w:t xml:space="preserve">the </w:t>
      </w:r>
      <w:r w:rsidR="009E7C36">
        <w:rPr>
          <w:rFonts w:ascii="Trebuchet MS" w:hAnsi="Trebuchet MS"/>
          <w:sz w:val="22"/>
          <w:szCs w:val="22"/>
        </w:rPr>
        <w:t>Agency</w:t>
      </w:r>
      <w:r w:rsidRPr="00BA51F0">
        <w:rPr>
          <w:rFonts w:ascii="Trebuchet MS" w:hAnsi="Trebuchet MS"/>
          <w:sz w:val="22"/>
          <w:szCs w:val="22"/>
        </w:rPr>
        <w:t xml:space="preserve"> shall have the right, but not the obligation, to defend the same and to charge all direct and incidental costs of such defense to the Contractor including attorney’s fees and court costs.  </w:t>
      </w:r>
    </w:p>
    <w:p w14:paraId="26DCB917" w14:textId="77777777" w:rsidR="00AD016F" w:rsidRPr="00BA51F0" w:rsidRDefault="00AD016F" w:rsidP="00AD016F">
      <w:pPr>
        <w:pStyle w:val="BodyTextIndent3"/>
        <w:tabs>
          <w:tab w:val="num" w:pos="1440"/>
        </w:tabs>
        <w:ind w:left="0"/>
        <w:rPr>
          <w:rFonts w:ascii="Trebuchet MS" w:hAnsi="Trebuchet MS"/>
          <w:b/>
          <w:sz w:val="22"/>
          <w:szCs w:val="22"/>
        </w:rPr>
      </w:pPr>
    </w:p>
    <w:p w14:paraId="7CB56984" w14:textId="77777777" w:rsidR="00AD016F" w:rsidRPr="00BA51F0" w:rsidRDefault="00AD016F" w:rsidP="00AD016F">
      <w:pPr>
        <w:pStyle w:val="BodyTextIndent3"/>
        <w:numPr>
          <w:ilvl w:val="2"/>
          <w:numId w:val="39"/>
        </w:numPr>
        <w:tabs>
          <w:tab w:val="clear" w:pos="2160"/>
          <w:tab w:val="num" w:pos="2520"/>
        </w:tabs>
        <w:ind w:left="2520" w:hanging="1080"/>
        <w:rPr>
          <w:rFonts w:ascii="Trebuchet MS" w:hAnsi="Trebuchet MS"/>
          <w:sz w:val="22"/>
          <w:szCs w:val="22"/>
        </w:rPr>
      </w:pPr>
      <w:r w:rsidRPr="00BA51F0">
        <w:rPr>
          <w:rFonts w:ascii="Trebuchet MS" w:hAnsi="Trebuchet MS"/>
          <w:sz w:val="22"/>
          <w:szCs w:val="22"/>
        </w:rPr>
        <w:t xml:space="preserve">Any money due to the Contractor under and by virtue of this contract, which </w:t>
      </w:r>
      <w:r w:rsidR="00BA51F0" w:rsidRPr="00BA51F0">
        <w:rPr>
          <w:rFonts w:ascii="Trebuchet MS" w:hAnsi="Trebuchet MS"/>
          <w:sz w:val="22"/>
          <w:szCs w:val="22"/>
        </w:rPr>
        <w:t xml:space="preserve">the </w:t>
      </w:r>
      <w:r w:rsidR="009E7C36">
        <w:rPr>
          <w:rFonts w:ascii="Trebuchet MS" w:hAnsi="Trebuchet MS"/>
          <w:sz w:val="22"/>
          <w:szCs w:val="22"/>
        </w:rPr>
        <w:t>Agency</w:t>
      </w:r>
      <w:r w:rsidRPr="00BA51F0">
        <w:rPr>
          <w:rFonts w:ascii="Trebuchet MS" w:hAnsi="Trebuchet MS"/>
          <w:sz w:val="22"/>
          <w:szCs w:val="22"/>
        </w:rPr>
        <w:t xml:space="preserve"> believes must be withheld from the Contractor to protect </w:t>
      </w:r>
      <w:r w:rsidR="00BA51F0" w:rsidRPr="00BA51F0">
        <w:rPr>
          <w:rFonts w:ascii="Trebuchet MS" w:hAnsi="Trebuchet MS"/>
          <w:sz w:val="22"/>
          <w:szCs w:val="22"/>
        </w:rPr>
        <w:t xml:space="preserve">the </w:t>
      </w:r>
      <w:r w:rsidR="009E7C36">
        <w:rPr>
          <w:rFonts w:ascii="Trebuchet MS" w:hAnsi="Trebuchet MS"/>
          <w:sz w:val="22"/>
          <w:szCs w:val="22"/>
        </w:rPr>
        <w:t>Agency</w:t>
      </w:r>
      <w:r w:rsidRPr="00BA51F0">
        <w:rPr>
          <w:rFonts w:ascii="Trebuchet MS" w:hAnsi="Trebuchet MS"/>
          <w:sz w:val="22"/>
          <w:szCs w:val="22"/>
        </w:rPr>
        <w:t xml:space="preserve">, may be retained by </w:t>
      </w:r>
      <w:r w:rsidR="00BA51F0" w:rsidRPr="00BA51F0">
        <w:rPr>
          <w:rFonts w:ascii="Trebuchet MS" w:hAnsi="Trebuchet MS"/>
          <w:sz w:val="22"/>
          <w:szCs w:val="22"/>
        </w:rPr>
        <w:t xml:space="preserve">the </w:t>
      </w:r>
      <w:r w:rsidR="009E7C36">
        <w:rPr>
          <w:rFonts w:ascii="Trebuchet MS" w:hAnsi="Trebuchet MS"/>
          <w:sz w:val="22"/>
          <w:szCs w:val="22"/>
        </w:rPr>
        <w:t>Agency</w:t>
      </w:r>
      <w:r w:rsidRPr="00BA51F0">
        <w:rPr>
          <w:rFonts w:ascii="Trebuchet MS" w:hAnsi="Trebuchet MS"/>
          <w:sz w:val="22"/>
          <w:szCs w:val="22"/>
        </w:rPr>
        <w:t xml:space="preserve"> so long as it is reasonably necessary to ensure </w:t>
      </w:r>
      <w:r w:rsidR="00BA51F0" w:rsidRPr="00BA51F0">
        <w:rPr>
          <w:rFonts w:ascii="Trebuchet MS" w:hAnsi="Trebuchet MS"/>
          <w:sz w:val="22"/>
          <w:szCs w:val="22"/>
        </w:rPr>
        <w:t xml:space="preserve">the </w:t>
      </w:r>
      <w:r w:rsidR="009E7C36">
        <w:rPr>
          <w:rFonts w:ascii="Trebuchet MS" w:hAnsi="Trebuchet MS"/>
          <w:sz w:val="22"/>
          <w:szCs w:val="22"/>
        </w:rPr>
        <w:t>Agency</w:t>
      </w:r>
      <w:r w:rsidRPr="00BA51F0">
        <w:rPr>
          <w:rFonts w:ascii="Trebuchet MS" w:hAnsi="Trebuchet MS"/>
          <w:sz w:val="22"/>
          <w:szCs w:val="22"/>
        </w:rPr>
        <w:t xml:space="preserve">’s protection; or in case no money is due, its surety may be held until all applicable claims have been settled and suitable evidence to that effect furnished to </w:t>
      </w:r>
      <w:r w:rsidR="00BA51F0" w:rsidRPr="00BA51F0">
        <w:rPr>
          <w:rFonts w:ascii="Trebuchet MS" w:hAnsi="Trebuchet MS"/>
          <w:sz w:val="22"/>
          <w:szCs w:val="22"/>
        </w:rPr>
        <w:t xml:space="preserve">the </w:t>
      </w:r>
      <w:r w:rsidR="009E7C36">
        <w:rPr>
          <w:rFonts w:ascii="Trebuchet MS" w:hAnsi="Trebuchet MS"/>
          <w:sz w:val="22"/>
          <w:szCs w:val="22"/>
        </w:rPr>
        <w:t>Agency</w:t>
      </w:r>
      <w:r w:rsidRPr="00BA51F0">
        <w:rPr>
          <w:rFonts w:ascii="Trebuchet MS" w:hAnsi="Trebuchet MS"/>
          <w:sz w:val="22"/>
          <w:szCs w:val="22"/>
        </w:rPr>
        <w:t xml:space="preserve"> provided, however, neither the Corporation’s payments shall not be withheld, and its surety shall be released, if the Contractor is able to demonstrate that it has adequate liability and property damage insurance to protect </w:t>
      </w:r>
      <w:r w:rsidR="00BA51F0" w:rsidRPr="00BA51F0">
        <w:rPr>
          <w:rFonts w:ascii="Trebuchet MS" w:hAnsi="Trebuchet MS"/>
          <w:sz w:val="22"/>
          <w:szCs w:val="22"/>
        </w:rPr>
        <w:t xml:space="preserve">the </w:t>
      </w:r>
      <w:r w:rsidR="009E7C36">
        <w:rPr>
          <w:rFonts w:ascii="Trebuchet MS" w:hAnsi="Trebuchet MS"/>
          <w:sz w:val="22"/>
          <w:szCs w:val="22"/>
        </w:rPr>
        <w:t>Agency</w:t>
      </w:r>
      <w:r w:rsidRPr="00BA51F0">
        <w:rPr>
          <w:rFonts w:ascii="Trebuchet MS" w:hAnsi="Trebuchet MS"/>
          <w:sz w:val="22"/>
          <w:szCs w:val="22"/>
        </w:rPr>
        <w:t xml:space="preserve"> from any potential claims.</w:t>
      </w:r>
    </w:p>
    <w:p w14:paraId="569DD5B4" w14:textId="77777777" w:rsidR="00AD016F" w:rsidRDefault="00AD016F" w:rsidP="00AD016F">
      <w:pPr>
        <w:pStyle w:val="BodyTextIndent3"/>
        <w:ind w:left="1440"/>
        <w:rPr>
          <w:rFonts w:ascii="Trebuchet MS" w:hAnsi="Trebuchet MS"/>
          <w:sz w:val="22"/>
          <w:szCs w:val="22"/>
        </w:rPr>
      </w:pPr>
    </w:p>
    <w:p w14:paraId="001C31D6" w14:textId="77777777" w:rsidR="00D734F9" w:rsidRPr="00BA51F0" w:rsidRDefault="00D734F9" w:rsidP="00AD016F">
      <w:pPr>
        <w:pStyle w:val="BodyTextIndent3"/>
        <w:ind w:left="1440"/>
        <w:rPr>
          <w:rFonts w:ascii="Trebuchet MS" w:hAnsi="Trebuchet MS"/>
          <w:sz w:val="22"/>
          <w:szCs w:val="22"/>
        </w:rPr>
      </w:pPr>
    </w:p>
    <w:p w14:paraId="54B0913E" w14:textId="77777777" w:rsidR="00AD016F" w:rsidRPr="00BA51F0" w:rsidRDefault="00AD016F" w:rsidP="00AD016F">
      <w:pPr>
        <w:pStyle w:val="BodyTextIndent3"/>
        <w:numPr>
          <w:ilvl w:val="2"/>
          <w:numId w:val="39"/>
        </w:numPr>
        <w:tabs>
          <w:tab w:val="clear" w:pos="2160"/>
          <w:tab w:val="num" w:pos="2520"/>
        </w:tabs>
        <w:ind w:left="2520" w:hanging="1080"/>
        <w:rPr>
          <w:rFonts w:ascii="Trebuchet MS" w:hAnsi="Trebuchet MS"/>
          <w:sz w:val="22"/>
          <w:szCs w:val="22"/>
        </w:rPr>
      </w:pPr>
      <w:r w:rsidRPr="00BA51F0">
        <w:rPr>
          <w:rFonts w:ascii="Trebuchet MS" w:hAnsi="Trebuchet MS"/>
          <w:sz w:val="22"/>
          <w:szCs w:val="22"/>
        </w:rPr>
        <w:t xml:space="preserve">The Contractor shall provide that any contractual arrangement with a subcontractor shall be in conformance with the terms of this Contract including the terms of this indemnity provision. The Contractor guarantees that it will promptly handle and rectify </w:t>
      </w:r>
      <w:proofErr w:type="gramStart"/>
      <w:r w:rsidRPr="00BA51F0">
        <w:rPr>
          <w:rFonts w:ascii="Trebuchet MS" w:hAnsi="Trebuchet MS"/>
          <w:sz w:val="22"/>
          <w:szCs w:val="22"/>
        </w:rPr>
        <w:t>any and all</w:t>
      </w:r>
      <w:proofErr w:type="gramEnd"/>
      <w:r w:rsidRPr="00BA51F0">
        <w:rPr>
          <w:rFonts w:ascii="Trebuchet MS" w:hAnsi="Trebuchet MS"/>
          <w:sz w:val="22"/>
          <w:szCs w:val="22"/>
        </w:rPr>
        <w:t xml:space="preserve"> claims for materials, supplies and labor, or any other claims that may be made against it or any of its subcontractors </w:t>
      </w:r>
      <w:r w:rsidR="00284514" w:rsidRPr="00BA51F0">
        <w:rPr>
          <w:rFonts w:ascii="Trebuchet MS" w:hAnsi="Trebuchet MS"/>
          <w:sz w:val="22"/>
          <w:szCs w:val="22"/>
        </w:rPr>
        <w:t>about</w:t>
      </w:r>
      <w:r w:rsidRPr="00BA51F0">
        <w:rPr>
          <w:rFonts w:ascii="Trebuchet MS" w:hAnsi="Trebuchet MS"/>
          <w:sz w:val="22"/>
          <w:szCs w:val="22"/>
        </w:rPr>
        <w:t xml:space="preserve"> the contract.</w:t>
      </w:r>
    </w:p>
    <w:p w14:paraId="14C0E1B4" w14:textId="77777777" w:rsidR="007F7E9F" w:rsidRPr="00BA51F0" w:rsidRDefault="007F7E9F" w:rsidP="007F7E9F">
      <w:pPr>
        <w:pStyle w:val="ListParagraph"/>
        <w:rPr>
          <w:rFonts w:ascii="Trebuchet MS" w:hAnsi="Trebuchet MS"/>
          <w:sz w:val="22"/>
          <w:szCs w:val="22"/>
        </w:rPr>
      </w:pPr>
    </w:p>
    <w:p w14:paraId="469F60A6" w14:textId="77777777" w:rsidR="00AD016F" w:rsidRPr="00BA51F0" w:rsidRDefault="007F7E9F" w:rsidP="00AD016F">
      <w:pPr>
        <w:ind w:left="1440" w:hanging="720"/>
        <w:jc w:val="both"/>
        <w:rPr>
          <w:rFonts w:ascii="Trebuchet MS" w:hAnsi="Trebuchet MS"/>
          <w:sz w:val="22"/>
          <w:szCs w:val="22"/>
        </w:rPr>
      </w:pPr>
      <w:r w:rsidRPr="00BA51F0">
        <w:rPr>
          <w:rFonts w:ascii="Trebuchet MS" w:hAnsi="Trebuchet MS"/>
          <w:b/>
          <w:sz w:val="22"/>
          <w:szCs w:val="22"/>
        </w:rPr>
        <w:t>11</w:t>
      </w:r>
      <w:r w:rsidR="00AD016F" w:rsidRPr="00BA51F0">
        <w:rPr>
          <w:rFonts w:ascii="Trebuchet MS" w:hAnsi="Trebuchet MS"/>
          <w:b/>
          <w:sz w:val="22"/>
          <w:szCs w:val="22"/>
        </w:rPr>
        <w:t xml:space="preserve">.20 </w:t>
      </w:r>
      <w:r w:rsidR="00AD016F" w:rsidRPr="00BA51F0">
        <w:rPr>
          <w:rFonts w:ascii="Trebuchet MS" w:hAnsi="Trebuchet MS"/>
          <w:b/>
          <w:sz w:val="22"/>
          <w:szCs w:val="22"/>
        </w:rPr>
        <w:tab/>
        <w:t>Lobbying Certification</w:t>
      </w:r>
      <w:r w:rsidR="00390C4F" w:rsidRPr="00BA51F0">
        <w:rPr>
          <w:rFonts w:ascii="Trebuchet MS" w:hAnsi="Trebuchet MS"/>
          <w:b/>
          <w:sz w:val="22"/>
          <w:szCs w:val="22"/>
        </w:rPr>
        <w:t>.</w:t>
      </w:r>
      <w:r w:rsidR="00AD016F" w:rsidRPr="00BA51F0">
        <w:rPr>
          <w:rFonts w:ascii="Trebuchet MS" w:hAnsi="Trebuchet MS"/>
          <w:b/>
          <w:sz w:val="22"/>
          <w:szCs w:val="22"/>
        </w:rPr>
        <w:t xml:space="preserve"> </w:t>
      </w:r>
      <w:r w:rsidR="00AD016F" w:rsidRPr="00BA51F0">
        <w:rPr>
          <w:rFonts w:ascii="Trebuchet MS" w:hAnsi="Trebuchet MS"/>
          <w:sz w:val="22"/>
          <w:szCs w:val="22"/>
          <w:lang w:val="en-CA"/>
        </w:rPr>
        <w:fldChar w:fldCharType="begin"/>
      </w:r>
      <w:r w:rsidR="00AD016F" w:rsidRPr="00BA51F0">
        <w:rPr>
          <w:rFonts w:ascii="Trebuchet MS" w:hAnsi="Trebuchet MS"/>
          <w:sz w:val="22"/>
          <w:szCs w:val="22"/>
          <w:lang w:val="en-CA"/>
        </w:rPr>
        <w:instrText xml:space="preserve"> SEQ CHAPTER \h \r 1</w:instrText>
      </w:r>
      <w:r w:rsidR="00AD016F" w:rsidRPr="00BA51F0">
        <w:rPr>
          <w:rFonts w:ascii="Trebuchet MS" w:hAnsi="Trebuchet MS"/>
          <w:sz w:val="22"/>
          <w:szCs w:val="22"/>
          <w:lang w:val="en-CA"/>
        </w:rPr>
        <w:fldChar w:fldCharType="end"/>
      </w:r>
      <w:r w:rsidR="00AD016F" w:rsidRPr="00BA51F0">
        <w:rPr>
          <w:rFonts w:ascii="Trebuchet MS" w:hAnsi="Trebuchet MS"/>
          <w:sz w:val="22"/>
          <w:szCs w:val="22"/>
        </w:rPr>
        <w:t xml:space="preserve">By execution of this contract with </w:t>
      </w:r>
      <w:r w:rsidR="00BA51F0" w:rsidRPr="00BA51F0">
        <w:rPr>
          <w:rFonts w:ascii="Trebuchet MS" w:hAnsi="Trebuchet MS"/>
          <w:sz w:val="22"/>
          <w:szCs w:val="22"/>
        </w:rPr>
        <w:t xml:space="preserve">the </w:t>
      </w:r>
      <w:r w:rsidR="009E7C36">
        <w:rPr>
          <w:rFonts w:ascii="Trebuchet MS" w:hAnsi="Trebuchet MS"/>
          <w:sz w:val="22"/>
          <w:szCs w:val="22"/>
        </w:rPr>
        <w:t>Agency</w:t>
      </w:r>
      <w:r w:rsidR="00AD016F" w:rsidRPr="00BA51F0">
        <w:rPr>
          <w:rFonts w:ascii="Trebuchet MS" w:hAnsi="Trebuchet MS"/>
          <w:sz w:val="22"/>
          <w:szCs w:val="22"/>
        </w:rPr>
        <w:t xml:space="preserve"> the Contractor thereby certifies, to the best of his or her knowledge and belief, that:</w:t>
      </w:r>
    </w:p>
    <w:p w14:paraId="6B4BAB3A" w14:textId="77777777" w:rsidR="00AD016F" w:rsidRPr="00BA51F0" w:rsidRDefault="00AD016F" w:rsidP="00AD016F">
      <w:pPr>
        <w:rPr>
          <w:rFonts w:ascii="Trebuchet MS" w:hAnsi="Trebuchet MS"/>
          <w:sz w:val="22"/>
          <w:szCs w:val="22"/>
        </w:rPr>
      </w:pPr>
    </w:p>
    <w:p w14:paraId="50F4B1A0" w14:textId="77777777" w:rsidR="00AD016F" w:rsidRPr="00BA51F0" w:rsidRDefault="00AD016F" w:rsidP="007F7E9F">
      <w:pPr>
        <w:numPr>
          <w:ilvl w:val="2"/>
          <w:numId w:val="43"/>
        </w:numPr>
        <w:tabs>
          <w:tab w:val="left" w:pos="2520"/>
        </w:tabs>
        <w:ind w:left="2520" w:right="-192" w:hanging="1080"/>
        <w:jc w:val="both"/>
        <w:rPr>
          <w:rFonts w:ascii="Trebuchet MS" w:hAnsi="Trebuchet MS"/>
          <w:sz w:val="22"/>
          <w:szCs w:val="22"/>
        </w:rPr>
      </w:pPr>
      <w:r w:rsidRPr="00BA51F0">
        <w:rPr>
          <w:rFonts w:ascii="Trebuchet MS" w:hAnsi="Trebuchet MS"/>
          <w:sz w:val="22"/>
          <w:szCs w:val="22"/>
        </w:rPr>
        <w:t xml:space="preserve">No Federal appropriated funds have been paid or will be paid, by or on behalf of the undersigned, to any person for influencing or attempting to influence </w:t>
      </w:r>
      <w:r w:rsidRPr="00BA51F0">
        <w:rPr>
          <w:rFonts w:ascii="Trebuchet MS" w:hAnsi="Trebuchet MS"/>
          <w:sz w:val="22"/>
          <w:szCs w:val="22"/>
        </w:rPr>
        <w:lastRenderedPageBreak/>
        <w:t xml:space="preserve">an officer or employee of an </w:t>
      </w:r>
      <w:r w:rsidR="00564179" w:rsidRPr="00BA51F0">
        <w:rPr>
          <w:rFonts w:ascii="Trebuchet MS" w:hAnsi="Trebuchet MS"/>
          <w:sz w:val="22"/>
          <w:szCs w:val="22"/>
        </w:rPr>
        <w:t>Agency</w:t>
      </w:r>
      <w:r w:rsidRPr="00BA51F0">
        <w:rPr>
          <w:rFonts w:ascii="Trebuchet MS" w:hAnsi="Trebuchet MS"/>
          <w:sz w:val="22"/>
          <w:szCs w:val="22"/>
        </w:rPr>
        <w:t>, a Member of Congress, an officer or employee of Congress, or an employee of a Member of Congress in connection with the awarding of any Federal contract, the making of any Federal loan, the entering into of any cooperative agreement, or modification of any Federal contract, grant, loan, or cooperative agreement.</w:t>
      </w:r>
    </w:p>
    <w:p w14:paraId="564F3425" w14:textId="77777777" w:rsidR="007F7E9F" w:rsidRPr="00BA51F0" w:rsidRDefault="007F7E9F" w:rsidP="007F7E9F">
      <w:pPr>
        <w:tabs>
          <w:tab w:val="left" w:pos="2520"/>
        </w:tabs>
        <w:ind w:left="2520" w:right="-192"/>
        <w:jc w:val="both"/>
        <w:rPr>
          <w:rFonts w:ascii="Trebuchet MS" w:hAnsi="Trebuchet MS"/>
          <w:sz w:val="22"/>
          <w:szCs w:val="22"/>
        </w:rPr>
      </w:pPr>
    </w:p>
    <w:p w14:paraId="3790544C" w14:textId="77777777" w:rsidR="00AD016F" w:rsidRPr="00BA51F0" w:rsidRDefault="00AD016F" w:rsidP="007F7E9F">
      <w:pPr>
        <w:numPr>
          <w:ilvl w:val="2"/>
          <w:numId w:val="43"/>
        </w:numPr>
        <w:tabs>
          <w:tab w:val="left" w:pos="2520"/>
        </w:tabs>
        <w:ind w:left="2520" w:right="-192" w:hanging="1080"/>
        <w:jc w:val="both"/>
        <w:rPr>
          <w:rFonts w:ascii="Trebuchet MS" w:hAnsi="Trebuchet MS"/>
          <w:sz w:val="22"/>
          <w:szCs w:val="22"/>
        </w:rPr>
      </w:pPr>
      <w:r w:rsidRPr="00BA51F0">
        <w:rPr>
          <w:rFonts w:ascii="Trebuchet MS" w:hAnsi="Trebuchet MS"/>
          <w:sz w:val="22"/>
          <w:szCs w:val="22"/>
        </w:rPr>
        <w:t xml:space="preserve">If any funds other than Federal appropriated funds have been paid or will be paid to any person for influencing or attempting to influence an officer or employee of an </w:t>
      </w:r>
      <w:r w:rsidR="00564179" w:rsidRPr="00BA51F0">
        <w:rPr>
          <w:rFonts w:ascii="Trebuchet MS" w:hAnsi="Trebuchet MS"/>
          <w:sz w:val="22"/>
          <w:szCs w:val="22"/>
        </w:rPr>
        <w:t>Agency</w:t>
      </w:r>
      <w:r w:rsidRPr="00BA51F0">
        <w:rPr>
          <w:rFonts w:ascii="Trebuchet MS" w:hAnsi="Trebuchet MS"/>
          <w:sz w:val="22"/>
          <w:szCs w:val="22"/>
        </w:rPr>
        <w:t>, a Member of Congress, an officer or employee of Congress, or an employee of a Member of Congress in connection with this Federal contract, grant, loan, or cooperative agreement, the Contractor shall complete and submit Standard Form- LLL, Disclosure Form to Report Lobbying, in an accordance with its instructions.</w:t>
      </w:r>
    </w:p>
    <w:p w14:paraId="36FEADD1" w14:textId="77777777" w:rsidR="00BA51F0" w:rsidRPr="00BA51F0" w:rsidRDefault="00BA51F0" w:rsidP="00B44087">
      <w:pPr>
        <w:pStyle w:val="ListParagraph"/>
        <w:tabs>
          <w:tab w:val="left" w:pos="2520"/>
        </w:tabs>
        <w:rPr>
          <w:rFonts w:ascii="Trebuchet MS" w:hAnsi="Trebuchet MS"/>
          <w:sz w:val="22"/>
          <w:szCs w:val="22"/>
        </w:rPr>
      </w:pPr>
    </w:p>
    <w:p w14:paraId="635F0C55" w14:textId="77777777" w:rsidR="00AD016F" w:rsidRDefault="00AD016F" w:rsidP="007F7E9F">
      <w:pPr>
        <w:numPr>
          <w:ilvl w:val="2"/>
          <w:numId w:val="43"/>
        </w:numPr>
        <w:tabs>
          <w:tab w:val="left" w:pos="2520"/>
        </w:tabs>
        <w:ind w:left="2520" w:right="-192" w:hanging="1080"/>
        <w:jc w:val="both"/>
        <w:rPr>
          <w:rFonts w:ascii="Trebuchet MS" w:hAnsi="Trebuchet MS"/>
          <w:sz w:val="22"/>
          <w:szCs w:val="22"/>
        </w:rPr>
      </w:pPr>
      <w:r w:rsidRPr="00BA51F0">
        <w:rPr>
          <w:rFonts w:ascii="Trebuchet MS" w:hAnsi="Trebuchet MS"/>
          <w:sz w:val="22"/>
          <w:szCs w:val="22"/>
        </w:rPr>
        <w:t>The Contractor shall require that the language of this certification be included in the award documents for all subawards at all tiers (including subcontracts, su</w:t>
      </w:r>
      <w:r w:rsidRPr="00E779CC">
        <w:rPr>
          <w:rFonts w:ascii="Trebuchet MS" w:hAnsi="Trebuchet MS"/>
          <w:sz w:val="22"/>
          <w:szCs w:val="22"/>
        </w:rPr>
        <w:t>bgrants, and contracts under grants, loans, and cooperative agreements) and that all sub-recipients shall certify and disclose accordingly.</w:t>
      </w:r>
    </w:p>
    <w:p w14:paraId="5068F7D0" w14:textId="77777777" w:rsidR="00BA51F0" w:rsidRPr="00E779CC" w:rsidRDefault="00BA51F0" w:rsidP="00BA51F0">
      <w:pPr>
        <w:tabs>
          <w:tab w:val="left" w:pos="2520"/>
        </w:tabs>
        <w:ind w:left="2520" w:right="-192"/>
        <w:jc w:val="both"/>
        <w:rPr>
          <w:rFonts w:ascii="Trebuchet MS" w:hAnsi="Trebuchet MS"/>
          <w:sz w:val="22"/>
          <w:szCs w:val="22"/>
        </w:rPr>
      </w:pPr>
    </w:p>
    <w:p w14:paraId="65F7C5B8" w14:textId="77777777" w:rsidR="00AD016F" w:rsidRPr="00E779CC" w:rsidRDefault="00AD016F" w:rsidP="00AD016F">
      <w:pPr>
        <w:pStyle w:val="BodyTextIndent3"/>
        <w:tabs>
          <w:tab w:val="left" w:pos="1440"/>
        </w:tabs>
        <w:ind w:left="1440" w:hanging="720"/>
        <w:rPr>
          <w:rFonts w:ascii="Trebuchet MS" w:hAnsi="Trebuchet MS"/>
          <w:sz w:val="22"/>
          <w:szCs w:val="22"/>
        </w:rPr>
      </w:pPr>
      <w:r w:rsidRPr="00E779CC">
        <w:rPr>
          <w:rFonts w:ascii="Trebuchet MS" w:hAnsi="Trebuchet MS"/>
          <w:b/>
          <w:sz w:val="22"/>
          <w:szCs w:val="22"/>
        </w:rPr>
        <w:t>1</w:t>
      </w:r>
      <w:r w:rsidR="007F7E9F" w:rsidRPr="00E779CC">
        <w:rPr>
          <w:rFonts w:ascii="Trebuchet MS" w:hAnsi="Trebuchet MS"/>
          <w:b/>
          <w:sz w:val="22"/>
          <w:szCs w:val="22"/>
        </w:rPr>
        <w:t>1</w:t>
      </w:r>
      <w:r w:rsidRPr="00E779CC">
        <w:rPr>
          <w:rFonts w:ascii="Trebuchet MS" w:hAnsi="Trebuchet MS"/>
          <w:b/>
          <w:sz w:val="22"/>
          <w:szCs w:val="22"/>
        </w:rPr>
        <w:t xml:space="preserve">.21 </w:t>
      </w:r>
      <w:r w:rsidRPr="00E779CC">
        <w:rPr>
          <w:rFonts w:ascii="Trebuchet MS" w:hAnsi="Trebuchet MS"/>
          <w:b/>
          <w:sz w:val="22"/>
          <w:szCs w:val="22"/>
        </w:rPr>
        <w:tab/>
        <w:t>Additional Federally Required Orders/Directives</w:t>
      </w:r>
      <w:r w:rsidR="00390C4F" w:rsidRPr="00E779CC">
        <w:rPr>
          <w:rFonts w:ascii="Trebuchet MS" w:hAnsi="Trebuchet MS"/>
          <w:b/>
          <w:sz w:val="22"/>
          <w:szCs w:val="22"/>
        </w:rPr>
        <w:t>.</w:t>
      </w:r>
      <w:r w:rsidRPr="00E779CC">
        <w:rPr>
          <w:rFonts w:ascii="Trebuchet MS" w:hAnsi="Trebuchet MS"/>
          <w:b/>
          <w:sz w:val="22"/>
          <w:szCs w:val="22"/>
        </w:rPr>
        <w:t xml:space="preserve"> </w:t>
      </w:r>
      <w:r w:rsidRPr="00E779CC">
        <w:rPr>
          <w:rFonts w:ascii="Trebuchet MS" w:hAnsi="Trebuchet MS"/>
          <w:sz w:val="22"/>
          <w:szCs w:val="22"/>
        </w:rPr>
        <w:t>Both parties agree that they will comply with the following laws and directives, where applicable:</w:t>
      </w:r>
    </w:p>
    <w:p w14:paraId="6D6917E8" w14:textId="77777777" w:rsidR="00AD016F" w:rsidRPr="00E779CC" w:rsidRDefault="00AD016F" w:rsidP="00AD016F">
      <w:pPr>
        <w:pStyle w:val="BodyTextIndent3"/>
        <w:tabs>
          <w:tab w:val="left" w:pos="360"/>
          <w:tab w:val="left" w:pos="1260"/>
          <w:tab w:val="left" w:pos="1620"/>
        </w:tabs>
        <w:ind w:left="1260"/>
        <w:rPr>
          <w:rFonts w:ascii="Trebuchet MS" w:hAnsi="Trebuchet MS"/>
          <w:sz w:val="22"/>
          <w:szCs w:val="22"/>
        </w:rPr>
      </w:pPr>
    </w:p>
    <w:p w14:paraId="73C706FB" w14:textId="77777777" w:rsidR="00AD016F" w:rsidRPr="00E779CC" w:rsidRDefault="00AD016F" w:rsidP="007F7E9F">
      <w:pPr>
        <w:pStyle w:val="BodyTextIndent3"/>
        <w:numPr>
          <w:ilvl w:val="2"/>
          <w:numId w:val="44"/>
        </w:numPr>
        <w:tabs>
          <w:tab w:val="left" w:pos="2520"/>
        </w:tabs>
        <w:ind w:left="2520" w:hanging="1080"/>
        <w:rPr>
          <w:rFonts w:ascii="Trebuchet MS" w:hAnsi="Trebuchet MS"/>
          <w:sz w:val="22"/>
          <w:szCs w:val="22"/>
        </w:rPr>
      </w:pPr>
      <w:r w:rsidRPr="00E779CC">
        <w:rPr>
          <w:rFonts w:ascii="Trebuchet MS" w:hAnsi="Trebuchet MS"/>
          <w:b/>
          <w:sz w:val="22"/>
          <w:szCs w:val="22"/>
        </w:rPr>
        <w:t>Executive Order 11061</w:t>
      </w:r>
      <w:r w:rsidRPr="00E779CC">
        <w:rPr>
          <w:rFonts w:ascii="Trebuchet MS" w:hAnsi="Trebuchet MS"/>
          <w:sz w:val="22"/>
          <w:szCs w:val="22"/>
        </w:rPr>
        <w:t>, as amended, which directs the Secretary of HUD to take all action which is necessary and appropriate to prevent discrimination by agencies that utilize federal funds.</w:t>
      </w:r>
    </w:p>
    <w:p w14:paraId="3563B402" w14:textId="77777777" w:rsidR="007F7E9F" w:rsidRPr="00E779CC" w:rsidRDefault="007F7E9F" w:rsidP="007F7E9F">
      <w:pPr>
        <w:pStyle w:val="BodyTextIndent3"/>
        <w:tabs>
          <w:tab w:val="left" w:pos="2520"/>
        </w:tabs>
        <w:ind w:left="2520"/>
        <w:rPr>
          <w:rFonts w:ascii="Trebuchet MS" w:hAnsi="Trebuchet MS"/>
          <w:sz w:val="22"/>
          <w:szCs w:val="22"/>
        </w:rPr>
      </w:pPr>
    </w:p>
    <w:p w14:paraId="4CFD8F10" w14:textId="77777777" w:rsidR="00AD016F" w:rsidRPr="00E779CC" w:rsidRDefault="00AD016F" w:rsidP="007F7E9F">
      <w:pPr>
        <w:pStyle w:val="BodyTextIndent3"/>
        <w:numPr>
          <w:ilvl w:val="2"/>
          <w:numId w:val="44"/>
        </w:numPr>
        <w:tabs>
          <w:tab w:val="left" w:pos="2520"/>
        </w:tabs>
        <w:ind w:left="2520" w:hanging="1080"/>
        <w:rPr>
          <w:rFonts w:ascii="Trebuchet MS" w:hAnsi="Trebuchet MS"/>
          <w:sz w:val="22"/>
          <w:szCs w:val="22"/>
        </w:rPr>
      </w:pPr>
      <w:r w:rsidRPr="00E779CC">
        <w:rPr>
          <w:rFonts w:ascii="Trebuchet MS" w:hAnsi="Trebuchet MS"/>
          <w:b/>
          <w:sz w:val="22"/>
          <w:szCs w:val="22"/>
        </w:rPr>
        <w:t>Public Law 88-352, Title VI of the Civil Rights Act of 1964</w:t>
      </w:r>
      <w:r w:rsidRPr="00E779CC">
        <w:rPr>
          <w:rFonts w:ascii="Trebuchet MS" w:hAnsi="Trebuchet MS"/>
          <w:sz w:val="22"/>
          <w:szCs w:val="22"/>
        </w:rPr>
        <w:t xml:space="preserve">, which provides that no person in the United States shall, </w:t>
      </w:r>
      <w:proofErr w:type="gramStart"/>
      <w:r w:rsidRPr="00E779CC">
        <w:rPr>
          <w:rFonts w:ascii="Trebuchet MS" w:hAnsi="Trebuchet MS"/>
          <w:sz w:val="22"/>
          <w:szCs w:val="22"/>
        </w:rPr>
        <w:t>on the basis of</w:t>
      </w:r>
      <w:proofErr w:type="gramEnd"/>
      <w:r w:rsidRPr="00E779CC">
        <w:rPr>
          <w:rFonts w:ascii="Trebuchet MS" w:hAnsi="Trebuchet MS"/>
          <w:sz w:val="22"/>
          <w:szCs w:val="22"/>
        </w:rPr>
        <w:t xml:space="preserve"> race, color, national </w:t>
      </w:r>
      <w:r w:rsidR="00916F2C" w:rsidRPr="00E779CC">
        <w:rPr>
          <w:rFonts w:ascii="Trebuchet MS" w:hAnsi="Trebuchet MS"/>
          <w:sz w:val="22"/>
          <w:szCs w:val="22"/>
        </w:rPr>
        <w:t>origin,</w:t>
      </w:r>
      <w:r w:rsidRPr="00E779CC">
        <w:rPr>
          <w:rFonts w:ascii="Trebuchet MS" w:hAnsi="Trebuchet MS"/>
          <w:sz w:val="22"/>
          <w:szCs w:val="22"/>
        </w:rPr>
        <w:t xml:space="preserve"> or sex, be excluded from participation in, denied the benefits of, or subjected to discrimination under any program or activity which receives federal financial assistance. The </w:t>
      </w:r>
      <w:r w:rsidR="00564179" w:rsidRPr="00E779CC">
        <w:rPr>
          <w:rFonts w:ascii="Trebuchet MS" w:hAnsi="Trebuchet MS"/>
          <w:sz w:val="22"/>
          <w:szCs w:val="22"/>
        </w:rPr>
        <w:t>Agency</w:t>
      </w:r>
      <w:r w:rsidRPr="00E779CC">
        <w:rPr>
          <w:rFonts w:ascii="Trebuchet MS" w:hAnsi="Trebuchet MS"/>
          <w:sz w:val="22"/>
          <w:szCs w:val="22"/>
        </w:rPr>
        <w:t xml:space="preserve"> hereby extends this requirement to the Contractor and its private contractors. Specific prohibited discriminatory actions and corrective </w:t>
      </w:r>
      <w:proofErr w:type="gramStart"/>
      <w:r w:rsidRPr="00E779CC">
        <w:rPr>
          <w:rFonts w:ascii="Trebuchet MS" w:hAnsi="Trebuchet MS"/>
          <w:sz w:val="22"/>
          <w:szCs w:val="22"/>
        </w:rPr>
        <w:t>action</w:t>
      </w:r>
      <w:proofErr w:type="gramEnd"/>
      <w:r w:rsidRPr="00E779CC">
        <w:rPr>
          <w:rFonts w:ascii="Trebuchet MS" w:hAnsi="Trebuchet MS"/>
          <w:sz w:val="22"/>
          <w:szCs w:val="22"/>
        </w:rPr>
        <w:t xml:space="preserve"> are described in Chapter 2, Subtitle C, Title V of the Anti-Drug Abuse Act of 1988 (42 U.S.C. 19901 et. seq.).</w:t>
      </w:r>
    </w:p>
    <w:p w14:paraId="36662697" w14:textId="77777777" w:rsidR="00AD016F" w:rsidRPr="00E779CC" w:rsidRDefault="00AD016F" w:rsidP="007F7E9F">
      <w:pPr>
        <w:pStyle w:val="BodyTextIndent3"/>
        <w:numPr>
          <w:ilvl w:val="2"/>
          <w:numId w:val="44"/>
        </w:numPr>
        <w:tabs>
          <w:tab w:val="left" w:pos="2520"/>
        </w:tabs>
        <w:ind w:left="2520" w:hanging="1080"/>
        <w:rPr>
          <w:rFonts w:ascii="Trebuchet MS" w:hAnsi="Trebuchet MS"/>
          <w:sz w:val="22"/>
          <w:szCs w:val="22"/>
        </w:rPr>
      </w:pPr>
      <w:r w:rsidRPr="00E779CC">
        <w:rPr>
          <w:rFonts w:ascii="Trebuchet MS" w:hAnsi="Trebuchet MS"/>
          <w:b/>
          <w:sz w:val="22"/>
          <w:szCs w:val="22"/>
        </w:rPr>
        <w:t>Public Law 90-284, Title VIII of the Civil Rights Act of 1968.</w:t>
      </w:r>
      <w:r w:rsidRPr="00E779CC">
        <w:rPr>
          <w:rFonts w:ascii="Trebuchet MS" w:hAnsi="Trebuchet MS"/>
          <w:sz w:val="22"/>
          <w:szCs w:val="22"/>
        </w:rPr>
        <w:t xml:space="preserve">, popularly known as the Fair Housing Act, which provides for fair housing throughout the United States and prohibits any person from discriminating in the sale or rental of housing, the financing of housing or the provision of brokerage services, including in any way making unavailable or denying a dwelling to any person because of race, color, religion, </w:t>
      </w:r>
      <w:r w:rsidR="00FF51FE" w:rsidRPr="00E779CC">
        <w:rPr>
          <w:rFonts w:ascii="Trebuchet MS" w:hAnsi="Trebuchet MS"/>
          <w:sz w:val="22"/>
          <w:szCs w:val="22"/>
        </w:rPr>
        <w:t>sex,</w:t>
      </w:r>
      <w:r w:rsidRPr="00E779CC">
        <w:rPr>
          <w:rFonts w:ascii="Trebuchet MS" w:hAnsi="Trebuchet MS"/>
          <w:sz w:val="22"/>
          <w:szCs w:val="22"/>
        </w:rPr>
        <w:t xml:space="preserve"> or national origin.  Pursuant to this statute, </w:t>
      </w:r>
      <w:r w:rsidR="00BA51F0">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 requires that the Contractor administer all programs and activities, which are related to housing and community development in such a manner as affirmatively to further fair housing.</w:t>
      </w:r>
    </w:p>
    <w:p w14:paraId="07E3372A" w14:textId="77777777" w:rsidR="007F7E9F" w:rsidRPr="00E779CC" w:rsidRDefault="007F7E9F" w:rsidP="007F7E9F">
      <w:pPr>
        <w:pStyle w:val="BodyTextIndent3"/>
        <w:tabs>
          <w:tab w:val="left" w:pos="2520"/>
        </w:tabs>
        <w:ind w:left="2520"/>
        <w:rPr>
          <w:rFonts w:ascii="Trebuchet MS" w:hAnsi="Trebuchet MS"/>
          <w:sz w:val="22"/>
          <w:szCs w:val="22"/>
        </w:rPr>
      </w:pPr>
    </w:p>
    <w:p w14:paraId="32C80499" w14:textId="77777777" w:rsidR="00AD016F" w:rsidRPr="00E779CC" w:rsidRDefault="00AD016F" w:rsidP="007F7E9F">
      <w:pPr>
        <w:pStyle w:val="BodyTextIndent3"/>
        <w:numPr>
          <w:ilvl w:val="2"/>
          <w:numId w:val="44"/>
        </w:numPr>
        <w:tabs>
          <w:tab w:val="left" w:pos="2520"/>
        </w:tabs>
        <w:ind w:left="2520" w:hanging="1080"/>
        <w:rPr>
          <w:rFonts w:ascii="Trebuchet MS" w:hAnsi="Trebuchet MS"/>
          <w:sz w:val="22"/>
          <w:szCs w:val="22"/>
        </w:rPr>
      </w:pPr>
      <w:r w:rsidRPr="00E779CC">
        <w:rPr>
          <w:rFonts w:ascii="Trebuchet MS" w:hAnsi="Trebuchet MS"/>
          <w:b/>
          <w:sz w:val="22"/>
          <w:szCs w:val="22"/>
        </w:rPr>
        <w:t>The Age Discrimination Act of 1975</w:t>
      </w:r>
      <w:r w:rsidRPr="00E779CC">
        <w:rPr>
          <w:rFonts w:ascii="Trebuchet MS" w:hAnsi="Trebuchet MS"/>
          <w:sz w:val="22"/>
          <w:szCs w:val="22"/>
        </w:rPr>
        <w:t>, which prohibits discrimination on the basis of age.</w:t>
      </w:r>
    </w:p>
    <w:p w14:paraId="3E654038" w14:textId="77777777" w:rsidR="007F7E9F" w:rsidRPr="00E779CC" w:rsidRDefault="007F7E9F" w:rsidP="007F7E9F">
      <w:pPr>
        <w:pStyle w:val="ListParagraph"/>
        <w:rPr>
          <w:rFonts w:ascii="Trebuchet MS" w:hAnsi="Trebuchet MS"/>
          <w:sz w:val="22"/>
          <w:szCs w:val="22"/>
        </w:rPr>
      </w:pPr>
    </w:p>
    <w:p w14:paraId="4D5D67A1" w14:textId="77777777" w:rsidR="00AD016F" w:rsidRDefault="00AD016F" w:rsidP="007F7E9F">
      <w:pPr>
        <w:pStyle w:val="BodyTextIndent3"/>
        <w:numPr>
          <w:ilvl w:val="2"/>
          <w:numId w:val="44"/>
        </w:numPr>
        <w:tabs>
          <w:tab w:val="left" w:pos="2520"/>
        </w:tabs>
        <w:ind w:left="2520" w:hanging="1080"/>
        <w:rPr>
          <w:rFonts w:ascii="Trebuchet MS" w:hAnsi="Trebuchet MS"/>
          <w:sz w:val="22"/>
          <w:szCs w:val="22"/>
        </w:rPr>
      </w:pPr>
      <w:r w:rsidRPr="00E779CC">
        <w:rPr>
          <w:rFonts w:ascii="Trebuchet MS" w:hAnsi="Trebuchet MS"/>
          <w:b/>
          <w:sz w:val="22"/>
          <w:szCs w:val="22"/>
        </w:rPr>
        <w:lastRenderedPageBreak/>
        <w:t>Anti-Drug Abuse Act of 1988</w:t>
      </w:r>
      <w:r w:rsidRPr="00E779CC">
        <w:rPr>
          <w:rFonts w:ascii="Trebuchet MS" w:hAnsi="Trebuchet MS"/>
          <w:sz w:val="22"/>
          <w:szCs w:val="22"/>
        </w:rPr>
        <w:t xml:space="preserve"> (42 U.S.C. 11901 et. seq.).</w:t>
      </w:r>
    </w:p>
    <w:p w14:paraId="135D69AD" w14:textId="77777777" w:rsidR="009E7C36" w:rsidRDefault="009E7C36" w:rsidP="009E7C36">
      <w:pPr>
        <w:pStyle w:val="ListParagraph"/>
        <w:rPr>
          <w:rFonts w:ascii="Trebuchet MS" w:hAnsi="Trebuchet MS"/>
          <w:sz w:val="22"/>
          <w:szCs w:val="22"/>
        </w:rPr>
      </w:pPr>
    </w:p>
    <w:p w14:paraId="01ABD1B1" w14:textId="77777777" w:rsidR="00AD016F" w:rsidRPr="00E779CC" w:rsidRDefault="00AD016F" w:rsidP="00661B0F">
      <w:pPr>
        <w:pStyle w:val="BodyTextIndent3"/>
        <w:numPr>
          <w:ilvl w:val="2"/>
          <w:numId w:val="44"/>
        </w:numPr>
        <w:tabs>
          <w:tab w:val="left" w:pos="2520"/>
        </w:tabs>
        <w:ind w:left="2520" w:hanging="1080"/>
        <w:rPr>
          <w:rFonts w:ascii="Trebuchet MS" w:hAnsi="Trebuchet MS"/>
          <w:sz w:val="22"/>
          <w:szCs w:val="22"/>
        </w:rPr>
      </w:pPr>
      <w:r w:rsidRPr="00E779CC">
        <w:rPr>
          <w:rFonts w:ascii="Trebuchet MS" w:hAnsi="Trebuchet MS"/>
          <w:b/>
          <w:sz w:val="22"/>
          <w:szCs w:val="22"/>
        </w:rPr>
        <w:t>HUD Information Bulletin 909-23</w:t>
      </w:r>
      <w:r w:rsidRPr="00E779CC">
        <w:rPr>
          <w:rFonts w:ascii="Trebuchet MS" w:hAnsi="Trebuchet MS"/>
          <w:sz w:val="22"/>
          <w:szCs w:val="22"/>
        </w:rPr>
        <w:t xml:space="preserve"> which is the following:</w:t>
      </w:r>
    </w:p>
    <w:p w14:paraId="37981D7C" w14:textId="77777777" w:rsidR="00AD016F" w:rsidRPr="00E779CC" w:rsidRDefault="00AD016F" w:rsidP="00AD016F">
      <w:pPr>
        <w:pStyle w:val="BodyTextIndent3"/>
        <w:tabs>
          <w:tab w:val="num" w:pos="2520"/>
          <w:tab w:val="left" w:pos="2880"/>
        </w:tabs>
        <w:ind w:left="2520" w:hanging="1080"/>
        <w:rPr>
          <w:rFonts w:ascii="Trebuchet MS" w:hAnsi="Trebuchet MS"/>
          <w:sz w:val="22"/>
          <w:szCs w:val="22"/>
        </w:rPr>
      </w:pPr>
    </w:p>
    <w:p w14:paraId="61B00200" w14:textId="77777777" w:rsidR="00AD016F" w:rsidRPr="00E779CC" w:rsidRDefault="00AD016F" w:rsidP="00661B0F">
      <w:pPr>
        <w:pStyle w:val="BodyTextIndent3"/>
        <w:numPr>
          <w:ilvl w:val="3"/>
          <w:numId w:val="44"/>
        </w:numPr>
        <w:tabs>
          <w:tab w:val="left" w:pos="360"/>
          <w:tab w:val="left" w:pos="720"/>
          <w:tab w:val="left" w:pos="1260"/>
          <w:tab w:val="left" w:pos="3960"/>
        </w:tabs>
        <w:ind w:left="3960" w:hanging="1440"/>
        <w:rPr>
          <w:rFonts w:ascii="Trebuchet MS" w:hAnsi="Trebuchet MS"/>
          <w:sz w:val="22"/>
          <w:szCs w:val="22"/>
        </w:rPr>
      </w:pPr>
      <w:r w:rsidRPr="00E779CC">
        <w:rPr>
          <w:rFonts w:ascii="Trebuchet MS" w:hAnsi="Trebuchet MS"/>
          <w:sz w:val="22"/>
          <w:szCs w:val="22"/>
        </w:rPr>
        <w:t>Notice of Assistance Regarding Patent and Copyright Infringement;</w:t>
      </w:r>
      <w:r w:rsidR="00CE4DEF">
        <w:rPr>
          <w:rFonts w:ascii="Trebuchet MS" w:hAnsi="Trebuchet MS"/>
          <w:sz w:val="22"/>
          <w:szCs w:val="22"/>
        </w:rPr>
        <w:t xml:space="preserve"> and,</w:t>
      </w:r>
    </w:p>
    <w:p w14:paraId="3849B6AE" w14:textId="77777777" w:rsidR="00AD016F" w:rsidRPr="004D1923" w:rsidRDefault="00AD016F" w:rsidP="00AD016F">
      <w:pPr>
        <w:pStyle w:val="BodyTextIndent3"/>
        <w:tabs>
          <w:tab w:val="left" w:pos="720"/>
          <w:tab w:val="left" w:pos="1260"/>
          <w:tab w:val="left" w:pos="1620"/>
          <w:tab w:val="num" w:pos="3960"/>
        </w:tabs>
        <w:ind w:left="3960" w:hanging="1440"/>
        <w:rPr>
          <w:rFonts w:ascii="Trebuchet MS" w:hAnsi="Trebuchet MS"/>
          <w:sz w:val="20"/>
        </w:rPr>
      </w:pPr>
    </w:p>
    <w:p w14:paraId="7EF214A3" w14:textId="77777777" w:rsidR="00AD016F" w:rsidRPr="00E779CC" w:rsidRDefault="00AD016F" w:rsidP="00661B0F">
      <w:pPr>
        <w:pStyle w:val="BodyTextIndent3"/>
        <w:numPr>
          <w:ilvl w:val="3"/>
          <w:numId w:val="44"/>
        </w:numPr>
        <w:tabs>
          <w:tab w:val="left" w:pos="360"/>
          <w:tab w:val="left" w:pos="720"/>
          <w:tab w:val="left" w:pos="1260"/>
          <w:tab w:val="left" w:pos="1620"/>
          <w:tab w:val="num" w:pos="3960"/>
        </w:tabs>
        <w:ind w:left="3960" w:hanging="1440"/>
        <w:rPr>
          <w:rFonts w:ascii="Trebuchet MS" w:hAnsi="Trebuchet MS"/>
          <w:sz w:val="22"/>
          <w:szCs w:val="22"/>
        </w:rPr>
      </w:pPr>
      <w:r w:rsidRPr="00E779CC">
        <w:rPr>
          <w:rFonts w:ascii="Trebuchet MS" w:hAnsi="Trebuchet MS"/>
          <w:sz w:val="22"/>
          <w:szCs w:val="22"/>
        </w:rPr>
        <w:t>Clean Air and Water Certification; and,</w:t>
      </w:r>
    </w:p>
    <w:p w14:paraId="280EB2D8" w14:textId="77777777" w:rsidR="002A2AB1" w:rsidRPr="00E779CC" w:rsidRDefault="002A2AB1" w:rsidP="002A2AB1">
      <w:pPr>
        <w:pStyle w:val="ListParagraph"/>
        <w:rPr>
          <w:rFonts w:ascii="Trebuchet MS" w:hAnsi="Trebuchet MS"/>
          <w:sz w:val="22"/>
          <w:szCs w:val="22"/>
        </w:rPr>
      </w:pPr>
    </w:p>
    <w:p w14:paraId="56EFC53C" w14:textId="77777777" w:rsidR="00AD016F" w:rsidRDefault="00AD016F" w:rsidP="00661B0F">
      <w:pPr>
        <w:pStyle w:val="BodyTextIndent3"/>
        <w:numPr>
          <w:ilvl w:val="3"/>
          <w:numId w:val="44"/>
        </w:numPr>
        <w:tabs>
          <w:tab w:val="left" w:pos="360"/>
          <w:tab w:val="left" w:pos="720"/>
          <w:tab w:val="left" w:pos="1260"/>
          <w:tab w:val="left" w:pos="1620"/>
          <w:tab w:val="num" w:pos="3960"/>
        </w:tabs>
        <w:ind w:left="3960" w:hanging="1440"/>
        <w:rPr>
          <w:rFonts w:ascii="Trebuchet MS" w:hAnsi="Trebuchet MS"/>
          <w:sz w:val="22"/>
          <w:szCs w:val="22"/>
        </w:rPr>
      </w:pPr>
      <w:r w:rsidRPr="00E779CC">
        <w:rPr>
          <w:rFonts w:ascii="Trebuchet MS" w:hAnsi="Trebuchet MS"/>
          <w:sz w:val="22"/>
          <w:szCs w:val="22"/>
        </w:rPr>
        <w:t>Energy Policy and Conversation Act.</w:t>
      </w:r>
    </w:p>
    <w:p w14:paraId="476E748D" w14:textId="77777777" w:rsidR="00AF5F9C" w:rsidRDefault="00AF5F9C" w:rsidP="00AF5F9C">
      <w:pPr>
        <w:pStyle w:val="ListParagraph"/>
        <w:rPr>
          <w:rFonts w:ascii="Trebuchet MS" w:hAnsi="Trebuchet MS"/>
          <w:sz w:val="22"/>
          <w:szCs w:val="22"/>
        </w:rPr>
      </w:pPr>
    </w:p>
    <w:p w14:paraId="737A1252" w14:textId="77777777" w:rsidR="00AD016F" w:rsidRPr="004D1923" w:rsidRDefault="00AD016F" w:rsidP="00661B0F">
      <w:pPr>
        <w:pStyle w:val="BodyTextIndent3"/>
        <w:numPr>
          <w:ilvl w:val="2"/>
          <w:numId w:val="44"/>
        </w:numPr>
        <w:ind w:left="2520" w:hanging="1080"/>
        <w:rPr>
          <w:rFonts w:ascii="Trebuchet MS" w:hAnsi="Trebuchet MS"/>
          <w:sz w:val="22"/>
          <w:szCs w:val="22"/>
        </w:rPr>
      </w:pPr>
      <w:r w:rsidRPr="004D1923">
        <w:rPr>
          <w:rFonts w:ascii="Trebuchet MS" w:hAnsi="Trebuchet MS"/>
          <w:sz w:val="22"/>
          <w:szCs w:val="22"/>
        </w:rPr>
        <w:t xml:space="preserve">That the funds that are provided by </w:t>
      </w:r>
      <w:r w:rsidR="00BA51F0" w:rsidRPr="004D1923">
        <w:rPr>
          <w:rFonts w:ascii="Trebuchet MS" w:hAnsi="Trebuchet MS"/>
          <w:sz w:val="22"/>
          <w:szCs w:val="22"/>
        </w:rPr>
        <w:t xml:space="preserve">the </w:t>
      </w:r>
      <w:r w:rsidR="009E7C36">
        <w:rPr>
          <w:rFonts w:ascii="Trebuchet MS" w:hAnsi="Trebuchet MS"/>
          <w:sz w:val="22"/>
          <w:szCs w:val="22"/>
        </w:rPr>
        <w:t>Agency</w:t>
      </w:r>
      <w:r w:rsidRPr="004D1923">
        <w:rPr>
          <w:rFonts w:ascii="Trebuchet MS" w:hAnsi="Trebuchet MS"/>
          <w:sz w:val="22"/>
          <w:szCs w:val="22"/>
        </w:rPr>
        <w:t xml:space="preserve"> and HUD hereunder shall not be used, directly or indirectly, to employ, award a contract to, or otherwise engage the services of any debarred, </w:t>
      </w:r>
      <w:r w:rsidR="0011021D" w:rsidRPr="004D1923">
        <w:rPr>
          <w:rFonts w:ascii="Trebuchet MS" w:hAnsi="Trebuchet MS"/>
          <w:sz w:val="22"/>
          <w:szCs w:val="22"/>
        </w:rPr>
        <w:t>suspended,</w:t>
      </w:r>
      <w:r w:rsidRPr="004D1923">
        <w:rPr>
          <w:rFonts w:ascii="Trebuchet MS" w:hAnsi="Trebuchet MS"/>
          <w:sz w:val="22"/>
          <w:szCs w:val="22"/>
        </w:rPr>
        <w:t xml:space="preserve"> or ineligible Contractor.</w:t>
      </w:r>
    </w:p>
    <w:p w14:paraId="2D1DD079" w14:textId="77777777" w:rsidR="00AD016F" w:rsidRPr="00F77501" w:rsidRDefault="00AD016F" w:rsidP="00AD016F">
      <w:pPr>
        <w:pStyle w:val="BodyTextIndent3"/>
        <w:tabs>
          <w:tab w:val="num" w:pos="2520"/>
        </w:tabs>
        <w:ind w:left="1440"/>
        <w:rPr>
          <w:rFonts w:ascii="Trebuchet MS" w:hAnsi="Trebuchet MS"/>
          <w:sz w:val="26"/>
          <w:szCs w:val="26"/>
        </w:rPr>
      </w:pPr>
    </w:p>
    <w:p w14:paraId="6BD36F05" w14:textId="77777777" w:rsidR="00AD016F" w:rsidRPr="004D1923" w:rsidRDefault="00AD016F" w:rsidP="00661B0F">
      <w:pPr>
        <w:pStyle w:val="BodyTextIndent3"/>
        <w:numPr>
          <w:ilvl w:val="2"/>
          <w:numId w:val="44"/>
        </w:numPr>
        <w:ind w:left="2520" w:hanging="1080"/>
        <w:rPr>
          <w:rFonts w:ascii="Trebuchet MS" w:hAnsi="Trebuchet MS"/>
          <w:sz w:val="22"/>
          <w:szCs w:val="22"/>
        </w:rPr>
      </w:pPr>
      <w:r w:rsidRPr="004D1923">
        <w:rPr>
          <w:rFonts w:ascii="Trebuchet MS" w:hAnsi="Trebuchet MS"/>
          <w:sz w:val="22"/>
          <w:szCs w:val="22"/>
        </w:rPr>
        <w:t>That none of the personnel who are employed in the administration of the work required by this contract shall, in any way or to any extent, be engaged in the conduct of political activities in violation of Title V, Chapter 15, of the United States Code.</w:t>
      </w:r>
    </w:p>
    <w:p w14:paraId="29571472" w14:textId="77777777" w:rsidR="00AD016F" w:rsidRPr="00F77501" w:rsidRDefault="00AD016F" w:rsidP="00AD016F">
      <w:pPr>
        <w:pStyle w:val="BodyTextIndent3"/>
        <w:ind w:left="0"/>
        <w:rPr>
          <w:rFonts w:ascii="Trebuchet MS" w:hAnsi="Trebuchet MS"/>
          <w:sz w:val="26"/>
          <w:szCs w:val="26"/>
        </w:rPr>
      </w:pPr>
    </w:p>
    <w:p w14:paraId="0CB8162F" w14:textId="77777777" w:rsidR="00AD016F" w:rsidRPr="004D1923" w:rsidRDefault="00AD016F" w:rsidP="00661B0F">
      <w:pPr>
        <w:pStyle w:val="BodyTextIndent3"/>
        <w:numPr>
          <w:ilvl w:val="2"/>
          <w:numId w:val="44"/>
        </w:numPr>
        <w:ind w:left="2520" w:hanging="1080"/>
        <w:rPr>
          <w:rFonts w:ascii="Trebuchet MS" w:hAnsi="Trebuchet MS"/>
          <w:sz w:val="22"/>
          <w:szCs w:val="22"/>
        </w:rPr>
      </w:pPr>
      <w:r w:rsidRPr="004D1923">
        <w:rPr>
          <w:rFonts w:ascii="Trebuchet MS" w:hAnsi="Trebuchet MS"/>
          <w:sz w:val="22"/>
          <w:szCs w:val="22"/>
        </w:rPr>
        <w:t xml:space="preserve">The mention herein of any statute or Executive Order is not intended as an indication that such </w:t>
      </w:r>
      <w:r w:rsidR="00264ED8" w:rsidRPr="004D1923">
        <w:rPr>
          <w:rFonts w:ascii="Trebuchet MS" w:hAnsi="Trebuchet MS"/>
          <w:sz w:val="22"/>
          <w:szCs w:val="22"/>
        </w:rPr>
        <w:t>a statute</w:t>
      </w:r>
      <w:r w:rsidRPr="004D1923">
        <w:rPr>
          <w:rFonts w:ascii="Trebuchet MS" w:hAnsi="Trebuchet MS"/>
          <w:sz w:val="22"/>
          <w:szCs w:val="22"/>
        </w:rPr>
        <w:t xml:space="preserve"> or Executive Order is necessarily applicable not is the failure to mention any statute or Executive Order intended as an indication that such </w:t>
      </w:r>
      <w:r w:rsidR="00264ED8">
        <w:rPr>
          <w:rFonts w:ascii="Trebuchet MS" w:hAnsi="Trebuchet MS"/>
          <w:sz w:val="22"/>
          <w:szCs w:val="22"/>
        </w:rPr>
        <w:t xml:space="preserve">a </w:t>
      </w:r>
      <w:r w:rsidRPr="004D1923">
        <w:rPr>
          <w:rFonts w:ascii="Trebuchet MS" w:hAnsi="Trebuchet MS"/>
          <w:sz w:val="22"/>
          <w:szCs w:val="22"/>
        </w:rPr>
        <w:t xml:space="preserve">statute or Executive Order is not applicable. In this connection, therefore each provision of law and each clause, which is required by law to be inserted in this agreement, shall be deemed to have been inserted herein, and this agreement shall be read and enforced as though such provision or clause had been physically inserted herein.  If, through mistake or otherwise, any such provision is not inserted or is inserted incorrectly, this agreement shall forthwith be physically amended to make such </w:t>
      </w:r>
      <w:r w:rsidR="00264ED8" w:rsidRPr="004D1923">
        <w:rPr>
          <w:rFonts w:ascii="Trebuchet MS" w:hAnsi="Trebuchet MS"/>
          <w:sz w:val="22"/>
          <w:szCs w:val="22"/>
        </w:rPr>
        <w:t>an insertion</w:t>
      </w:r>
      <w:r w:rsidRPr="004D1923">
        <w:rPr>
          <w:rFonts w:ascii="Trebuchet MS" w:hAnsi="Trebuchet MS"/>
          <w:sz w:val="22"/>
          <w:szCs w:val="22"/>
        </w:rPr>
        <w:t xml:space="preserve"> or correction upon the application of either part.</w:t>
      </w:r>
    </w:p>
    <w:p w14:paraId="0D37C878" w14:textId="77777777" w:rsidR="00695108" w:rsidRPr="004D1923" w:rsidRDefault="00695108" w:rsidP="00FF51FE">
      <w:pPr>
        <w:pStyle w:val="ListParagraph"/>
        <w:rPr>
          <w:rFonts w:ascii="Trebuchet MS" w:hAnsi="Trebuchet MS"/>
          <w:sz w:val="26"/>
          <w:szCs w:val="26"/>
        </w:rPr>
      </w:pPr>
    </w:p>
    <w:p w14:paraId="30124A55" w14:textId="77777777" w:rsidR="00AD016F" w:rsidRPr="004D1923" w:rsidRDefault="00AD016F" w:rsidP="00AD016F">
      <w:pPr>
        <w:pStyle w:val="NormalWeb"/>
        <w:spacing w:before="0" w:beforeAutospacing="0" w:after="0" w:afterAutospacing="0"/>
        <w:ind w:left="720" w:hanging="630"/>
        <w:jc w:val="both"/>
        <w:rPr>
          <w:rFonts w:ascii="Trebuchet MS" w:hAnsi="Trebuchet MS" w:cs="Arial"/>
          <w:sz w:val="22"/>
          <w:szCs w:val="22"/>
        </w:rPr>
      </w:pPr>
      <w:r w:rsidRPr="004D1923">
        <w:rPr>
          <w:rFonts w:ascii="Trebuchet MS" w:hAnsi="Trebuchet MS" w:cs="Arial"/>
          <w:b/>
          <w:sz w:val="22"/>
          <w:szCs w:val="22"/>
        </w:rPr>
        <w:t>1</w:t>
      </w:r>
      <w:r w:rsidR="00661B0F" w:rsidRPr="004D1923">
        <w:rPr>
          <w:rFonts w:ascii="Trebuchet MS" w:hAnsi="Trebuchet MS" w:cs="Arial"/>
          <w:b/>
          <w:sz w:val="22"/>
          <w:szCs w:val="22"/>
        </w:rPr>
        <w:t>2</w:t>
      </w:r>
      <w:r w:rsidRPr="004D1923">
        <w:rPr>
          <w:rFonts w:ascii="Trebuchet MS" w:hAnsi="Trebuchet MS" w:cs="Arial"/>
          <w:b/>
          <w:sz w:val="22"/>
          <w:szCs w:val="22"/>
        </w:rPr>
        <w:t>.0</w:t>
      </w:r>
      <w:r w:rsidRPr="004D1923">
        <w:rPr>
          <w:rFonts w:ascii="Trebuchet MS" w:hAnsi="Trebuchet MS" w:cs="Arial"/>
          <w:b/>
          <w:sz w:val="22"/>
          <w:szCs w:val="22"/>
        </w:rPr>
        <w:tab/>
        <w:t>Section 3 Clause</w:t>
      </w:r>
      <w:bookmarkStart w:id="3" w:name="24:1.2.1.2.10.2.97.5"/>
      <w:r w:rsidR="00390C4F" w:rsidRPr="004D1923">
        <w:rPr>
          <w:rFonts w:ascii="Trebuchet MS" w:hAnsi="Trebuchet MS" w:cs="Arial"/>
          <w:b/>
          <w:sz w:val="22"/>
          <w:szCs w:val="22"/>
        </w:rPr>
        <w:t>.</w:t>
      </w:r>
      <w:r w:rsidRPr="004D1923">
        <w:rPr>
          <w:rFonts w:ascii="Trebuchet MS" w:hAnsi="Trebuchet MS" w:cs="Arial"/>
          <w:b/>
          <w:sz w:val="22"/>
          <w:szCs w:val="22"/>
        </w:rPr>
        <w:t xml:space="preserve"> </w:t>
      </w:r>
      <w:r w:rsidR="00CE4DEF">
        <w:rPr>
          <w:rFonts w:ascii="Trebuchet MS" w:hAnsi="Trebuchet MS" w:cs="Arial"/>
          <w:sz w:val="22"/>
          <w:szCs w:val="22"/>
        </w:rPr>
        <w:t>Pursuant to recently</w:t>
      </w:r>
      <w:r w:rsidR="00960958">
        <w:rPr>
          <w:rFonts w:ascii="Trebuchet MS" w:hAnsi="Trebuchet MS" w:cs="Arial"/>
          <w:sz w:val="22"/>
          <w:szCs w:val="22"/>
        </w:rPr>
        <w:t xml:space="preserve"> </w:t>
      </w:r>
      <w:r w:rsidR="00CE4DEF">
        <w:rPr>
          <w:rFonts w:ascii="Trebuchet MS" w:hAnsi="Trebuchet MS" w:cs="Arial"/>
          <w:sz w:val="22"/>
          <w:szCs w:val="22"/>
        </w:rPr>
        <w:t>issued HUD regulation, Section 3 i</w:t>
      </w:r>
      <w:r w:rsidR="008C512F">
        <w:rPr>
          <w:rFonts w:ascii="Trebuchet MS" w:hAnsi="Trebuchet MS" w:cs="Arial"/>
          <w:sz w:val="22"/>
          <w:szCs w:val="22"/>
        </w:rPr>
        <w:t>s</w:t>
      </w:r>
      <w:r w:rsidR="00CE4DEF">
        <w:rPr>
          <w:rFonts w:ascii="Trebuchet MS" w:hAnsi="Trebuchet MS" w:cs="Arial"/>
          <w:sz w:val="22"/>
          <w:szCs w:val="22"/>
        </w:rPr>
        <w:t xml:space="preserve"> no longer pertinent to this contract; accordingly, the previously issued Section 3 Clause is not included as a part of this contract</w:t>
      </w:r>
      <w:r w:rsidRPr="004D1923">
        <w:rPr>
          <w:rFonts w:ascii="Trebuchet MS" w:hAnsi="Trebuchet MS" w:cs="Arial"/>
          <w:sz w:val="22"/>
          <w:szCs w:val="22"/>
        </w:rPr>
        <w:t>.</w:t>
      </w:r>
    </w:p>
    <w:bookmarkEnd w:id="3"/>
    <w:p w14:paraId="48BA7532" w14:textId="77777777" w:rsidR="00892C7C" w:rsidRPr="00E779CC" w:rsidRDefault="00892C7C" w:rsidP="00661B0F">
      <w:pPr>
        <w:pStyle w:val="BodyText"/>
        <w:ind w:left="720" w:hanging="720"/>
        <w:rPr>
          <w:rFonts w:ascii="Trebuchet MS" w:hAnsi="Trebuchet MS"/>
          <w:b/>
          <w:sz w:val="22"/>
          <w:szCs w:val="22"/>
        </w:rPr>
      </w:pPr>
    </w:p>
    <w:p w14:paraId="342EE298" w14:textId="77777777" w:rsidR="000D28A0" w:rsidRPr="00E779CC" w:rsidRDefault="00AD016F" w:rsidP="00661B0F">
      <w:pPr>
        <w:pStyle w:val="BodyText"/>
        <w:ind w:left="720" w:hanging="720"/>
        <w:rPr>
          <w:rFonts w:ascii="Trebuchet MS" w:hAnsi="Trebuchet MS"/>
          <w:b/>
          <w:sz w:val="22"/>
          <w:szCs w:val="22"/>
        </w:rPr>
      </w:pPr>
      <w:r w:rsidRPr="00E779CC">
        <w:rPr>
          <w:rFonts w:ascii="Trebuchet MS" w:hAnsi="Trebuchet MS"/>
          <w:b/>
          <w:sz w:val="22"/>
          <w:szCs w:val="22"/>
        </w:rPr>
        <w:t>1</w:t>
      </w:r>
      <w:r w:rsidR="00661B0F" w:rsidRPr="00E779CC">
        <w:rPr>
          <w:rFonts w:ascii="Trebuchet MS" w:hAnsi="Trebuchet MS"/>
          <w:b/>
          <w:sz w:val="22"/>
          <w:szCs w:val="22"/>
        </w:rPr>
        <w:t>3</w:t>
      </w:r>
      <w:r w:rsidRPr="00E779CC">
        <w:rPr>
          <w:rFonts w:ascii="Trebuchet MS" w:hAnsi="Trebuchet MS"/>
          <w:b/>
          <w:sz w:val="22"/>
          <w:szCs w:val="22"/>
        </w:rPr>
        <w:t>.0</w:t>
      </w:r>
      <w:r w:rsidRPr="00E779CC">
        <w:rPr>
          <w:rFonts w:ascii="Trebuchet MS" w:hAnsi="Trebuchet MS"/>
          <w:b/>
          <w:sz w:val="22"/>
          <w:szCs w:val="22"/>
        </w:rPr>
        <w:tab/>
        <w:t>Appendices</w:t>
      </w:r>
      <w:r w:rsidR="00390C4F" w:rsidRPr="00E779CC">
        <w:rPr>
          <w:rFonts w:ascii="Trebuchet MS" w:hAnsi="Trebuchet MS"/>
          <w:b/>
          <w:sz w:val="22"/>
          <w:szCs w:val="22"/>
        </w:rPr>
        <w:t>.</w:t>
      </w:r>
      <w:r w:rsidRPr="00E779CC">
        <w:rPr>
          <w:rFonts w:ascii="Trebuchet MS" w:hAnsi="Trebuchet MS"/>
          <w:b/>
          <w:sz w:val="22"/>
          <w:szCs w:val="22"/>
        </w:rPr>
        <w:t xml:space="preserve"> </w:t>
      </w:r>
      <w:r w:rsidRPr="00E779CC">
        <w:rPr>
          <w:rFonts w:ascii="Trebuchet MS" w:hAnsi="Trebuchet MS"/>
          <w:sz w:val="22"/>
          <w:szCs w:val="22"/>
        </w:rPr>
        <w:t>The following noted documents are placed under each noted appendix and are a part of this contract:</w:t>
      </w:r>
    </w:p>
    <w:p w14:paraId="05B7BC7C" w14:textId="77777777" w:rsidR="000D28A0" w:rsidRPr="00E779CC" w:rsidRDefault="000D28A0" w:rsidP="000D28A0">
      <w:pPr>
        <w:pStyle w:val="BodyText"/>
        <w:jc w:val="right"/>
        <w:rPr>
          <w:rFonts w:ascii="Trebuchet MS" w:hAnsi="Trebuchet MS"/>
          <w:b/>
          <w:sz w:val="20"/>
        </w:rPr>
      </w:pPr>
      <w:r w:rsidRPr="00E779CC">
        <w:rPr>
          <w:rFonts w:ascii="Trebuchet MS" w:hAnsi="Trebuchet MS"/>
          <w:b/>
          <w:sz w:val="20"/>
        </w:rPr>
        <w:t>[Table No. 1]</w:t>
      </w:r>
    </w:p>
    <w:tbl>
      <w:tblPr>
        <w:tblW w:w="9360" w:type="dxa"/>
        <w:tblInd w:w="8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C0C0C0"/>
        <w:tblLayout w:type="fixed"/>
        <w:tblLook w:val="00A0" w:firstRow="1" w:lastRow="0" w:firstColumn="1" w:lastColumn="0" w:noHBand="0" w:noVBand="0"/>
      </w:tblPr>
      <w:tblGrid>
        <w:gridCol w:w="990"/>
        <w:gridCol w:w="1260"/>
        <w:gridCol w:w="7110"/>
      </w:tblGrid>
      <w:tr w:rsidR="000D28A0" w:rsidRPr="00E779CC" w14:paraId="43D6F89C" w14:textId="77777777" w:rsidTr="00F77501">
        <w:tc>
          <w:tcPr>
            <w:tcW w:w="990" w:type="dxa"/>
            <w:shd w:val="clear" w:color="auto" w:fill="808080"/>
          </w:tcPr>
          <w:p w14:paraId="74C69DA9" w14:textId="77777777" w:rsidR="00D832EE" w:rsidRPr="00E779CC" w:rsidRDefault="00D832EE" w:rsidP="0011021D">
            <w:pPr>
              <w:keepNext/>
              <w:contextualSpacing/>
              <w:jc w:val="center"/>
              <w:outlineLvl w:val="5"/>
              <w:rPr>
                <w:rFonts w:ascii="Trebuchet MS" w:hAnsi="Trebuchet MS"/>
                <w:b/>
                <w:color w:val="000000"/>
                <w:sz w:val="22"/>
                <w:szCs w:val="22"/>
              </w:rPr>
            </w:pPr>
          </w:p>
          <w:p w14:paraId="029B5A94" w14:textId="77777777" w:rsidR="000D28A0" w:rsidRPr="00E779CC" w:rsidRDefault="000D28A0" w:rsidP="0011021D">
            <w:pPr>
              <w:keepNext/>
              <w:contextualSpacing/>
              <w:jc w:val="center"/>
              <w:outlineLvl w:val="5"/>
              <w:rPr>
                <w:rFonts w:ascii="Trebuchet MS" w:hAnsi="Trebuchet MS"/>
                <w:b/>
                <w:color w:val="000000"/>
                <w:sz w:val="22"/>
                <w:szCs w:val="22"/>
              </w:rPr>
            </w:pPr>
            <w:r w:rsidRPr="00E779CC">
              <w:rPr>
                <w:rFonts w:ascii="Trebuchet MS" w:hAnsi="Trebuchet MS"/>
                <w:b/>
                <w:color w:val="000000"/>
                <w:sz w:val="22"/>
                <w:szCs w:val="22"/>
              </w:rPr>
              <w:t>Section No.</w:t>
            </w:r>
          </w:p>
        </w:tc>
        <w:tc>
          <w:tcPr>
            <w:tcW w:w="1260" w:type="dxa"/>
            <w:shd w:val="clear" w:color="auto" w:fill="808080"/>
          </w:tcPr>
          <w:p w14:paraId="1CEE8EC0" w14:textId="77777777" w:rsidR="000D28A0" w:rsidRPr="00E779CC" w:rsidRDefault="000D28A0" w:rsidP="0011021D">
            <w:pPr>
              <w:keepNext/>
              <w:contextualSpacing/>
              <w:jc w:val="center"/>
              <w:outlineLvl w:val="5"/>
              <w:rPr>
                <w:rFonts w:ascii="Trebuchet MS" w:hAnsi="Trebuchet MS"/>
                <w:b/>
                <w:color w:val="000000"/>
                <w:sz w:val="22"/>
                <w:szCs w:val="22"/>
              </w:rPr>
            </w:pPr>
            <w:r w:rsidRPr="00E779CC">
              <w:rPr>
                <w:rFonts w:ascii="Trebuchet MS" w:hAnsi="Trebuchet MS"/>
                <w:b/>
                <w:color w:val="000000"/>
                <w:sz w:val="22"/>
                <w:szCs w:val="22"/>
              </w:rPr>
              <w:t>Contract Appendix No.</w:t>
            </w:r>
          </w:p>
        </w:tc>
        <w:tc>
          <w:tcPr>
            <w:tcW w:w="7110" w:type="dxa"/>
            <w:shd w:val="clear" w:color="auto" w:fill="808080"/>
          </w:tcPr>
          <w:p w14:paraId="06E70AF6" w14:textId="77777777" w:rsidR="000D28A0" w:rsidRPr="00E779CC" w:rsidRDefault="000D28A0" w:rsidP="0011021D">
            <w:pPr>
              <w:keepNext/>
              <w:contextualSpacing/>
              <w:jc w:val="both"/>
              <w:outlineLvl w:val="5"/>
              <w:rPr>
                <w:rFonts w:ascii="Trebuchet MS" w:hAnsi="Trebuchet MS"/>
                <w:b/>
                <w:color w:val="000000"/>
                <w:sz w:val="22"/>
                <w:szCs w:val="22"/>
              </w:rPr>
            </w:pPr>
          </w:p>
          <w:p w14:paraId="689C341D" w14:textId="77777777" w:rsidR="000D28A0" w:rsidRPr="00E779CC" w:rsidRDefault="000D28A0" w:rsidP="0011021D">
            <w:pPr>
              <w:keepNext/>
              <w:contextualSpacing/>
              <w:jc w:val="both"/>
              <w:outlineLvl w:val="5"/>
              <w:rPr>
                <w:rFonts w:ascii="Trebuchet MS" w:hAnsi="Trebuchet MS"/>
                <w:b/>
                <w:color w:val="000000"/>
                <w:sz w:val="22"/>
                <w:szCs w:val="22"/>
              </w:rPr>
            </w:pPr>
          </w:p>
          <w:p w14:paraId="4B8837F1" w14:textId="77777777" w:rsidR="000D28A0" w:rsidRPr="00E779CC" w:rsidRDefault="000D28A0" w:rsidP="0011021D">
            <w:pPr>
              <w:keepNext/>
              <w:contextualSpacing/>
              <w:jc w:val="both"/>
              <w:outlineLvl w:val="5"/>
              <w:rPr>
                <w:rFonts w:ascii="Trebuchet MS" w:hAnsi="Trebuchet MS"/>
                <w:b/>
                <w:color w:val="000000"/>
                <w:sz w:val="22"/>
                <w:szCs w:val="22"/>
              </w:rPr>
            </w:pPr>
            <w:r w:rsidRPr="00E779CC">
              <w:rPr>
                <w:rFonts w:ascii="Trebuchet MS" w:hAnsi="Trebuchet MS"/>
                <w:b/>
                <w:color w:val="000000"/>
                <w:sz w:val="22"/>
                <w:szCs w:val="22"/>
              </w:rPr>
              <w:t>Appendix Description</w:t>
            </w:r>
          </w:p>
        </w:tc>
      </w:tr>
      <w:tr w:rsidR="000D28A0" w:rsidRPr="00E779CC" w14:paraId="02FC41F8" w14:textId="77777777" w:rsidTr="00F77501">
        <w:tc>
          <w:tcPr>
            <w:tcW w:w="990" w:type="dxa"/>
            <w:shd w:val="clear" w:color="auto" w:fill="FFFFFF"/>
          </w:tcPr>
          <w:p w14:paraId="290C4D45" w14:textId="77777777" w:rsidR="000D28A0" w:rsidRPr="00E779CC" w:rsidRDefault="000D28A0" w:rsidP="0011021D">
            <w:pPr>
              <w:keepNext/>
              <w:spacing w:before="20" w:after="20"/>
              <w:contextualSpacing/>
              <w:jc w:val="center"/>
              <w:outlineLvl w:val="5"/>
              <w:rPr>
                <w:rFonts w:ascii="Trebuchet MS" w:hAnsi="Trebuchet MS"/>
                <w:b/>
                <w:color w:val="000000"/>
                <w:sz w:val="22"/>
                <w:szCs w:val="22"/>
              </w:rPr>
            </w:pPr>
            <w:r w:rsidRPr="00E779CC">
              <w:rPr>
                <w:rFonts w:ascii="Trebuchet MS" w:hAnsi="Trebuchet MS"/>
                <w:b/>
                <w:color w:val="000000"/>
                <w:sz w:val="22"/>
                <w:szCs w:val="22"/>
              </w:rPr>
              <w:t>13.1</w:t>
            </w:r>
          </w:p>
        </w:tc>
        <w:tc>
          <w:tcPr>
            <w:tcW w:w="1260" w:type="dxa"/>
            <w:shd w:val="clear" w:color="auto" w:fill="FFFFFF"/>
          </w:tcPr>
          <w:p w14:paraId="57FD0650" w14:textId="77777777" w:rsidR="000D28A0" w:rsidRPr="00E779CC" w:rsidRDefault="000D28A0" w:rsidP="0011021D">
            <w:pPr>
              <w:keepNext/>
              <w:spacing w:before="20" w:after="20"/>
              <w:contextualSpacing/>
              <w:jc w:val="center"/>
              <w:outlineLvl w:val="5"/>
              <w:rPr>
                <w:rFonts w:ascii="Trebuchet MS" w:hAnsi="Trebuchet MS"/>
                <w:b/>
                <w:color w:val="000000"/>
                <w:sz w:val="22"/>
                <w:szCs w:val="22"/>
              </w:rPr>
            </w:pPr>
            <w:r w:rsidRPr="00E779CC">
              <w:rPr>
                <w:rFonts w:ascii="Trebuchet MS" w:hAnsi="Trebuchet MS"/>
                <w:b/>
                <w:color w:val="000000"/>
                <w:sz w:val="22"/>
                <w:szCs w:val="22"/>
              </w:rPr>
              <w:t>1</w:t>
            </w:r>
          </w:p>
        </w:tc>
        <w:tc>
          <w:tcPr>
            <w:tcW w:w="7110" w:type="dxa"/>
            <w:shd w:val="clear" w:color="auto" w:fill="FFFFFF"/>
          </w:tcPr>
          <w:p w14:paraId="20E81863" w14:textId="77777777" w:rsidR="000D28A0" w:rsidRPr="00E779CC" w:rsidRDefault="000D28A0" w:rsidP="0011021D">
            <w:pPr>
              <w:keepNext/>
              <w:spacing w:before="20" w:after="20"/>
              <w:contextualSpacing/>
              <w:jc w:val="both"/>
              <w:outlineLvl w:val="5"/>
              <w:rPr>
                <w:rFonts w:ascii="Trebuchet MS" w:hAnsi="Trebuchet MS"/>
                <w:color w:val="000000"/>
                <w:sz w:val="22"/>
                <w:szCs w:val="22"/>
              </w:rPr>
            </w:pPr>
            <w:r w:rsidRPr="00E779CC">
              <w:rPr>
                <w:rFonts w:ascii="Trebuchet MS" w:hAnsi="Trebuchet MS"/>
                <w:sz w:val="22"/>
                <w:szCs w:val="22"/>
              </w:rPr>
              <w:t xml:space="preserve">form HUD-5370-C (01/2014), </w:t>
            </w:r>
            <w:r w:rsidRPr="00E779CC">
              <w:rPr>
                <w:rFonts w:ascii="Trebuchet MS" w:hAnsi="Trebuchet MS"/>
                <w:i/>
                <w:sz w:val="22"/>
                <w:szCs w:val="22"/>
              </w:rPr>
              <w:t>General Condition for Non-Construction Contracts, Section I—(With or without Maintenance Work)</w:t>
            </w:r>
          </w:p>
        </w:tc>
      </w:tr>
      <w:tr w:rsidR="001373AF" w:rsidRPr="00E779CC" w14:paraId="3F128EFB" w14:textId="77777777" w:rsidTr="00D33D59">
        <w:tc>
          <w:tcPr>
            <w:tcW w:w="990" w:type="dxa"/>
            <w:shd w:val="clear" w:color="auto" w:fill="BFBFBF"/>
          </w:tcPr>
          <w:p w14:paraId="227B7CD2" w14:textId="77777777" w:rsidR="001373AF" w:rsidRPr="00E779CC" w:rsidRDefault="001373AF" w:rsidP="001373AF">
            <w:pPr>
              <w:keepNext/>
              <w:spacing w:before="20" w:after="20"/>
              <w:contextualSpacing/>
              <w:jc w:val="center"/>
              <w:outlineLvl w:val="5"/>
              <w:rPr>
                <w:rFonts w:ascii="Trebuchet MS" w:hAnsi="Trebuchet MS"/>
                <w:b/>
                <w:color w:val="000000"/>
                <w:sz w:val="22"/>
                <w:szCs w:val="22"/>
              </w:rPr>
            </w:pPr>
            <w:r w:rsidRPr="00E779CC">
              <w:rPr>
                <w:rFonts w:ascii="Trebuchet MS" w:hAnsi="Trebuchet MS"/>
                <w:b/>
                <w:color w:val="000000"/>
                <w:sz w:val="22"/>
                <w:szCs w:val="22"/>
              </w:rPr>
              <w:t>13.</w:t>
            </w:r>
            <w:r>
              <w:rPr>
                <w:rFonts w:ascii="Trebuchet MS" w:hAnsi="Trebuchet MS"/>
                <w:b/>
                <w:color w:val="000000"/>
                <w:sz w:val="22"/>
                <w:szCs w:val="22"/>
              </w:rPr>
              <w:t>2</w:t>
            </w:r>
          </w:p>
        </w:tc>
        <w:tc>
          <w:tcPr>
            <w:tcW w:w="1260" w:type="dxa"/>
            <w:shd w:val="clear" w:color="auto" w:fill="BFBFBF"/>
          </w:tcPr>
          <w:p w14:paraId="767040D5" w14:textId="77777777" w:rsidR="001373AF" w:rsidRPr="00E779CC" w:rsidRDefault="001373AF" w:rsidP="001373AF">
            <w:pPr>
              <w:keepNext/>
              <w:spacing w:before="20" w:after="20"/>
              <w:contextualSpacing/>
              <w:jc w:val="center"/>
              <w:outlineLvl w:val="5"/>
              <w:rPr>
                <w:rFonts w:ascii="Trebuchet MS" w:hAnsi="Trebuchet MS"/>
                <w:b/>
                <w:color w:val="000000"/>
                <w:sz w:val="22"/>
                <w:szCs w:val="22"/>
              </w:rPr>
            </w:pPr>
            <w:r>
              <w:rPr>
                <w:rFonts w:ascii="Trebuchet MS" w:hAnsi="Trebuchet MS"/>
                <w:b/>
                <w:color w:val="000000"/>
                <w:sz w:val="22"/>
                <w:szCs w:val="22"/>
              </w:rPr>
              <w:t>2</w:t>
            </w:r>
          </w:p>
        </w:tc>
        <w:tc>
          <w:tcPr>
            <w:tcW w:w="7110" w:type="dxa"/>
            <w:shd w:val="clear" w:color="auto" w:fill="BFBFBF"/>
          </w:tcPr>
          <w:p w14:paraId="4B74133B" w14:textId="77777777" w:rsidR="001373AF" w:rsidRPr="00E779CC" w:rsidRDefault="000F460C" w:rsidP="001373AF">
            <w:pPr>
              <w:keepNext/>
              <w:spacing w:before="20" w:after="20"/>
              <w:contextualSpacing/>
              <w:jc w:val="both"/>
              <w:outlineLvl w:val="5"/>
              <w:rPr>
                <w:rFonts w:ascii="Trebuchet MS" w:hAnsi="Trebuchet MS"/>
                <w:sz w:val="22"/>
                <w:szCs w:val="22"/>
              </w:rPr>
            </w:pPr>
            <w:r w:rsidRPr="00C97CA3">
              <w:rPr>
                <w:rFonts w:ascii="Trebuchet MS" w:hAnsi="Trebuchet MS"/>
                <w:sz w:val="22"/>
                <w:szCs w:val="22"/>
                <w:lang w:val="x-none" w:eastAsia="x-none"/>
              </w:rPr>
              <w:t>form H</w:t>
            </w:r>
            <w:r w:rsidRPr="00C97CA3">
              <w:rPr>
                <w:rFonts w:ascii="Trebuchet MS" w:hAnsi="Trebuchet MS"/>
                <w:sz w:val="22"/>
                <w:szCs w:val="22"/>
                <w:lang w:eastAsia="x-none"/>
              </w:rPr>
              <w:t>UD</w:t>
            </w:r>
            <w:r w:rsidRPr="00C97CA3">
              <w:rPr>
                <w:rFonts w:ascii="Trebuchet MS" w:hAnsi="Trebuchet MS"/>
                <w:sz w:val="22"/>
                <w:szCs w:val="22"/>
                <w:lang w:val="x-none" w:eastAsia="x-none"/>
              </w:rPr>
              <w:t xml:space="preserve"> </w:t>
            </w:r>
            <w:r w:rsidRPr="00C97CA3">
              <w:rPr>
                <w:rFonts w:ascii="Trebuchet MS" w:hAnsi="Trebuchet MS"/>
                <w:sz w:val="22"/>
                <w:szCs w:val="22"/>
                <w:lang w:eastAsia="x-none"/>
              </w:rPr>
              <w:t>50071</w:t>
            </w:r>
            <w:r w:rsidRPr="00C97CA3">
              <w:rPr>
                <w:rFonts w:ascii="Trebuchet MS" w:hAnsi="Trebuchet MS"/>
                <w:sz w:val="22"/>
                <w:szCs w:val="22"/>
                <w:lang w:val="x-none" w:eastAsia="x-none"/>
              </w:rPr>
              <w:t xml:space="preserve"> (</w:t>
            </w:r>
            <w:r w:rsidRPr="00C97CA3">
              <w:rPr>
                <w:rFonts w:ascii="Trebuchet MS" w:hAnsi="Trebuchet MS"/>
                <w:sz w:val="22"/>
                <w:szCs w:val="22"/>
                <w:lang w:eastAsia="x-none"/>
              </w:rPr>
              <w:t>01</w:t>
            </w:r>
            <w:r w:rsidRPr="00C97CA3">
              <w:rPr>
                <w:rFonts w:ascii="Trebuchet MS" w:hAnsi="Trebuchet MS"/>
                <w:sz w:val="22"/>
                <w:szCs w:val="22"/>
                <w:lang w:val="x-none" w:eastAsia="x-none"/>
              </w:rPr>
              <w:t>/</w:t>
            </w:r>
            <w:r w:rsidRPr="00C97CA3">
              <w:rPr>
                <w:rFonts w:ascii="Trebuchet MS" w:hAnsi="Trebuchet MS"/>
                <w:sz w:val="22"/>
                <w:szCs w:val="22"/>
                <w:lang w:eastAsia="x-none"/>
              </w:rPr>
              <w:t>14</w:t>
            </w:r>
            <w:r w:rsidRPr="00C97CA3">
              <w:rPr>
                <w:rFonts w:ascii="Trebuchet MS" w:hAnsi="Trebuchet MS"/>
                <w:sz w:val="22"/>
                <w:szCs w:val="22"/>
                <w:lang w:val="x-none" w:eastAsia="x-none"/>
              </w:rPr>
              <w:t xml:space="preserve">), </w:t>
            </w:r>
            <w:r w:rsidRPr="00C97CA3">
              <w:rPr>
                <w:rFonts w:ascii="Trebuchet MS" w:hAnsi="Trebuchet MS"/>
                <w:i/>
                <w:sz w:val="22"/>
                <w:szCs w:val="22"/>
                <w:lang w:val="x-none" w:eastAsia="x-none"/>
              </w:rPr>
              <w:t>Certification of Payments to Influence Federal Transactions</w:t>
            </w:r>
            <w:r w:rsidRPr="00C97CA3">
              <w:rPr>
                <w:rFonts w:ascii="Trebuchet MS" w:hAnsi="Trebuchet MS"/>
                <w:i/>
                <w:sz w:val="22"/>
                <w:szCs w:val="22"/>
                <w:lang w:eastAsia="x-none"/>
              </w:rPr>
              <w:t xml:space="preserve"> </w:t>
            </w:r>
            <w:r w:rsidRPr="00C97CA3">
              <w:rPr>
                <w:rFonts w:ascii="Trebuchet MS" w:hAnsi="Trebuchet MS"/>
                <w:sz w:val="22"/>
                <w:szCs w:val="22"/>
                <w:lang w:eastAsia="x-none"/>
              </w:rPr>
              <w:t>(NOTE: This form will only be completed and included as a part of the ensuing contract if the Agency anticipates that total awards pursuant to the ensuing contract may or will exceed $100,000.)</w:t>
            </w:r>
          </w:p>
        </w:tc>
      </w:tr>
      <w:tr w:rsidR="001373AF" w:rsidRPr="00E779CC" w14:paraId="1F9E7818" w14:textId="77777777" w:rsidTr="00C24B27">
        <w:tc>
          <w:tcPr>
            <w:tcW w:w="990" w:type="dxa"/>
            <w:shd w:val="clear" w:color="auto" w:fill="FFFFFF"/>
          </w:tcPr>
          <w:p w14:paraId="46041723" w14:textId="77777777" w:rsidR="001373AF" w:rsidRPr="00E779CC" w:rsidRDefault="001373AF" w:rsidP="001373AF">
            <w:pPr>
              <w:spacing w:before="20" w:after="20"/>
              <w:contextualSpacing/>
              <w:jc w:val="center"/>
              <w:rPr>
                <w:rFonts w:ascii="Trebuchet MS" w:hAnsi="Trebuchet MS"/>
                <w:b/>
                <w:sz w:val="22"/>
                <w:szCs w:val="22"/>
              </w:rPr>
            </w:pPr>
            <w:r w:rsidRPr="00E779CC">
              <w:rPr>
                <w:rFonts w:ascii="Trebuchet MS" w:hAnsi="Trebuchet MS"/>
                <w:b/>
                <w:sz w:val="22"/>
                <w:szCs w:val="22"/>
              </w:rPr>
              <w:t>13.</w:t>
            </w:r>
            <w:r>
              <w:rPr>
                <w:rFonts w:ascii="Trebuchet MS" w:hAnsi="Trebuchet MS"/>
                <w:b/>
                <w:sz w:val="22"/>
                <w:szCs w:val="22"/>
              </w:rPr>
              <w:t>3</w:t>
            </w:r>
          </w:p>
        </w:tc>
        <w:tc>
          <w:tcPr>
            <w:tcW w:w="1260" w:type="dxa"/>
            <w:shd w:val="clear" w:color="auto" w:fill="FFFFFF"/>
          </w:tcPr>
          <w:p w14:paraId="25F87F65" w14:textId="77777777" w:rsidR="001373AF" w:rsidRPr="00E779CC" w:rsidRDefault="001373AF" w:rsidP="001373AF">
            <w:pPr>
              <w:spacing w:before="20" w:after="20"/>
              <w:contextualSpacing/>
              <w:jc w:val="center"/>
              <w:rPr>
                <w:rFonts w:ascii="Trebuchet MS" w:hAnsi="Trebuchet MS"/>
                <w:b/>
                <w:sz w:val="22"/>
                <w:szCs w:val="22"/>
              </w:rPr>
            </w:pPr>
            <w:r>
              <w:rPr>
                <w:rFonts w:ascii="Trebuchet MS" w:hAnsi="Trebuchet MS"/>
                <w:b/>
                <w:sz w:val="22"/>
                <w:szCs w:val="22"/>
              </w:rPr>
              <w:t>3</w:t>
            </w:r>
          </w:p>
        </w:tc>
        <w:tc>
          <w:tcPr>
            <w:tcW w:w="7110" w:type="dxa"/>
            <w:shd w:val="clear" w:color="auto" w:fill="FFFFFF"/>
          </w:tcPr>
          <w:p w14:paraId="493C0BD3" w14:textId="77777777" w:rsidR="001373AF" w:rsidRPr="00E779CC" w:rsidRDefault="000F460C" w:rsidP="001373AF">
            <w:pPr>
              <w:spacing w:before="20" w:after="20"/>
              <w:contextualSpacing/>
              <w:jc w:val="both"/>
              <w:rPr>
                <w:rFonts w:ascii="Trebuchet MS" w:hAnsi="Trebuchet MS"/>
                <w:sz w:val="22"/>
                <w:szCs w:val="22"/>
              </w:rPr>
            </w:pPr>
            <w:r w:rsidRPr="00C97CA3">
              <w:rPr>
                <w:rFonts w:ascii="Trebuchet MS" w:hAnsi="Trebuchet MS"/>
                <w:sz w:val="22"/>
                <w:szCs w:val="22"/>
                <w:lang w:val="x-none" w:eastAsia="x-none"/>
              </w:rPr>
              <w:t xml:space="preserve">Standard Form </w:t>
            </w:r>
            <w:r w:rsidRPr="00C97CA3">
              <w:rPr>
                <w:rFonts w:ascii="Trebuchet MS" w:hAnsi="Trebuchet MS"/>
                <w:sz w:val="22"/>
                <w:szCs w:val="22"/>
                <w:lang w:eastAsia="x-none"/>
              </w:rPr>
              <w:t>LLL</w:t>
            </w:r>
            <w:r w:rsidRPr="00C97CA3">
              <w:rPr>
                <w:rFonts w:ascii="Trebuchet MS" w:hAnsi="Trebuchet MS"/>
                <w:sz w:val="22"/>
                <w:szCs w:val="22"/>
                <w:lang w:val="x-none" w:eastAsia="x-none"/>
              </w:rPr>
              <w:t xml:space="preserve"> (</w:t>
            </w:r>
            <w:r w:rsidRPr="00C97CA3">
              <w:rPr>
                <w:rFonts w:ascii="Trebuchet MS" w:hAnsi="Trebuchet MS"/>
                <w:sz w:val="22"/>
                <w:szCs w:val="22"/>
                <w:lang w:eastAsia="x-none"/>
              </w:rPr>
              <w:t>Rev. 01</w:t>
            </w:r>
            <w:r w:rsidRPr="00C97CA3">
              <w:rPr>
                <w:rFonts w:ascii="Trebuchet MS" w:hAnsi="Trebuchet MS"/>
                <w:sz w:val="22"/>
                <w:szCs w:val="22"/>
                <w:lang w:val="x-none" w:eastAsia="x-none"/>
              </w:rPr>
              <w:t>/</w:t>
            </w:r>
            <w:r w:rsidRPr="00C97CA3">
              <w:rPr>
                <w:rFonts w:ascii="Trebuchet MS" w:hAnsi="Trebuchet MS"/>
                <w:sz w:val="22"/>
                <w:szCs w:val="22"/>
                <w:lang w:eastAsia="x-none"/>
              </w:rPr>
              <w:t>14</w:t>
            </w:r>
            <w:r w:rsidRPr="00C97CA3">
              <w:rPr>
                <w:rFonts w:ascii="Trebuchet MS" w:hAnsi="Trebuchet MS"/>
                <w:sz w:val="22"/>
                <w:szCs w:val="22"/>
                <w:lang w:val="x-none" w:eastAsia="x-none"/>
              </w:rPr>
              <w:t xml:space="preserve">), </w:t>
            </w:r>
            <w:r w:rsidRPr="00C97CA3">
              <w:rPr>
                <w:rFonts w:ascii="Trebuchet MS" w:hAnsi="Trebuchet MS"/>
                <w:i/>
                <w:sz w:val="22"/>
                <w:szCs w:val="22"/>
                <w:lang w:eastAsia="x-none"/>
              </w:rPr>
              <w:t xml:space="preserve">Disclosure of Lobbying Activities </w:t>
            </w:r>
            <w:r w:rsidRPr="00C97CA3">
              <w:rPr>
                <w:rFonts w:ascii="Trebuchet MS" w:hAnsi="Trebuchet MS"/>
                <w:sz w:val="22"/>
                <w:szCs w:val="22"/>
                <w:lang w:eastAsia="x-none"/>
              </w:rPr>
              <w:t>(NOTE: This form will only be completed and included as a part of the ensuing contract if the Contractor designates an affirmative answer to Item No. (2) within the immediate identified form 50071.)</w:t>
            </w:r>
          </w:p>
        </w:tc>
      </w:tr>
      <w:tr w:rsidR="00960958" w:rsidRPr="00E779CC" w14:paraId="668E4984" w14:textId="77777777">
        <w:tc>
          <w:tcPr>
            <w:tcW w:w="990" w:type="dxa"/>
            <w:shd w:val="clear" w:color="auto" w:fill="BFBFBF"/>
          </w:tcPr>
          <w:p w14:paraId="1D71ED6A" w14:textId="77777777" w:rsidR="00960958" w:rsidRPr="00E779CC" w:rsidRDefault="00960958" w:rsidP="001373AF">
            <w:pPr>
              <w:spacing w:before="20" w:after="20"/>
              <w:contextualSpacing/>
              <w:jc w:val="center"/>
              <w:rPr>
                <w:rFonts w:ascii="Trebuchet MS" w:hAnsi="Trebuchet MS"/>
                <w:b/>
                <w:sz w:val="22"/>
                <w:szCs w:val="22"/>
              </w:rPr>
            </w:pPr>
            <w:r>
              <w:rPr>
                <w:rFonts w:ascii="Trebuchet MS" w:hAnsi="Trebuchet MS"/>
                <w:b/>
                <w:sz w:val="22"/>
                <w:szCs w:val="22"/>
              </w:rPr>
              <w:t>13.4</w:t>
            </w:r>
          </w:p>
        </w:tc>
        <w:tc>
          <w:tcPr>
            <w:tcW w:w="1260" w:type="dxa"/>
            <w:shd w:val="clear" w:color="auto" w:fill="BFBFBF"/>
          </w:tcPr>
          <w:p w14:paraId="36ADB3EE" w14:textId="77777777" w:rsidR="00960958" w:rsidRDefault="00960958" w:rsidP="001373AF">
            <w:pPr>
              <w:spacing w:before="20" w:after="20"/>
              <w:contextualSpacing/>
              <w:jc w:val="center"/>
              <w:rPr>
                <w:rFonts w:ascii="Trebuchet MS" w:hAnsi="Trebuchet MS"/>
                <w:b/>
                <w:sz w:val="22"/>
                <w:szCs w:val="22"/>
              </w:rPr>
            </w:pPr>
            <w:r>
              <w:rPr>
                <w:rFonts w:ascii="Trebuchet MS" w:hAnsi="Trebuchet MS"/>
                <w:b/>
                <w:sz w:val="22"/>
                <w:szCs w:val="22"/>
              </w:rPr>
              <w:t>4</w:t>
            </w:r>
          </w:p>
        </w:tc>
        <w:tc>
          <w:tcPr>
            <w:tcW w:w="7110" w:type="dxa"/>
            <w:shd w:val="clear" w:color="auto" w:fill="BFBFBF"/>
          </w:tcPr>
          <w:p w14:paraId="40DC82AF" w14:textId="77777777" w:rsidR="00960958" w:rsidRPr="00C97CA3" w:rsidRDefault="00960958" w:rsidP="001373AF">
            <w:pPr>
              <w:spacing w:before="20" w:after="20"/>
              <w:contextualSpacing/>
              <w:jc w:val="both"/>
              <w:rPr>
                <w:rFonts w:ascii="Trebuchet MS" w:hAnsi="Trebuchet MS"/>
                <w:sz w:val="22"/>
                <w:szCs w:val="22"/>
                <w:lang w:val="x-none" w:eastAsia="x-none"/>
              </w:rPr>
            </w:pPr>
            <w:r w:rsidRPr="004D0998">
              <w:rPr>
                <w:rFonts w:ascii="Trebuchet MS" w:hAnsi="Trebuchet MS"/>
                <w:i/>
                <w:color w:val="000000"/>
                <w:sz w:val="22"/>
                <w:szCs w:val="22"/>
              </w:rPr>
              <w:t>Sworn Statement under Section 287.133(3)(A), Florida Statutes, on Public Entity Crimes</w:t>
            </w:r>
          </w:p>
        </w:tc>
      </w:tr>
      <w:tr w:rsidR="001373AF" w:rsidRPr="00E779CC" w14:paraId="153E48EC" w14:textId="77777777" w:rsidTr="00960958">
        <w:tc>
          <w:tcPr>
            <w:tcW w:w="990" w:type="dxa"/>
          </w:tcPr>
          <w:p w14:paraId="7BA733E7" w14:textId="77777777" w:rsidR="001373AF" w:rsidRPr="00E779CC" w:rsidRDefault="001373AF" w:rsidP="001373AF">
            <w:pPr>
              <w:spacing w:before="20" w:after="20"/>
              <w:contextualSpacing/>
              <w:jc w:val="center"/>
              <w:rPr>
                <w:rFonts w:ascii="Trebuchet MS" w:hAnsi="Trebuchet MS"/>
                <w:b/>
                <w:sz w:val="22"/>
                <w:szCs w:val="22"/>
              </w:rPr>
            </w:pPr>
            <w:r w:rsidRPr="00E779CC">
              <w:rPr>
                <w:rFonts w:ascii="Trebuchet MS" w:hAnsi="Trebuchet MS"/>
                <w:b/>
                <w:sz w:val="22"/>
                <w:szCs w:val="22"/>
              </w:rPr>
              <w:t>13.</w:t>
            </w:r>
            <w:r w:rsidR="00960958">
              <w:rPr>
                <w:rFonts w:ascii="Trebuchet MS" w:hAnsi="Trebuchet MS"/>
                <w:b/>
                <w:sz w:val="22"/>
                <w:szCs w:val="22"/>
              </w:rPr>
              <w:t>5</w:t>
            </w:r>
          </w:p>
        </w:tc>
        <w:tc>
          <w:tcPr>
            <w:tcW w:w="1260" w:type="dxa"/>
          </w:tcPr>
          <w:p w14:paraId="587F14C9" w14:textId="77777777" w:rsidR="001373AF" w:rsidRPr="00E779CC" w:rsidRDefault="00960958" w:rsidP="001373AF">
            <w:pPr>
              <w:spacing w:before="20" w:after="20"/>
              <w:contextualSpacing/>
              <w:jc w:val="center"/>
              <w:rPr>
                <w:rFonts w:ascii="Trebuchet MS" w:hAnsi="Trebuchet MS"/>
                <w:b/>
                <w:sz w:val="22"/>
                <w:szCs w:val="22"/>
              </w:rPr>
            </w:pPr>
            <w:r>
              <w:rPr>
                <w:rFonts w:ascii="Trebuchet MS" w:hAnsi="Trebuchet MS"/>
                <w:b/>
                <w:sz w:val="22"/>
                <w:szCs w:val="22"/>
              </w:rPr>
              <w:t>5</w:t>
            </w:r>
          </w:p>
        </w:tc>
        <w:tc>
          <w:tcPr>
            <w:tcW w:w="7110" w:type="dxa"/>
          </w:tcPr>
          <w:p w14:paraId="1E4D4434" w14:textId="77777777" w:rsidR="001373AF" w:rsidRPr="00E779CC" w:rsidRDefault="00CE4DEF" w:rsidP="001373AF">
            <w:pPr>
              <w:spacing w:before="20" w:after="20"/>
              <w:contextualSpacing/>
              <w:jc w:val="both"/>
              <w:rPr>
                <w:rFonts w:ascii="Trebuchet MS" w:hAnsi="Trebuchet MS"/>
                <w:sz w:val="22"/>
                <w:szCs w:val="22"/>
              </w:rPr>
            </w:pPr>
            <w:r w:rsidRPr="00E779CC">
              <w:rPr>
                <w:rFonts w:ascii="Trebuchet MS" w:hAnsi="Trebuchet MS"/>
                <w:sz w:val="22"/>
                <w:szCs w:val="22"/>
              </w:rPr>
              <w:t>Scope of Work</w:t>
            </w:r>
          </w:p>
        </w:tc>
      </w:tr>
      <w:tr w:rsidR="001373AF" w:rsidRPr="00E779CC" w14:paraId="143C7983" w14:textId="77777777">
        <w:tc>
          <w:tcPr>
            <w:tcW w:w="990" w:type="dxa"/>
            <w:shd w:val="clear" w:color="auto" w:fill="BFBFBF"/>
          </w:tcPr>
          <w:p w14:paraId="11804AE5" w14:textId="77777777" w:rsidR="001373AF" w:rsidRPr="00E779CC" w:rsidRDefault="001373AF" w:rsidP="001373AF">
            <w:pPr>
              <w:spacing w:before="20" w:after="20"/>
              <w:contextualSpacing/>
              <w:jc w:val="center"/>
              <w:rPr>
                <w:rFonts w:ascii="Trebuchet MS" w:hAnsi="Trebuchet MS"/>
                <w:b/>
                <w:sz w:val="22"/>
                <w:szCs w:val="22"/>
              </w:rPr>
            </w:pPr>
            <w:r>
              <w:rPr>
                <w:rFonts w:ascii="Trebuchet MS" w:hAnsi="Trebuchet MS"/>
                <w:b/>
                <w:sz w:val="22"/>
                <w:szCs w:val="22"/>
              </w:rPr>
              <w:t>13.</w:t>
            </w:r>
            <w:r w:rsidR="00960958">
              <w:rPr>
                <w:rFonts w:ascii="Trebuchet MS" w:hAnsi="Trebuchet MS"/>
                <w:b/>
                <w:sz w:val="22"/>
                <w:szCs w:val="22"/>
              </w:rPr>
              <w:t>6</w:t>
            </w:r>
          </w:p>
        </w:tc>
        <w:tc>
          <w:tcPr>
            <w:tcW w:w="1260" w:type="dxa"/>
            <w:shd w:val="clear" w:color="auto" w:fill="BFBFBF"/>
          </w:tcPr>
          <w:p w14:paraId="01C5FFC6" w14:textId="77777777" w:rsidR="001373AF" w:rsidRDefault="00960958" w:rsidP="001373AF">
            <w:pPr>
              <w:spacing w:before="20" w:after="20"/>
              <w:contextualSpacing/>
              <w:jc w:val="center"/>
              <w:rPr>
                <w:rFonts w:ascii="Trebuchet MS" w:hAnsi="Trebuchet MS"/>
                <w:b/>
                <w:sz w:val="22"/>
                <w:szCs w:val="22"/>
              </w:rPr>
            </w:pPr>
            <w:r>
              <w:rPr>
                <w:rFonts w:ascii="Trebuchet MS" w:hAnsi="Trebuchet MS"/>
                <w:b/>
                <w:sz w:val="22"/>
                <w:szCs w:val="22"/>
              </w:rPr>
              <w:t>6</w:t>
            </w:r>
          </w:p>
        </w:tc>
        <w:tc>
          <w:tcPr>
            <w:tcW w:w="7110" w:type="dxa"/>
            <w:shd w:val="clear" w:color="auto" w:fill="BFBFBF"/>
          </w:tcPr>
          <w:p w14:paraId="23F1F479" w14:textId="77777777" w:rsidR="001373AF" w:rsidRPr="001373AF" w:rsidRDefault="00CE4DEF" w:rsidP="001373AF">
            <w:pPr>
              <w:spacing w:before="20" w:after="20"/>
              <w:contextualSpacing/>
              <w:jc w:val="both"/>
              <w:rPr>
                <w:rFonts w:ascii="Trebuchet MS" w:hAnsi="Trebuchet MS"/>
                <w:sz w:val="22"/>
                <w:szCs w:val="22"/>
                <w:lang w:eastAsia="x-none"/>
              </w:rPr>
            </w:pPr>
            <w:r w:rsidRPr="00E779CC">
              <w:rPr>
                <w:rFonts w:ascii="Trebuchet MS" w:hAnsi="Trebuchet MS"/>
                <w:sz w:val="22"/>
                <w:szCs w:val="22"/>
              </w:rPr>
              <w:t>The unit fee(s) that apply to each procurement that ensues from this contract</w:t>
            </w:r>
          </w:p>
        </w:tc>
      </w:tr>
      <w:tr w:rsidR="001373AF" w:rsidRPr="00E779CC" w14:paraId="06749F7C" w14:textId="77777777" w:rsidTr="00960958">
        <w:tc>
          <w:tcPr>
            <w:tcW w:w="990" w:type="dxa"/>
          </w:tcPr>
          <w:p w14:paraId="6F0E5FDE" w14:textId="77777777" w:rsidR="001373AF" w:rsidRPr="00E779CC" w:rsidRDefault="001373AF" w:rsidP="001373AF">
            <w:pPr>
              <w:spacing w:before="20" w:after="20"/>
              <w:contextualSpacing/>
              <w:jc w:val="center"/>
              <w:rPr>
                <w:rFonts w:ascii="Trebuchet MS" w:hAnsi="Trebuchet MS"/>
                <w:b/>
                <w:sz w:val="22"/>
                <w:szCs w:val="22"/>
              </w:rPr>
            </w:pPr>
            <w:r w:rsidRPr="00E779CC">
              <w:rPr>
                <w:rFonts w:ascii="Trebuchet MS" w:hAnsi="Trebuchet MS"/>
                <w:b/>
                <w:sz w:val="22"/>
                <w:szCs w:val="22"/>
              </w:rPr>
              <w:t>13</w:t>
            </w:r>
            <w:r>
              <w:rPr>
                <w:rFonts w:ascii="Trebuchet MS" w:hAnsi="Trebuchet MS"/>
                <w:b/>
                <w:sz w:val="22"/>
                <w:szCs w:val="22"/>
              </w:rPr>
              <w:t>.</w:t>
            </w:r>
            <w:r w:rsidR="00960958">
              <w:rPr>
                <w:rFonts w:ascii="Trebuchet MS" w:hAnsi="Trebuchet MS"/>
                <w:b/>
                <w:sz w:val="22"/>
                <w:szCs w:val="22"/>
              </w:rPr>
              <w:t>7</w:t>
            </w:r>
          </w:p>
        </w:tc>
        <w:tc>
          <w:tcPr>
            <w:tcW w:w="8370" w:type="dxa"/>
            <w:gridSpan w:val="2"/>
          </w:tcPr>
          <w:p w14:paraId="1580BA37" w14:textId="7AA7DFEF" w:rsidR="001373AF" w:rsidRPr="00E779CC" w:rsidRDefault="001373AF" w:rsidP="001373AF">
            <w:pPr>
              <w:spacing w:before="20" w:after="20"/>
              <w:contextualSpacing/>
              <w:jc w:val="both"/>
              <w:rPr>
                <w:rFonts w:ascii="Trebuchet MS" w:hAnsi="Trebuchet MS"/>
                <w:sz w:val="22"/>
                <w:szCs w:val="22"/>
              </w:rPr>
            </w:pPr>
            <w:r w:rsidRPr="00E779CC">
              <w:rPr>
                <w:rFonts w:ascii="Trebuchet MS" w:hAnsi="Trebuchet MS"/>
                <w:b/>
                <w:sz w:val="22"/>
                <w:szCs w:val="22"/>
              </w:rPr>
              <w:t xml:space="preserve">Inclusion by Reference. </w:t>
            </w:r>
            <w:r w:rsidRPr="00E779CC">
              <w:rPr>
                <w:rFonts w:ascii="Trebuchet MS" w:hAnsi="Trebuchet MS"/>
                <w:sz w:val="22"/>
                <w:szCs w:val="22"/>
              </w:rPr>
              <w:t xml:space="preserve">Included by reference is any document or clause issued as a part of </w:t>
            </w:r>
            <w:r w:rsidR="00C06963">
              <w:rPr>
                <w:rFonts w:ascii="Trebuchet MS" w:hAnsi="Trebuchet MS"/>
                <w:sz w:val="22"/>
                <w:szCs w:val="22"/>
              </w:rPr>
              <w:t>RFP No. P-091925</w:t>
            </w:r>
            <w:r w:rsidRPr="00E779CC">
              <w:rPr>
                <w:rFonts w:ascii="Trebuchet MS" w:hAnsi="Trebuchet MS"/>
                <w:sz w:val="22"/>
                <w:szCs w:val="22"/>
              </w:rPr>
              <w:t xml:space="preserve">, or within the Contractors proposal submittal, that </w:t>
            </w:r>
            <w:r>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 may choose to include at any time during the performance of this contract or any options exercised thereto by </w:t>
            </w:r>
            <w:r>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 (NOTE: This inclusion shall be the unilateral right of </w:t>
            </w:r>
            <w:r>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 and not the Contractor). Further, any document that may be referenced herein that has not been listed above is hereby incorporated herein by reference, and a copy of each such document is available from </w:t>
            </w:r>
            <w:r>
              <w:rPr>
                <w:rFonts w:ascii="Trebuchet MS" w:hAnsi="Trebuchet MS"/>
                <w:sz w:val="22"/>
                <w:szCs w:val="22"/>
              </w:rPr>
              <w:t xml:space="preserve">the </w:t>
            </w:r>
            <w:r w:rsidR="009E7C36">
              <w:rPr>
                <w:rFonts w:ascii="Trebuchet MS" w:hAnsi="Trebuchet MS"/>
                <w:sz w:val="22"/>
                <w:szCs w:val="22"/>
              </w:rPr>
              <w:t>Agency</w:t>
            </w:r>
            <w:r w:rsidRPr="00E779CC">
              <w:rPr>
                <w:rFonts w:ascii="Trebuchet MS" w:hAnsi="Trebuchet MS"/>
                <w:sz w:val="22"/>
                <w:szCs w:val="22"/>
              </w:rPr>
              <w:t xml:space="preserve"> upon written request for such from the Contractor.</w:t>
            </w:r>
          </w:p>
        </w:tc>
      </w:tr>
      <w:tr w:rsidR="001373AF" w:rsidRPr="00E779CC" w14:paraId="241360B9" w14:textId="77777777">
        <w:tc>
          <w:tcPr>
            <w:tcW w:w="990" w:type="dxa"/>
            <w:tcBorders>
              <w:bottom w:val="single" w:sz="6" w:space="0" w:color="000080"/>
            </w:tcBorders>
            <w:shd w:val="clear" w:color="auto" w:fill="BFBFBF"/>
          </w:tcPr>
          <w:p w14:paraId="431700CF" w14:textId="77777777" w:rsidR="001373AF" w:rsidRPr="00E779CC" w:rsidRDefault="001373AF" w:rsidP="001373AF">
            <w:pPr>
              <w:spacing w:before="20" w:after="20"/>
              <w:contextualSpacing/>
              <w:jc w:val="center"/>
              <w:rPr>
                <w:rFonts w:ascii="Trebuchet MS" w:hAnsi="Trebuchet MS"/>
                <w:b/>
                <w:sz w:val="22"/>
                <w:szCs w:val="22"/>
              </w:rPr>
            </w:pPr>
            <w:r w:rsidRPr="00E779CC">
              <w:rPr>
                <w:rFonts w:ascii="Trebuchet MS" w:hAnsi="Trebuchet MS"/>
                <w:b/>
                <w:sz w:val="22"/>
                <w:szCs w:val="22"/>
              </w:rPr>
              <w:t>13.</w:t>
            </w:r>
            <w:r w:rsidR="00960958">
              <w:rPr>
                <w:rFonts w:ascii="Trebuchet MS" w:hAnsi="Trebuchet MS"/>
                <w:b/>
                <w:sz w:val="22"/>
                <w:szCs w:val="22"/>
              </w:rPr>
              <w:t>8</w:t>
            </w:r>
          </w:p>
        </w:tc>
        <w:tc>
          <w:tcPr>
            <w:tcW w:w="8370" w:type="dxa"/>
            <w:gridSpan w:val="2"/>
            <w:tcBorders>
              <w:bottom w:val="single" w:sz="6" w:space="0" w:color="000080"/>
            </w:tcBorders>
            <w:shd w:val="clear" w:color="auto" w:fill="BFBFBF"/>
          </w:tcPr>
          <w:p w14:paraId="6486D7D8" w14:textId="77777777" w:rsidR="001373AF" w:rsidRPr="00E779CC" w:rsidRDefault="001373AF" w:rsidP="001373AF">
            <w:pPr>
              <w:spacing w:before="20" w:after="20"/>
              <w:contextualSpacing/>
              <w:jc w:val="both"/>
              <w:rPr>
                <w:rFonts w:ascii="Trebuchet MS" w:hAnsi="Trebuchet MS"/>
                <w:sz w:val="22"/>
                <w:szCs w:val="22"/>
              </w:rPr>
            </w:pPr>
            <w:r w:rsidRPr="00E779CC">
              <w:rPr>
                <w:rFonts w:ascii="Trebuchet MS" w:hAnsi="Trebuchet MS"/>
                <w:b/>
                <w:sz w:val="22"/>
                <w:szCs w:val="22"/>
              </w:rPr>
              <w:t xml:space="preserve">Order of Precedence. </w:t>
            </w:r>
            <w:r w:rsidRPr="00E779CC">
              <w:rPr>
                <w:rFonts w:ascii="Trebuchet MS" w:hAnsi="Trebuchet MS"/>
                <w:sz w:val="22"/>
                <w:szCs w:val="22"/>
              </w:rPr>
              <w:t>Please note that, in the case of any discrepancy between this contract and any of the above noted appendices, the requirement(s) detailed within the body of this contract shall take first precedence, then the requirement(s) detailed within each appendix shall take precedence in the order that they are listed above (meaning, the requirement(s) detailed within the lower listed item may not overrule any requirement(s) detailed within a higher listed item).</w:t>
            </w:r>
          </w:p>
        </w:tc>
      </w:tr>
      <w:tr w:rsidR="001373AF" w:rsidRPr="00E779CC" w14:paraId="3BAF5355" w14:textId="77777777" w:rsidTr="00F77501">
        <w:tc>
          <w:tcPr>
            <w:tcW w:w="9360" w:type="dxa"/>
            <w:gridSpan w:val="3"/>
            <w:shd w:val="clear" w:color="auto" w:fill="000000"/>
          </w:tcPr>
          <w:p w14:paraId="16725839" w14:textId="77777777" w:rsidR="001373AF" w:rsidRPr="00D734F9" w:rsidRDefault="001373AF" w:rsidP="001373AF">
            <w:pPr>
              <w:contextualSpacing/>
              <w:jc w:val="both"/>
              <w:rPr>
                <w:rFonts w:ascii="Trebuchet MS" w:hAnsi="Trebuchet MS"/>
                <w:sz w:val="16"/>
                <w:szCs w:val="16"/>
              </w:rPr>
            </w:pPr>
          </w:p>
        </w:tc>
      </w:tr>
    </w:tbl>
    <w:p w14:paraId="501CA870" w14:textId="77777777" w:rsidR="00892C7C" w:rsidRDefault="00AD016F" w:rsidP="00D34E28">
      <w:pPr>
        <w:pStyle w:val="BodyText"/>
        <w:tabs>
          <w:tab w:val="left" w:pos="720"/>
        </w:tabs>
        <w:ind w:left="720" w:hanging="720"/>
        <w:rPr>
          <w:rFonts w:ascii="Trebuchet MS" w:hAnsi="Trebuchet MS"/>
          <w:sz w:val="22"/>
          <w:szCs w:val="22"/>
        </w:rPr>
      </w:pPr>
      <w:r w:rsidRPr="00E779CC">
        <w:rPr>
          <w:rFonts w:ascii="Trebuchet MS" w:hAnsi="Trebuchet MS"/>
          <w:sz w:val="22"/>
          <w:szCs w:val="22"/>
        </w:rPr>
        <w:t xml:space="preserve">  </w:t>
      </w:r>
    </w:p>
    <w:p w14:paraId="7676B23E" w14:textId="77777777" w:rsidR="00F77501" w:rsidRDefault="00F77501" w:rsidP="00D34E28">
      <w:pPr>
        <w:pStyle w:val="BodyText"/>
        <w:tabs>
          <w:tab w:val="left" w:pos="720"/>
        </w:tabs>
        <w:ind w:left="720" w:hanging="720"/>
        <w:rPr>
          <w:rFonts w:ascii="Trebuchet MS" w:hAnsi="Trebuchet MS"/>
          <w:sz w:val="22"/>
          <w:szCs w:val="22"/>
        </w:rPr>
      </w:pPr>
    </w:p>
    <w:p w14:paraId="42A0E165" w14:textId="77777777" w:rsidR="00F77501" w:rsidRDefault="00F77501" w:rsidP="00D34E28">
      <w:pPr>
        <w:pStyle w:val="BodyText"/>
        <w:tabs>
          <w:tab w:val="left" w:pos="720"/>
        </w:tabs>
        <w:ind w:left="720" w:hanging="720"/>
        <w:rPr>
          <w:rFonts w:ascii="Trebuchet MS" w:hAnsi="Trebuchet MS"/>
          <w:sz w:val="22"/>
          <w:szCs w:val="22"/>
        </w:rPr>
      </w:pPr>
    </w:p>
    <w:p w14:paraId="30F3B6AF" w14:textId="77777777" w:rsidR="00F77501" w:rsidRDefault="00F77501" w:rsidP="00D34E28">
      <w:pPr>
        <w:pStyle w:val="BodyText"/>
        <w:tabs>
          <w:tab w:val="left" w:pos="720"/>
        </w:tabs>
        <w:ind w:left="720" w:hanging="720"/>
        <w:rPr>
          <w:rFonts w:ascii="Trebuchet MS" w:hAnsi="Trebuchet MS"/>
          <w:sz w:val="22"/>
          <w:szCs w:val="22"/>
        </w:rPr>
      </w:pPr>
    </w:p>
    <w:p w14:paraId="10B42CFF" w14:textId="77777777" w:rsidR="00AD016F" w:rsidRPr="00E779CC" w:rsidRDefault="00AD016F" w:rsidP="00D34E28">
      <w:pPr>
        <w:pStyle w:val="BodyText"/>
        <w:tabs>
          <w:tab w:val="left" w:pos="720"/>
        </w:tabs>
        <w:ind w:left="720" w:hanging="720"/>
        <w:rPr>
          <w:rFonts w:ascii="Trebuchet MS" w:hAnsi="Trebuchet MS"/>
          <w:b/>
          <w:sz w:val="22"/>
          <w:szCs w:val="22"/>
        </w:rPr>
      </w:pPr>
      <w:r w:rsidRPr="00E779CC">
        <w:rPr>
          <w:rFonts w:ascii="Trebuchet MS" w:hAnsi="Trebuchet MS"/>
          <w:b/>
          <w:sz w:val="22"/>
          <w:szCs w:val="22"/>
        </w:rPr>
        <w:t>1</w:t>
      </w:r>
      <w:r w:rsidR="00661B0F" w:rsidRPr="00E779CC">
        <w:rPr>
          <w:rFonts w:ascii="Trebuchet MS" w:hAnsi="Trebuchet MS"/>
          <w:b/>
          <w:sz w:val="22"/>
          <w:szCs w:val="22"/>
        </w:rPr>
        <w:t>4</w:t>
      </w:r>
      <w:r w:rsidRPr="00E779CC">
        <w:rPr>
          <w:rFonts w:ascii="Trebuchet MS" w:hAnsi="Trebuchet MS"/>
          <w:b/>
          <w:sz w:val="22"/>
          <w:szCs w:val="22"/>
        </w:rPr>
        <w:t xml:space="preserve">.0 </w:t>
      </w:r>
      <w:r w:rsidRPr="00E779CC">
        <w:rPr>
          <w:rFonts w:ascii="Trebuchet MS" w:hAnsi="Trebuchet MS"/>
          <w:b/>
          <w:sz w:val="22"/>
          <w:szCs w:val="22"/>
        </w:rPr>
        <w:tab/>
        <w:t>CERTIFICATIONS</w:t>
      </w:r>
      <w:r w:rsidR="00390C4F" w:rsidRPr="00E779CC">
        <w:rPr>
          <w:rFonts w:ascii="Trebuchet MS" w:hAnsi="Trebuchet MS"/>
          <w:b/>
          <w:sz w:val="22"/>
          <w:szCs w:val="22"/>
        </w:rPr>
        <w:t>.</w:t>
      </w:r>
      <w:r w:rsidRPr="00E779CC">
        <w:rPr>
          <w:rFonts w:ascii="Trebuchet MS" w:hAnsi="Trebuchet MS"/>
          <w:b/>
          <w:sz w:val="22"/>
          <w:szCs w:val="22"/>
        </w:rPr>
        <w:t xml:space="preserve"> </w:t>
      </w:r>
      <w:r w:rsidRPr="00E779CC">
        <w:rPr>
          <w:rFonts w:ascii="Trebuchet MS" w:hAnsi="Trebuchet MS"/>
          <w:sz w:val="22"/>
          <w:szCs w:val="22"/>
        </w:rPr>
        <w:t>The undersigned representative of each party hereby acknowledges by signature below that they have reviewed the foregoing and understand and agree to abide by their respective obligations as defined herein:</w:t>
      </w:r>
    </w:p>
    <w:p w14:paraId="6B2EE8CF" w14:textId="77777777" w:rsidR="005F6134" w:rsidRDefault="005F6134" w:rsidP="00AD016F">
      <w:pPr>
        <w:jc w:val="both"/>
        <w:rPr>
          <w:rFonts w:ascii="Trebuchet MS" w:hAnsi="Trebuchet MS"/>
          <w:b/>
          <w:sz w:val="22"/>
          <w:szCs w:val="22"/>
        </w:rPr>
      </w:pPr>
    </w:p>
    <w:p w14:paraId="01A6338E" w14:textId="77777777" w:rsidR="00FC0E90" w:rsidRPr="00E779CC" w:rsidRDefault="00FC0E90" w:rsidP="00AD016F">
      <w:pPr>
        <w:jc w:val="both"/>
        <w:rPr>
          <w:rFonts w:ascii="Trebuchet MS" w:hAnsi="Trebuchet MS"/>
          <w:b/>
          <w:sz w:val="22"/>
          <w:szCs w:val="22"/>
        </w:rPr>
      </w:pPr>
    </w:p>
    <w:p w14:paraId="601486DB" w14:textId="77777777" w:rsidR="00AD016F" w:rsidRPr="00E779CC" w:rsidRDefault="00AD016F" w:rsidP="00AD016F">
      <w:pPr>
        <w:ind w:firstLine="720"/>
        <w:jc w:val="both"/>
        <w:rPr>
          <w:rFonts w:ascii="Trebuchet MS" w:hAnsi="Trebuchet MS"/>
          <w:b/>
          <w:sz w:val="22"/>
          <w:szCs w:val="22"/>
        </w:rPr>
      </w:pPr>
      <w:r w:rsidRPr="00E779CC">
        <w:rPr>
          <w:rFonts w:ascii="Trebuchet MS" w:hAnsi="Trebuchet MS"/>
          <w:b/>
          <w:sz w:val="22"/>
          <w:szCs w:val="22"/>
        </w:rPr>
        <w:t>[The Contractor]:</w:t>
      </w:r>
    </w:p>
    <w:p w14:paraId="0E866936" w14:textId="77777777" w:rsidR="00633F54" w:rsidRDefault="00633F54" w:rsidP="00AD016F">
      <w:pPr>
        <w:jc w:val="both"/>
        <w:rPr>
          <w:rFonts w:ascii="Trebuchet MS" w:hAnsi="Trebuchet MS"/>
          <w:b/>
          <w:sz w:val="22"/>
          <w:szCs w:val="22"/>
        </w:rPr>
      </w:pPr>
    </w:p>
    <w:p w14:paraId="557EFFE7" w14:textId="77777777" w:rsidR="00FC0E90" w:rsidRDefault="00FC0E90" w:rsidP="00AD016F">
      <w:pPr>
        <w:jc w:val="both"/>
        <w:rPr>
          <w:rFonts w:ascii="Trebuchet MS" w:hAnsi="Trebuchet MS"/>
          <w:b/>
          <w:sz w:val="22"/>
          <w:szCs w:val="22"/>
        </w:rPr>
      </w:pPr>
    </w:p>
    <w:p w14:paraId="042C1F1B" w14:textId="77777777" w:rsidR="00F77501" w:rsidRPr="00E779CC" w:rsidRDefault="00F77501" w:rsidP="00AD016F">
      <w:pPr>
        <w:jc w:val="both"/>
        <w:rPr>
          <w:rFonts w:ascii="Trebuchet MS" w:hAnsi="Trebuchet MS"/>
          <w:b/>
          <w:sz w:val="22"/>
          <w:szCs w:val="22"/>
        </w:rPr>
      </w:pPr>
    </w:p>
    <w:p w14:paraId="2BB20EA6" w14:textId="77777777" w:rsidR="00AD016F" w:rsidRPr="00E779CC" w:rsidRDefault="00AD016F" w:rsidP="00AD016F">
      <w:pPr>
        <w:jc w:val="both"/>
        <w:rPr>
          <w:rFonts w:ascii="Trebuchet MS" w:hAnsi="Trebuchet MS"/>
          <w:b/>
          <w:sz w:val="22"/>
          <w:szCs w:val="22"/>
        </w:rPr>
      </w:pPr>
    </w:p>
    <w:p w14:paraId="68E8C6DA" w14:textId="77777777" w:rsidR="00AD016F" w:rsidRPr="00E779CC" w:rsidRDefault="00284514" w:rsidP="00AD016F">
      <w:pPr>
        <w:ind w:firstLine="720"/>
        <w:jc w:val="both"/>
        <w:rPr>
          <w:rFonts w:ascii="Trebuchet MS" w:hAnsi="Trebuchet MS"/>
          <w:b/>
          <w:sz w:val="22"/>
          <w:szCs w:val="22"/>
        </w:rPr>
      </w:pPr>
      <w:r w:rsidRPr="00E779CC">
        <w:rPr>
          <w:rFonts w:ascii="Trebuchet MS" w:hAnsi="Trebuchet MS"/>
          <w:b/>
          <w:sz w:val="22"/>
          <w:szCs w:val="22"/>
        </w:rPr>
        <w:t>By: _</w:t>
      </w:r>
      <w:r w:rsidR="00AD016F" w:rsidRPr="00E779CC">
        <w:rPr>
          <w:rFonts w:ascii="Trebuchet MS" w:hAnsi="Trebuchet MS"/>
          <w:b/>
          <w:sz w:val="22"/>
          <w:szCs w:val="22"/>
        </w:rPr>
        <w:t>_____________________________________________</w:t>
      </w:r>
      <w:r w:rsidRPr="00E779CC">
        <w:rPr>
          <w:rFonts w:ascii="Trebuchet MS" w:hAnsi="Trebuchet MS"/>
          <w:b/>
          <w:sz w:val="22"/>
          <w:szCs w:val="22"/>
        </w:rPr>
        <w:t>_ Date: _</w:t>
      </w:r>
      <w:r w:rsidR="00AD016F" w:rsidRPr="00E779CC">
        <w:rPr>
          <w:rFonts w:ascii="Trebuchet MS" w:hAnsi="Trebuchet MS"/>
          <w:b/>
          <w:sz w:val="22"/>
          <w:szCs w:val="22"/>
        </w:rPr>
        <w:t>_______________</w:t>
      </w:r>
    </w:p>
    <w:p w14:paraId="45217D26" w14:textId="77777777" w:rsidR="00AD016F" w:rsidRPr="00E779CC" w:rsidRDefault="00AD016F" w:rsidP="00AD016F">
      <w:pPr>
        <w:ind w:firstLine="720"/>
        <w:jc w:val="both"/>
        <w:rPr>
          <w:rFonts w:ascii="Trebuchet MS" w:hAnsi="Trebuchet MS"/>
          <w:b/>
          <w:sz w:val="22"/>
          <w:szCs w:val="22"/>
        </w:rPr>
      </w:pPr>
      <w:r w:rsidRPr="00E779CC">
        <w:rPr>
          <w:rFonts w:ascii="Trebuchet MS" w:hAnsi="Trebuchet MS"/>
          <w:b/>
          <w:sz w:val="22"/>
          <w:szCs w:val="22"/>
        </w:rPr>
        <w:t xml:space="preserve">    </w:t>
      </w:r>
      <w:r w:rsidR="00284514" w:rsidRPr="00E779CC">
        <w:rPr>
          <w:rFonts w:ascii="Trebuchet MS" w:hAnsi="Trebuchet MS"/>
          <w:b/>
          <w:sz w:val="22"/>
          <w:szCs w:val="22"/>
        </w:rPr>
        <w:t xml:space="preserve"> </w:t>
      </w:r>
      <w:r w:rsidRPr="00E779CC">
        <w:rPr>
          <w:rFonts w:ascii="Trebuchet MS" w:hAnsi="Trebuchet MS"/>
          <w:b/>
          <w:sz w:val="22"/>
          <w:szCs w:val="22"/>
        </w:rPr>
        <w:t xml:space="preserve"> [Name], [Title]</w:t>
      </w:r>
    </w:p>
    <w:p w14:paraId="30CB007C" w14:textId="77777777" w:rsidR="005F6134" w:rsidRDefault="005F6134" w:rsidP="00AD016F">
      <w:pPr>
        <w:ind w:firstLine="720"/>
        <w:jc w:val="both"/>
        <w:rPr>
          <w:rFonts w:ascii="Trebuchet MS" w:hAnsi="Trebuchet MS"/>
          <w:b/>
          <w:sz w:val="22"/>
          <w:szCs w:val="22"/>
        </w:rPr>
      </w:pPr>
    </w:p>
    <w:p w14:paraId="76DE5B2D" w14:textId="77777777" w:rsidR="00F77501" w:rsidRDefault="00F77501" w:rsidP="00AD016F">
      <w:pPr>
        <w:ind w:firstLine="720"/>
        <w:jc w:val="both"/>
        <w:rPr>
          <w:rFonts w:ascii="Trebuchet MS" w:hAnsi="Trebuchet MS"/>
          <w:b/>
          <w:sz w:val="22"/>
          <w:szCs w:val="22"/>
        </w:rPr>
      </w:pPr>
    </w:p>
    <w:p w14:paraId="4B5CCE26" w14:textId="77777777" w:rsidR="00FC0E90" w:rsidRPr="00E779CC" w:rsidRDefault="00FC0E90" w:rsidP="00AD016F">
      <w:pPr>
        <w:ind w:firstLine="720"/>
        <w:jc w:val="both"/>
        <w:rPr>
          <w:rFonts w:ascii="Trebuchet MS" w:hAnsi="Trebuchet MS"/>
          <w:b/>
          <w:sz w:val="22"/>
          <w:szCs w:val="22"/>
        </w:rPr>
      </w:pPr>
    </w:p>
    <w:p w14:paraId="425D6AEF" w14:textId="77777777" w:rsidR="00AD016F" w:rsidRPr="00E779CC" w:rsidRDefault="00CA5D63" w:rsidP="00AD016F">
      <w:pPr>
        <w:ind w:firstLine="720"/>
        <w:jc w:val="both"/>
        <w:rPr>
          <w:rFonts w:ascii="Trebuchet MS" w:hAnsi="Trebuchet MS"/>
          <w:b/>
          <w:sz w:val="22"/>
          <w:szCs w:val="22"/>
        </w:rPr>
      </w:pPr>
      <w:r>
        <w:rPr>
          <w:rFonts w:ascii="Trebuchet MS" w:hAnsi="Trebuchet MS"/>
          <w:b/>
          <w:sz w:val="22"/>
          <w:szCs w:val="22"/>
        </w:rPr>
        <w:t xml:space="preserve">Tallahassee </w:t>
      </w:r>
      <w:r w:rsidR="00EA46E7" w:rsidRPr="00E779CC">
        <w:rPr>
          <w:rFonts w:ascii="Trebuchet MS" w:hAnsi="Trebuchet MS"/>
          <w:b/>
          <w:sz w:val="22"/>
          <w:szCs w:val="22"/>
        </w:rPr>
        <w:t>Housing Authority</w:t>
      </w:r>
      <w:r w:rsidR="00AD016F" w:rsidRPr="00E779CC">
        <w:rPr>
          <w:rFonts w:ascii="Trebuchet MS" w:hAnsi="Trebuchet MS"/>
          <w:b/>
          <w:sz w:val="22"/>
          <w:szCs w:val="22"/>
        </w:rPr>
        <w:t>:</w:t>
      </w:r>
    </w:p>
    <w:p w14:paraId="14DC3894" w14:textId="77777777" w:rsidR="00AD016F" w:rsidRDefault="00AD016F" w:rsidP="00AD016F">
      <w:pPr>
        <w:jc w:val="both"/>
        <w:rPr>
          <w:rFonts w:ascii="Trebuchet MS" w:hAnsi="Trebuchet MS"/>
          <w:b/>
          <w:sz w:val="22"/>
          <w:szCs w:val="22"/>
        </w:rPr>
      </w:pPr>
    </w:p>
    <w:p w14:paraId="5F7352DE" w14:textId="77777777" w:rsidR="00F77501" w:rsidRDefault="00F77501" w:rsidP="00AD016F">
      <w:pPr>
        <w:jc w:val="both"/>
        <w:rPr>
          <w:rFonts w:ascii="Trebuchet MS" w:hAnsi="Trebuchet MS"/>
          <w:b/>
          <w:sz w:val="22"/>
          <w:szCs w:val="22"/>
        </w:rPr>
      </w:pPr>
    </w:p>
    <w:p w14:paraId="663EE4F7" w14:textId="77777777" w:rsidR="00FC0E90" w:rsidRPr="00E779CC" w:rsidRDefault="00FC0E90" w:rsidP="00AD016F">
      <w:pPr>
        <w:jc w:val="both"/>
        <w:rPr>
          <w:rFonts w:ascii="Trebuchet MS" w:hAnsi="Trebuchet MS"/>
          <w:b/>
          <w:sz w:val="22"/>
          <w:szCs w:val="22"/>
        </w:rPr>
      </w:pPr>
    </w:p>
    <w:p w14:paraId="15E2BB2A" w14:textId="77777777" w:rsidR="00AD016F" w:rsidRPr="00E779CC" w:rsidRDefault="00AD016F" w:rsidP="00AD016F">
      <w:pPr>
        <w:jc w:val="both"/>
        <w:rPr>
          <w:rFonts w:ascii="Trebuchet MS" w:hAnsi="Trebuchet MS"/>
          <w:b/>
          <w:sz w:val="22"/>
          <w:szCs w:val="22"/>
        </w:rPr>
      </w:pPr>
    </w:p>
    <w:p w14:paraId="3632EF28" w14:textId="77777777" w:rsidR="00AD016F" w:rsidRPr="00E779CC" w:rsidRDefault="00284514" w:rsidP="00AD016F">
      <w:pPr>
        <w:ind w:firstLine="720"/>
        <w:jc w:val="both"/>
        <w:rPr>
          <w:rFonts w:ascii="Trebuchet MS" w:hAnsi="Trebuchet MS"/>
          <w:b/>
          <w:sz w:val="22"/>
          <w:szCs w:val="22"/>
        </w:rPr>
      </w:pPr>
      <w:r w:rsidRPr="00E779CC">
        <w:rPr>
          <w:rFonts w:ascii="Trebuchet MS" w:hAnsi="Trebuchet MS"/>
          <w:b/>
          <w:sz w:val="22"/>
          <w:szCs w:val="22"/>
        </w:rPr>
        <w:t>By: _</w:t>
      </w:r>
      <w:r w:rsidR="00AD016F" w:rsidRPr="00E779CC">
        <w:rPr>
          <w:rFonts w:ascii="Trebuchet MS" w:hAnsi="Trebuchet MS"/>
          <w:b/>
          <w:sz w:val="22"/>
          <w:szCs w:val="22"/>
        </w:rPr>
        <w:t>_____________________________________________</w:t>
      </w:r>
      <w:r w:rsidRPr="00E779CC">
        <w:rPr>
          <w:rFonts w:ascii="Trebuchet MS" w:hAnsi="Trebuchet MS"/>
          <w:b/>
          <w:sz w:val="22"/>
          <w:szCs w:val="22"/>
        </w:rPr>
        <w:t>_ Date: _</w:t>
      </w:r>
      <w:r w:rsidR="00AD016F" w:rsidRPr="00E779CC">
        <w:rPr>
          <w:rFonts w:ascii="Trebuchet MS" w:hAnsi="Trebuchet MS"/>
          <w:b/>
          <w:sz w:val="22"/>
          <w:szCs w:val="22"/>
        </w:rPr>
        <w:t>_______________</w:t>
      </w:r>
    </w:p>
    <w:p w14:paraId="5B0DB483" w14:textId="77777777" w:rsidR="00D2607A" w:rsidRPr="00E779CC" w:rsidRDefault="00916F2C" w:rsidP="00916F2C">
      <w:pPr>
        <w:ind w:firstLine="720"/>
        <w:jc w:val="both"/>
        <w:rPr>
          <w:rFonts w:ascii="Trebuchet MS" w:hAnsi="Trebuchet MS"/>
          <w:b/>
          <w:sz w:val="22"/>
          <w:szCs w:val="22"/>
        </w:rPr>
      </w:pPr>
      <w:r w:rsidRPr="00E779CC">
        <w:rPr>
          <w:rFonts w:ascii="Trebuchet MS" w:hAnsi="Trebuchet MS"/>
          <w:b/>
          <w:sz w:val="22"/>
          <w:szCs w:val="22"/>
        </w:rPr>
        <w:t xml:space="preserve">     </w:t>
      </w:r>
      <w:r w:rsidR="00284514" w:rsidRPr="00E779CC">
        <w:rPr>
          <w:rFonts w:ascii="Trebuchet MS" w:hAnsi="Trebuchet MS"/>
          <w:b/>
          <w:sz w:val="22"/>
          <w:szCs w:val="22"/>
        </w:rPr>
        <w:t xml:space="preserve"> </w:t>
      </w:r>
      <w:r w:rsidR="00FC0E90" w:rsidRPr="00E779CC">
        <w:rPr>
          <w:rFonts w:ascii="Trebuchet MS" w:hAnsi="Trebuchet MS"/>
          <w:b/>
          <w:sz w:val="22"/>
          <w:szCs w:val="22"/>
        </w:rPr>
        <w:t>[Name], [Title]</w:t>
      </w:r>
    </w:p>
    <w:sectPr w:rsidR="00D2607A" w:rsidRPr="00E779CC">
      <w:headerReference w:type="default" r:id="rId12"/>
      <w:footerReference w:type="even" r:id="rId13"/>
      <w:footerReference w:type="default" r:id="rId14"/>
      <w:pgSz w:w="12240" w:h="15840"/>
      <w:pgMar w:top="720" w:right="1080" w:bottom="720"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4875F" w14:textId="77777777" w:rsidR="002C6E4F" w:rsidRDefault="002C6E4F">
      <w:r>
        <w:separator/>
      </w:r>
    </w:p>
  </w:endnote>
  <w:endnote w:type="continuationSeparator" w:id="0">
    <w:p w14:paraId="6B883681" w14:textId="77777777" w:rsidR="002C6E4F" w:rsidRDefault="002C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ibrarian">
    <w:altName w:val="Calibri"/>
    <w:charset w:val="00"/>
    <w:family w:val="auto"/>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2257E" w14:textId="77777777" w:rsidR="00E038AB" w:rsidRDefault="00E038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C4FD69" w14:textId="77777777" w:rsidR="00E038AB" w:rsidRDefault="00E03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EE606" w14:textId="77777777" w:rsidR="000143BB" w:rsidRDefault="000143BB" w:rsidP="000143BB">
    <w:pPr>
      <w:pStyle w:val="Footer"/>
      <w:pBdr>
        <w:bottom w:val="single" w:sz="12" w:space="1" w:color="auto"/>
      </w:pBdr>
      <w:jc w:val="center"/>
      <w:rPr>
        <w:rFonts w:ascii="Trebuchet MS" w:hAnsi="Trebuchet MS"/>
        <w:b/>
        <w:sz w:val="20"/>
      </w:rPr>
    </w:pPr>
  </w:p>
  <w:p w14:paraId="037B62ED" w14:textId="77777777" w:rsidR="002545C1" w:rsidRPr="00B44087" w:rsidRDefault="00EF6139" w:rsidP="002545C1">
    <w:pPr>
      <w:pStyle w:val="Footer"/>
      <w:pBdr>
        <w:bottom w:val="single" w:sz="12" w:space="1" w:color="auto"/>
      </w:pBdr>
      <w:jc w:val="center"/>
      <w:rPr>
        <w:rFonts w:ascii="Trebuchet MS" w:hAnsi="Trebuchet MS"/>
        <w:b/>
        <w:sz w:val="20"/>
      </w:rPr>
    </w:pPr>
    <w:bookmarkStart w:id="4" w:name="_Hlk49369011"/>
    <w:r>
      <w:rPr>
        <w:rFonts w:ascii="Trebuchet MS" w:hAnsi="Trebuchet MS"/>
        <w:b/>
        <w:sz w:val="20"/>
      </w:rPr>
      <w:t xml:space="preserve">TALLAHASSEE </w:t>
    </w:r>
    <w:r w:rsidR="00605C5E">
      <w:rPr>
        <w:rFonts w:ascii="Trebuchet MS" w:hAnsi="Trebuchet MS"/>
        <w:b/>
        <w:sz w:val="20"/>
      </w:rPr>
      <w:t xml:space="preserve">HOUSING AUTHORITY, </w:t>
    </w:r>
    <w:bookmarkEnd w:id="4"/>
    <w:r>
      <w:rPr>
        <w:rFonts w:ascii="Trebuchet MS" w:hAnsi="Trebuchet MS"/>
        <w:b/>
        <w:sz w:val="20"/>
      </w:rPr>
      <w:t>FL</w:t>
    </w:r>
  </w:p>
  <w:p w14:paraId="2F8EE368" w14:textId="77777777" w:rsidR="00AF7605" w:rsidRPr="00001804" w:rsidRDefault="002545C1" w:rsidP="002545C1">
    <w:pPr>
      <w:pStyle w:val="Footer"/>
      <w:jc w:val="center"/>
      <w:rPr>
        <w:rFonts w:ascii="Cambria" w:hAnsi="Cambria"/>
        <w:sz w:val="22"/>
        <w:szCs w:val="22"/>
      </w:rPr>
    </w:pPr>
    <w:r w:rsidRPr="00D266B1">
      <w:rPr>
        <w:rFonts w:ascii="Trebuchet MS" w:hAnsi="Trebuchet MS"/>
        <w:b/>
        <w:sz w:val="20"/>
      </w:rPr>
      <w:t xml:space="preserve">Page </w:t>
    </w:r>
    <w:r w:rsidRPr="00D266B1">
      <w:rPr>
        <w:rFonts w:ascii="Trebuchet MS" w:hAnsi="Trebuchet MS"/>
        <w:b/>
        <w:sz w:val="20"/>
      </w:rPr>
      <w:fldChar w:fldCharType="begin"/>
    </w:r>
    <w:r w:rsidRPr="00D266B1">
      <w:rPr>
        <w:rFonts w:ascii="Trebuchet MS" w:hAnsi="Trebuchet MS"/>
        <w:b/>
        <w:sz w:val="20"/>
      </w:rPr>
      <w:instrText xml:space="preserve"> PAGE   \* MERGEFORMAT </w:instrText>
    </w:r>
    <w:r w:rsidRPr="00D266B1">
      <w:rPr>
        <w:rFonts w:ascii="Trebuchet MS" w:hAnsi="Trebuchet MS"/>
        <w:b/>
        <w:sz w:val="20"/>
      </w:rPr>
      <w:fldChar w:fldCharType="separate"/>
    </w:r>
    <w:r w:rsidR="00942341">
      <w:rPr>
        <w:rFonts w:ascii="Trebuchet MS" w:hAnsi="Trebuchet MS"/>
        <w:b/>
        <w:noProof/>
        <w:sz w:val="20"/>
      </w:rPr>
      <w:t>1</w:t>
    </w:r>
    <w:r w:rsidRPr="00D266B1">
      <w:rPr>
        <w:rFonts w:ascii="Trebuchet MS" w:hAnsi="Trebuchet MS"/>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4B420" w14:textId="77777777" w:rsidR="002C6E4F" w:rsidRDefault="002C6E4F">
      <w:r>
        <w:separator/>
      </w:r>
    </w:p>
  </w:footnote>
  <w:footnote w:type="continuationSeparator" w:id="0">
    <w:p w14:paraId="22771347" w14:textId="77777777" w:rsidR="002C6E4F" w:rsidRDefault="002C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98E4F" w14:textId="77777777" w:rsidR="00134DF3" w:rsidRPr="000772C2" w:rsidRDefault="00134DF3" w:rsidP="00134DF3">
    <w:pPr>
      <w:pStyle w:val="Header"/>
      <w:ind w:left="-180" w:right="-234" w:hanging="90"/>
      <w:jc w:val="center"/>
      <w:rPr>
        <w:rFonts w:ascii="Trebuchet MS" w:hAnsi="Trebuchet MS"/>
        <w:b/>
        <w:szCs w:val="24"/>
      </w:rPr>
    </w:pPr>
    <w:r w:rsidRPr="000772C2">
      <w:rPr>
        <w:rFonts w:ascii="Trebuchet MS" w:hAnsi="Trebuchet MS"/>
        <w:b/>
        <w:snapToGrid w:val="0"/>
        <w:szCs w:val="24"/>
      </w:rPr>
      <w:t xml:space="preserve">REQUEST FOR </w:t>
    </w:r>
    <w:r w:rsidRPr="002D283C">
      <w:rPr>
        <w:rFonts w:ascii="Trebuchet MS" w:hAnsi="Trebuchet MS"/>
        <w:b/>
        <w:snapToGrid w:val="0"/>
        <w:szCs w:val="24"/>
      </w:rPr>
      <w:t xml:space="preserve">PROPOSALS (RFP) No. </w:t>
    </w:r>
    <w:r>
      <w:rPr>
        <w:rFonts w:ascii="Trebuchet MS" w:hAnsi="Trebuchet MS"/>
        <w:b/>
        <w:snapToGrid w:val="0"/>
        <w:szCs w:val="24"/>
      </w:rPr>
      <w:t>P-091925,</w:t>
    </w:r>
    <w:r w:rsidRPr="002D283C">
      <w:rPr>
        <w:rFonts w:ascii="Trebuchet MS" w:hAnsi="Trebuchet MS"/>
        <w:b/>
        <w:snapToGrid w:val="0"/>
        <w:szCs w:val="24"/>
      </w:rPr>
      <w:t xml:space="preserve"> </w:t>
    </w:r>
    <w:r>
      <w:rPr>
        <w:rFonts w:ascii="Trebuchet MS" w:hAnsi="Trebuchet MS"/>
        <w:b/>
        <w:snapToGrid w:val="0"/>
        <w:szCs w:val="24"/>
      </w:rPr>
      <w:t>HR Information System</w:t>
    </w:r>
  </w:p>
  <w:p w14:paraId="151BF5CA" w14:textId="77777777" w:rsidR="00F35910" w:rsidRPr="001F3D3E" w:rsidRDefault="0002085A" w:rsidP="00F80844">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Trebuchet MS" w:hAnsi="Trebuchet MS"/>
        <w:b/>
        <w:sz w:val="23"/>
        <w:szCs w:val="23"/>
      </w:rPr>
    </w:pPr>
    <w:r w:rsidRPr="001F3D3E">
      <w:rPr>
        <w:rFonts w:ascii="Trebuchet MS" w:hAnsi="Trebuchet MS"/>
        <w:b/>
        <w:sz w:val="23"/>
        <w:szCs w:val="23"/>
      </w:rPr>
      <w:t xml:space="preserve">Sample Contract Form between the </w:t>
    </w:r>
    <w:r w:rsidR="00470A7C">
      <w:rPr>
        <w:rFonts w:ascii="Trebuchet MS" w:hAnsi="Trebuchet MS"/>
        <w:b/>
        <w:sz w:val="23"/>
        <w:szCs w:val="23"/>
      </w:rPr>
      <w:t xml:space="preserve">Tallahassee </w:t>
    </w:r>
    <w:r w:rsidR="00EA46E7" w:rsidRPr="001F3D3E">
      <w:rPr>
        <w:rFonts w:ascii="Trebuchet MS" w:hAnsi="Trebuchet MS"/>
        <w:b/>
        <w:sz w:val="23"/>
        <w:szCs w:val="23"/>
      </w:rPr>
      <w:t>Housing Authority</w:t>
    </w:r>
    <w:r w:rsidR="00FE746A">
      <w:rPr>
        <w:rFonts w:ascii="Trebuchet MS" w:hAnsi="Trebuchet MS"/>
        <w:b/>
        <w:sz w:val="23"/>
        <w:szCs w:val="23"/>
      </w:rPr>
      <w:t xml:space="preserve"> </w:t>
    </w:r>
  </w:p>
  <w:p w14:paraId="6CB114AE" w14:textId="77777777" w:rsidR="0002085A" w:rsidRPr="002545C1" w:rsidRDefault="0002085A" w:rsidP="0002085A">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Trebuchet MS" w:hAnsi="Trebuchet MS"/>
        <w:b/>
      </w:rPr>
    </w:pPr>
    <w:r w:rsidRPr="002545C1">
      <w:rPr>
        <w:rFonts w:ascii="Trebuchet MS" w:hAnsi="Trebuchet MS"/>
        <w:b/>
      </w:rPr>
      <w:t xml:space="preserve"> and [Contractor]</w:t>
    </w:r>
    <w:r w:rsidR="00276027">
      <w:rPr>
        <w:rFonts w:ascii="Trebuchet MS" w:hAnsi="Trebuchet MS"/>
        <w:b/>
      </w:rPr>
      <w:t xml:space="preserve"> </w:t>
    </w:r>
    <w:r w:rsidRPr="002545C1">
      <w:rPr>
        <w:rFonts w:ascii="Trebuchet MS" w:hAnsi="Trebuchet MS"/>
        <w:b/>
      </w:rPr>
      <w:t>(RFP Attachment G)</w:t>
    </w:r>
  </w:p>
  <w:p w14:paraId="6073504B" w14:textId="77777777" w:rsidR="00E038AB" w:rsidRPr="00AD016F" w:rsidRDefault="00E038AB" w:rsidP="000143BB">
    <w:pPr>
      <w:pStyle w:val="Header"/>
      <w:ind w:right="-54"/>
      <w:rPr>
        <w:rFonts w:ascii="Gill Sans MT" w:hAnsi="Gill Sans MT"/>
        <w:b/>
        <w:sz w:val="16"/>
        <w:szCs w:val="16"/>
      </w:rPr>
    </w:pPr>
    <w:r w:rsidRPr="005B001B">
      <w:rPr>
        <w:rFonts w:ascii="Gill Sans MT" w:hAnsi="Gill Sans MT"/>
        <w:b/>
        <w:sz w:val="20"/>
      </w:rPr>
      <w:t xml:space="preserve">            </w:t>
    </w:r>
    <w:r>
      <w:rPr>
        <w:rFonts w:ascii="Gill Sans MT" w:hAnsi="Gill Sans MT"/>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0EB9"/>
    <w:multiLevelType w:val="multilevel"/>
    <w:tmpl w:val="14B241D6"/>
    <w:lvl w:ilvl="0">
      <w:start w:val="12"/>
      <w:numFmt w:val="decimal"/>
      <w:lvlText w:val="%1"/>
      <w:lvlJc w:val="left"/>
      <w:pPr>
        <w:tabs>
          <w:tab w:val="num" w:pos="540"/>
        </w:tabs>
        <w:ind w:left="540" w:hanging="540"/>
      </w:pPr>
      <w:rPr>
        <w:rFonts w:hint="default"/>
        <w:b/>
      </w:rPr>
    </w:lvl>
    <w:lvl w:ilvl="1">
      <w:start w:val="3"/>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15:restartNumberingAfterBreak="0">
    <w:nsid w:val="034F17E1"/>
    <w:multiLevelType w:val="multilevel"/>
    <w:tmpl w:val="31088416"/>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 w15:restartNumberingAfterBreak="0">
    <w:nsid w:val="04986BD3"/>
    <w:multiLevelType w:val="multilevel"/>
    <w:tmpl w:val="83025236"/>
    <w:lvl w:ilvl="0">
      <w:start w:val="1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15:restartNumberingAfterBreak="0">
    <w:nsid w:val="076B47BE"/>
    <w:multiLevelType w:val="multilevel"/>
    <w:tmpl w:val="EC16A60E"/>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4" w15:restartNumberingAfterBreak="0">
    <w:nsid w:val="08F835EF"/>
    <w:multiLevelType w:val="multilevel"/>
    <w:tmpl w:val="815411CC"/>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5" w15:restartNumberingAfterBreak="0">
    <w:nsid w:val="0E6A1E76"/>
    <w:multiLevelType w:val="multilevel"/>
    <w:tmpl w:val="918C46CC"/>
    <w:lvl w:ilvl="0">
      <w:start w:val="12"/>
      <w:numFmt w:val="decimal"/>
      <w:lvlText w:val="%1"/>
      <w:lvlJc w:val="left"/>
      <w:pPr>
        <w:tabs>
          <w:tab w:val="num" w:pos="645"/>
        </w:tabs>
        <w:ind w:left="645" w:hanging="645"/>
      </w:pPr>
      <w:rPr>
        <w:rFonts w:hint="default"/>
        <w:b/>
      </w:rPr>
    </w:lvl>
    <w:lvl w:ilvl="1">
      <w:start w:val="21"/>
      <w:numFmt w:val="decimal"/>
      <w:lvlText w:val="%1.%2"/>
      <w:lvlJc w:val="left"/>
      <w:pPr>
        <w:tabs>
          <w:tab w:val="num" w:pos="1365"/>
        </w:tabs>
        <w:ind w:left="1365" w:hanging="64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6" w15:restartNumberingAfterBreak="0">
    <w:nsid w:val="104E26AB"/>
    <w:multiLevelType w:val="multilevel"/>
    <w:tmpl w:val="32B81FD4"/>
    <w:lvl w:ilvl="0">
      <w:start w:val="11"/>
      <w:numFmt w:val="decimal"/>
      <w:lvlText w:val="%1"/>
      <w:lvlJc w:val="left"/>
      <w:pPr>
        <w:tabs>
          <w:tab w:val="num" w:pos="540"/>
        </w:tabs>
        <w:ind w:left="540" w:hanging="540"/>
      </w:pPr>
      <w:rPr>
        <w:rFonts w:hint="default"/>
        <w:b/>
      </w:rPr>
    </w:lvl>
    <w:lvl w:ilvl="1">
      <w:start w:val="7"/>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7" w15:restartNumberingAfterBreak="0">
    <w:nsid w:val="11C96D58"/>
    <w:multiLevelType w:val="multilevel"/>
    <w:tmpl w:val="A3380400"/>
    <w:lvl w:ilvl="0">
      <w:start w:val="4"/>
      <w:numFmt w:val="decimal"/>
      <w:lvlText w:val="%1"/>
      <w:lvlJc w:val="left"/>
      <w:pPr>
        <w:tabs>
          <w:tab w:val="num" w:pos="435"/>
        </w:tabs>
        <w:ind w:left="435" w:hanging="435"/>
      </w:pPr>
      <w:rPr>
        <w:rFonts w:hint="default"/>
        <w:b/>
      </w:rPr>
    </w:lvl>
    <w:lvl w:ilvl="1">
      <w:start w:val="6"/>
      <w:numFmt w:val="decimal"/>
      <w:lvlText w:val="%1.%2"/>
      <w:lvlJc w:val="left"/>
      <w:pPr>
        <w:tabs>
          <w:tab w:val="num" w:pos="1155"/>
        </w:tabs>
        <w:ind w:left="1155" w:hanging="43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15:restartNumberingAfterBreak="0">
    <w:nsid w:val="120B5F51"/>
    <w:multiLevelType w:val="multilevel"/>
    <w:tmpl w:val="043852BC"/>
    <w:lvl w:ilvl="0">
      <w:start w:val="2"/>
      <w:numFmt w:val="decimal"/>
      <w:lvlText w:val="%1"/>
      <w:lvlJc w:val="left"/>
      <w:pPr>
        <w:tabs>
          <w:tab w:val="num" w:pos="600"/>
        </w:tabs>
        <w:ind w:left="600" w:hanging="600"/>
      </w:pPr>
      <w:rPr>
        <w:rFonts w:hint="default"/>
        <w:b/>
      </w:rPr>
    </w:lvl>
    <w:lvl w:ilvl="1">
      <w:start w:val="5"/>
      <w:numFmt w:val="decimal"/>
      <w:lvlText w:val="%1.%2"/>
      <w:lvlJc w:val="left"/>
      <w:pPr>
        <w:tabs>
          <w:tab w:val="num" w:pos="1470"/>
        </w:tabs>
        <w:ind w:left="1470" w:hanging="600"/>
      </w:pPr>
      <w:rPr>
        <w:rFonts w:hint="default"/>
        <w:b/>
      </w:rPr>
    </w:lvl>
    <w:lvl w:ilvl="2">
      <w:start w:val="4"/>
      <w:numFmt w:val="decimal"/>
      <w:lvlText w:val="%1.%2.%3"/>
      <w:lvlJc w:val="left"/>
      <w:pPr>
        <w:tabs>
          <w:tab w:val="num" w:pos="2460"/>
        </w:tabs>
        <w:ind w:left="2460" w:hanging="720"/>
      </w:pPr>
      <w:rPr>
        <w:rFonts w:hint="default"/>
        <w:b/>
      </w:rPr>
    </w:lvl>
    <w:lvl w:ilvl="3">
      <w:start w:val="2"/>
      <w:numFmt w:val="decimal"/>
      <w:lvlText w:val="%1.%2.%3.%4"/>
      <w:lvlJc w:val="left"/>
      <w:pPr>
        <w:tabs>
          <w:tab w:val="num" w:pos="3330"/>
        </w:tabs>
        <w:ind w:left="3330" w:hanging="720"/>
      </w:pPr>
      <w:rPr>
        <w:rFonts w:hint="default"/>
        <w:b/>
      </w:rPr>
    </w:lvl>
    <w:lvl w:ilvl="4">
      <w:start w:val="1"/>
      <w:numFmt w:val="decimal"/>
      <w:lvlText w:val="%1.%2.%3.%4.%5"/>
      <w:lvlJc w:val="left"/>
      <w:pPr>
        <w:tabs>
          <w:tab w:val="num" w:pos="4560"/>
        </w:tabs>
        <w:ind w:left="4560" w:hanging="1080"/>
      </w:pPr>
      <w:rPr>
        <w:rFonts w:hint="default"/>
        <w:b/>
      </w:rPr>
    </w:lvl>
    <w:lvl w:ilvl="5">
      <w:start w:val="1"/>
      <w:numFmt w:val="decimal"/>
      <w:lvlText w:val="%1.%2.%3.%4.%5.%6"/>
      <w:lvlJc w:val="left"/>
      <w:pPr>
        <w:tabs>
          <w:tab w:val="num" w:pos="5430"/>
        </w:tabs>
        <w:ind w:left="5430" w:hanging="1080"/>
      </w:pPr>
      <w:rPr>
        <w:rFonts w:hint="default"/>
        <w:b/>
      </w:rPr>
    </w:lvl>
    <w:lvl w:ilvl="6">
      <w:start w:val="1"/>
      <w:numFmt w:val="decimal"/>
      <w:lvlText w:val="%1.%2.%3.%4.%5.%6.%7"/>
      <w:lvlJc w:val="left"/>
      <w:pPr>
        <w:tabs>
          <w:tab w:val="num" w:pos="6300"/>
        </w:tabs>
        <w:ind w:left="6300" w:hanging="1080"/>
      </w:pPr>
      <w:rPr>
        <w:rFonts w:hint="default"/>
        <w:b/>
      </w:rPr>
    </w:lvl>
    <w:lvl w:ilvl="7">
      <w:start w:val="1"/>
      <w:numFmt w:val="decimal"/>
      <w:lvlText w:val="%1.%2.%3.%4.%5.%6.%7.%8"/>
      <w:lvlJc w:val="left"/>
      <w:pPr>
        <w:tabs>
          <w:tab w:val="num" w:pos="7530"/>
        </w:tabs>
        <w:ind w:left="7530" w:hanging="1440"/>
      </w:pPr>
      <w:rPr>
        <w:rFonts w:hint="default"/>
        <w:b/>
      </w:rPr>
    </w:lvl>
    <w:lvl w:ilvl="8">
      <w:start w:val="1"/>
      <w:numFmt w:val="decimal"/>
      <w:lvlText w:val="%1.%2.%3.%4.%5.%6.%7.%8.%9"/>
      <w:lvlJc w:val="left"/>
      <w:pPr>
        <w:tabs>
          <w:tab w:val="num" w:pos="8400"/>
        </w:tabs>
        <w:ind w:left="8400" w:hanging="1440"/>
      </w:pPr>
      <w:rPr>
        <w:rFonts w:hint="default"/>
        <w:b/>
      </w:rPr>
    </w:lvl>
  </w:abstractNum>
  <w:abstractNum w:abstractNumId="9" w15:restartNumberingAfterBreak="0">
    <w:nsid w:val="12A85BFC"/>
    <w:multiLevelType w:val="multilevel"/>
    <w:tmpl w:val="3856AA74"/>
    <w:lvl w:ilvl="0">
      <w:start w:val="2"/>
      <w:numFmt w:val="decimal"/>
      <w:lvlText w:val="%1"/>
      <w:lvlJc w:val="left"/>
      <w:pPr>
        <w:tabs>
          <w:tab w:val="num" w:pos="435"/>
        </w:tabs>
        <w:ind w:left="435" w:hanging="435"/>
      </w:pPr>
      <w:rPr>
        <w:rFonts w:hint="default"/>
        <w:b/>
      </w:rPr>
    </w:lvl>
    <w:lvl w:ilvl="1">
      <w:start w:val="2"/>
      <w:numFmt w:val="decimal"/>
      <w:lvlText w:val="%1.%2"/>
      <w:lvlJc w:val="left"/>
      <w:pPr>
        <w:tabs>
          <w:tab w:val="num" w:pos="1155"/>
        </w:tabs>
        <w:ind w:left="1155" w:hanging="435"/>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0" w15:restartNumberingAfterBreak="0">
    <w:nsid w:val="12B271B4"/>
    <w:multiLevelType w:val="multilevel"/>
    <w:tmpl w:val="B3E29968"/>
    <w:lvl w:ilvl="0">
      <w:start w:val="12"/>
      <w:numFmt w:val="decimal"/>
      <w:lvlText w:val="%1"/>
      <w:lvlJc w:val="left"/>
      <w:pPr>
        <w:tabs>
          <w:tab w:val="num" w:pos="360"/>
        </w:tabs>
        <w:ind w:left="360" w:hanging="360"/>
      </w:pPr>
      <w:rPr>
        <w:rFonts w:hint="default"/>
        <w:b/>
      </w:rPr>
    </w:lvl>
    <w:lvl w:ilvl="1">
      <w:start w:val="20"/>
      <w:numFmt w:val="decimal"/>
      <w:lvlText w:val="%1.%2"/>
      <w:lvlJc w:val="left"/>
      <w:pPr>
        <w:tabs>
          <w:tab w:val="num" w:pos="1080"/>
        </w:tabs>
        <w:ind w:left="1080" w:hanging="360"/>
      </w:pPr>
      <w:rPr>
        <w:rFonts w:hint="default"/>
        <w:b/>
      </w:rPr>
    </w:lvl>
    <w:lvl w:ilvl="2">
      <w:start w:val="4"/>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1" w15:restartNumberingAfterBreak="0">
    <w:nsid w:val="14466E3D"/>
    <w:multiLevelType w:val="multilevel"/>
    <w:tmpl w:val="E60C003E"/>
    <w:lvl w:ilvl="0">
      <w:start w:val="5"/>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15:restartNumberingAfterBreak="0">
    <w:nsid w:val="1AE029CD"/>
    <w:multiLevelType w:val="multilevel"/>
    <w:tmpl w:val="A9361C48"/>
    <w:lvl w:ilvl="0">
      <w:start w:val="6"/>
      <w:numFmt w:val="decimal"/>
      <w:lvlText w:val="%1"/>
      <w:lvlJc w:val="left"/>
      <w:pPr>
        <w:tabs>
          <w:tab w:val="num" w:pos="360"/>
        </w:tabs>
        <w:ind w:left="360" w:hanging="360"/>
      </w:pPr>
      <w:rPr>
        <w:rFonts w:hint="default"/>
        <w:b/>
      </w:rPr>
    </w:lvl>
    <w:lvl w:ilvl="1">
      <w:start w:val="23"/>
      <w:numFmt w:val="decimal"/>
      <w:lvlText w:val="%1.%2"/>
      <w:lvlJc w:val="left"/>
      <w:pPr>
        <w:tabs>
          <w:tab w:val="num" w:pos="1200"/>
        </w:tabs>
        <w:ind w:left="1200" w:hanging="360"/>
      </w:pPr>
      <w:rPr>
        <w:rFonts w:hint="default"/>
        <w:b/>
      </w:rPr>
    </w:lvl>
    <w:lvl w:ilvl="2">
      <w:start w:val="1"/>
      <w:numFmt w:val="decimal"/>
      <w:lvlText w:val="%1.%2.%3"/>
      <w:lvlJc w:val="left"/>
      <w:pPr>
        <w:tabs>
          <w:tab w:val="num" w:pos="2400"/>
        </w:tabs>
        <w:ind w:left="2400" w:hanging="720"/>
      </w:pPr>
      <w:rPr>
        <w:rFonts w:hint="default"/>
        <w:b/>
      </w:rPr>
    </w:lvl>
    <w:lvl w:ilvl="3">
      <w:start w:val="2"/>
      <w:numFmt w:val="decimal"/>
      <w:lvlText w:val="%1.%2.%3.%4"/>
      <w:lvlJc w:val="left"/>
      <w:pPr>
        <w:tabs>
          <w:tab w:val="num" w:pos="3240"/>
        </w:tabs>
        <w:ind w:left="3240" w:hanging="720"/>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640"/>
        </w:tabs>
        <w:ind w:left="5640" w:hanging="144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680"/>
        </w:tabs>
        <w:ind w:left="7680" w:hanging="1800"/>
      </w:pPr>
      <w:rPr>
        <w:rFonts w:hint="default"/>
        <w:b/>
      </w:rPr>
    </w:lvl>
    <w:lvl w:ilvl="8">
      <w:start w:val="1"/>
      <w:numFmt w:val="decimal"/>
      <w:lvlText w:val="%1.%2.%3.%4.%5.%6.%7.%8.%9"/>
      <w:lvlJc w:val="left"/>
      <w:pPr>
        <w:tabs>
          <w:tab w:val="num" w:pos="8520"/>
        </w:tabs>
        <w:ind w:left="8520" w:hanging="1800"/>
      </w:pPr>
      <w:rPr>
        <w:rFonts w:hint="default"/>
        <w:b/>
      </w:rPr>
    </w:lvl>
  </w:abstractNum>
  <w:abstractNum w:abstractNumId="13" w15:restartNumberingAfterBreak="0">
    <w:nsid w:val="1F31585D"/>
    <w:multiLevelType w:val="multilevel"/>
    <w:tmpl w:val="7334F66A"/>
    <w:lvl w:ilvl="0">
      <w:start w:val="12"/>
      <w:numFmt w:val="decimal"/>
      <w:lvlText w:val="%1"/>
      <w:lvlJc w:val="left"/>
      <w:pPr>
        <w:tabs>
          <w:tab w:val="num" w:pos="540"/>
        </w:tabs>
        <w:ind w:left="540" w:hanging="540"/>
      </w:pPr>
      <w:rPr>
        <w:rFonts w:hint="default"/>
        <w:b/>
      </w:rPr>
    </w:lvl>
    <w:lvl w:ilvl="1">
      <w:start w:val="7"/>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4" w15:restartNumberingAfterBreak="0">
    <w:nsid w:val="21F01B0C"/>
    <w:multiLevelType w:val="multilevel"/>
    <w:tmpl w:val="8B548E2E"/>
    <w:lvl w:ilvl="0">
      <w:start w:val="6"/>
      <w:numFmt w:val="decimal"/>
      <w:lvlText w:val="%1"/>
      <w:lvlJc w:val="left"/>
      <w:pPr>
        <w:tabs>
          <w:tab w:val="num" w:pos="360"/>
        </w:tabs>
        <w:ind w:left="360" w:hanging="360"/>
      </w:pPr>
      <w:rPr>
        <w:rFonts w:hint="default"/>
        <w:b/>
      </w:rPr>
    </w:lvl>
    <w:lvl w:ilvl="1">
      <w:start w:val="23"/>
      <w:numFmt w:val="decimal"/>
      <w:lvlText w:val="%1.%2"/>
      <w:lvlJc w:val="left"/>
      <w:pPr>
        <w:tabs>
          <w:tab w:val="num" w:pos="1200"/>
        </w:tabs>
        <w:ind w:left="1200" w:hanging="360"/>
      </w:pPr>
      <w:rPr>
        <w:rFonts w:hint="default"/>
        <w:b/>
      </w:rPr>
    </w:lvl>
    <w:lvl w:ilvl="2">
      <w:start w:val="9"/>
      <w:numFmt w:val="decimal"/>
      <w:lvlText w:val="%1.%2.%3"/>
      <w:lvlJc w:val="left"/>
      <w:pPr>
        <w:tabs>
          <w:tab w:val="num" w:pos="2400"/>
        </w:tabs>
        <w:ind w:left="2400" w:hanging="720"/>
      </w:pPr>
      <w:rPr>
        <w:rFonts w:hint="default"/>
        <w:b/>
      </w:rPr>
    </w:lvl>
    <w:lvl w:ilvl="3">
      <w:start w:val="7"/>
      <w:numFmt w:val="decimal"/>
      <w:lvlText w:val="%1.%2.%3.%4"/>
      <w:lvlJc w:val="left"/>
      <w:pPr>
        <w:tabs>
          <w:tab w:val="num" w:pos="3240"/>
        </w:tabs>
        <w:ind w:left="3240" w:hanging="720"/>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640"/>
        </w:tabs>
        <w:ind w:left="5640" w:hanging="144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680"/>
        </w:tabs>
        <w:ind w:left="7680" w:hanging="1800"/>
      </w:pPr>
      <w:rPr>
        <w:rFonts w:hint="default"/>
        <w:b/>
      </w:rPr>
    </w:lvl>
    <w:lvl w:ilvl="8">
      <w:start w:val="1"/>
      <w:numFmt w:val="decimal"/>
      <w:lvlText w:val="%1.%2.%3.%4.%5.%6.%7.%8.%9"/>
      <w:lvlJc w:val="left"/>
      <w:pPr>
        <w:tabs>
          <w:tab w:val="num" w:pos="8520"/>
        </w:tabs>
        <w:ind w:left="8520" w:hanging="1800"/>
      </w:pPr>
      <w:rPr>
        <w:rFonts w:hint="default"/>
        <w:b/>
      </w:rPr>
    </w:lvl>
  </w:abstractNum>
  <w:abstractNum w:abstractNumId="15" w15:restartNumberingAfterBreak="0">
    <w:nsid w:val="29003134"/>
    <w:multiLevelType w:val="multilevel"/>
    <w:tmpl w:val="A3380400"/>
    <w:lvl w:ilvl="0">
      <w:start w:val="4"/>
      <w:numFmt w:val="decimal"/>
      <w:lvlText w:val="%1"/>
      <w:lvlJc w:val="left"/>
      <w:pPr>
        <w:tabs>
          <w:tab w:val="num" w:pos="435"/>
        </w:tabs>
        <w:ind w:left="435" w:hanging="435"/>
      </w:pPr>
      <w:rPr>
        <w:rFonts w:hint="default"/>
        <w:b/>
      </w:rPr>
    </w:lvl>
    <w:lvl w:ilvl="1">
      <w:start w:val="6"/>
      <w:numFmt w:val="decimal"/>
      <w:lvlText w:val="%1.%2"/>
      <w:lvlJc w:val="left"/>
      <w:pPr>
        <w:tabs>
          <w:tab w:val="num" w:pos="1155"/>
        </w:tabs>
        <w:ind w:left="1155" w:hanging="43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15:restartNumberingAfterBreak="0">
    <w:nsid w:val="29107DF5"/>
    <w:multiLevelType w:val="multilevel"/>
    <w:tmpl w:val="059EFA0C"/>
    <w:lvl w:ilvl="0">
      <w:start w:val="12"/>
      <w:numFmt w:val="decimal"/>
      <w:lvlText w:val="%1"/>
      <w:lvlJc w:val="left"/>
      <w:pPr>
        <w:tabs>
          <w:tab w:val="num" w:pos="480"/>
        </w:tabs>
        <w:ind w:left="480" w:hanging="480"/>
      </w:pPr>
      <w:rPr>
        <w:rFonts w:hint="default"/>
        <w:b/>
      </w:rPr>
    </w:lvl>
    <w:lvl w:ilvl="1">
      <w:start w:val="10"/>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7" w15:restartNumberingAfterBreak="0">
    <w:nsid w:val="29DB6A07"/>
    <w:multiLevelType w:val="multilevel"/>
    <w:tmpl w:val="17325CC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15:restartNumberingAfterBreak="0">
    <w:nsid w:val="2BCE43BB"/>
    <w:multiLevelType w:val="multilevel"/>
    <w:tmpl w:val="24E6DB02"/>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1260"/>
        </w:tabs>
        <w:ind w:left="1260" w:hanging="54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9" w15:restartNumberingAfterBreak="0">
    <w:nsid w:val="2C1726E2"/>
    <w:multiLevelType w:val="multilevel"/>
    <w:tmpl w:val="B0D8E28E"/>
    <w:lvl w:ilvl="0">
      <w:start w:val="11"/>
      <w:numFmt w:val="decimal"/>
      <w:lvlText w:val="%1"/>
      <w:lvlJc w:val="left"/>
      <w:pPr>
        <w:ind w:left="855" w:hanging="855"/>
      </w:pPr>
      <w:rPr>
        <w:rFonts w:hint="default"/>
        <w:b/>
      </w:rPr>
    </w:lvl>
    <w:lvl w:ilvl="1">
      <w:start w:val="20"/>
      <w:numFmt w:val="decimal"/>
      <w:lvlText w:val="%1.%2"/>
      <w:lvlJc w:val="left"/>
      <w:pPr>
        <w:ind w:left="1575" w:hanging="855"/>
      </w:pPr>
      <w:rPr>
        <w:rFonts w:hint="default"/>
        <w:b/>
      </w:rPr>
    </w:lvl>
    <w:lvl w:ilvl="2">
      <w:start w:val="1"/>
      <w:numFmt w:val="decimal"/>
      <w:lvlText w:val="%1.%2.%3"/>
      <w:lvlJc w:val="left"/>
      <w:pPr>
        <w:ind w:left="2295" w:hanging="855"/>
      </w:pPr>
      <w:rPr>
        <w:rFonts w:hint="default"/>
        <w:b/>
      </w:rPr>
    </w:lvl>
    <w:lvl w:ilvl="3">
      <w:start w:val="1"/>
      <w:numFmt w:val="decimal"/>
      <w:lvlText w:val="%1.%2.%3.%4"/>
      <w:lvlJc w:val="left"/>
      <w:pPr>
        <w:ind w:left="3015" w:hanging="855"/>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2D7F10D9"/>
    <w:multiLevelType w:val="multilevel"/>
    <w:tmpl w:val="225682C4"/>
    <w:lvl w:ilvl="0">
      <w:start w:val="11"/>
      <w:numFmt w:val="decimal"/>
      <w:lvlText w:val="%1"/>
      <w:lvlJc w:val="left"/>
      <w:pPr>
        <w:tabs>
          <w:tab w:val="num" w:pos="510"/>
        </w:tabs>
        <w:ind w:left="510" w:hanging="510"/>
      </w:pPr>
      <w:rPr>
        <w:rFonts w:hint="default"/>
      </w:rPr>
    </w:lvl>
    <w:lvl w:ilvl="1">
      <w:start w:val="7"/>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354015AE"/>
    <w:multiLevelType w:val="multilevel"/>
    <w:tmpl w:val="E660915A"/>
    <w:lvl w:ilvl="0">
      <w:start w:val="11"/>
      <w:numFmt w:val="decimal"/>
      <w:lvlText w:val="%1"/>
      <w:lvlJc w:val="left"/>
      <w:pPr>
        <w:tabs>
          <w:tab w:val="num" w:pos="480"/>
        </w:tabs>
        <w:ind w:left="480" w:hanging="480"/>
      </w:pPr>
      <w:rPr>
        <w:rFonts w:hint="default"/>
        <w:b/>
      </w:rPr>
    </w:lvl>
    <w:lvl w:ilvl="1">
      <w:start w:val="10"/>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2" w15:restartNumberingAfterBreak="0">
    <w:nsid w:val="3D273445"/>
    <w:multiLevelType w:val="multilevel"/>
    <w:tmpl w:val="1B68C930"/>
    <w:lvl w:ilvl="0">
      <w:start w:val="10"/>
      <w:numFmt w:val="decimal"/>
      <w:lvlText w:val="%1"/>
      <w:lvlJc w:val="left"/>
      <w:pPr>
        <w:ind w:left="1065" w:hanging="1065"/>
      </w:pPr>
      <w:rPr>
        <w:rFonts w:hint="default"/>
        <w:b/>
      </w:rPr>
    </w:lvl>
    <w:lvl w:ilvl="1">
      <w:start w:val="11"/>
      <w:numFmt w:val="decimal"/>
      <w:lvlText w:val="%1.%2"/>
      <w:lvlJc w:val="left"/>
      <w:pPr>
        <w:ind w:left="1905" w:hanging="1065"/>
      </w:pPr>
      <w:rPr>
        <w:rFonts w:hint="default"/>
        <w:b/>
      </w:rPr>
    </w:lvl>
    <w:lvl w:ilvl="2">
      <w:start w:val="1"/>
      <w:numFmt w:val="decimal"/>
      <w:lvlText w:val="%1.%2.%3"/>
      <w:lvlJc w:val="left"/>
      <w:pPr>
        <w:ind w:left="2745" w:hanging="1065"/>
      </w:pPr>
      <w:rPr>
        <w:rFonts w:hint="default"/>
        <w:b/>
      </w:rPr>
    </w:lvl>
    <w:lvl w:ilvl="3">
      <w:start w:val="1"/>
      <w:numFmt w:val="decimal"/>
      <w:lvlText w:val="%1.%2.%3.%4"/>
      <w:lvlJc w:val="left"/>
      <w:pPr>
        <w:ind w:left="3585" w:hanging="1065"/>
      </w:pPr>
      <w:rPr>
        <w:rFonts w:hint="default"/>
        <w:b/>
      </w:rPr>
    </w:lvl>
    <w:lvl w:ilvl="4">
      <w:start w:val="1"/>
      <w:numFmt w:val="decimal"/>
      <w:lvlText w:val="%1.%2.%3.%4.%5"/>
      <w:lvlJc w:val="left"/>
      <w:pPr>
        <w:ind w:left="4440" w:hanging="1080"/>
      </w:pPr>
      <w:rPr>
        <w:rFonts w:hint="default"/>
        <w:b/>
      </w:rPr>
    </w:lvl>
    <w:lvl w:ilvl="5">
      <w:start w:val="1"/>
      <w:numFmt w:val="decimal"/>
      <w:lvlText w:val="%1.%2.%3.%4.%5.%6"/>
      <w:lvlJc w:val="left"/>
      <w:pPr>
        <w:ind w:left="5640" w:hanging="144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680" w:hanging="1800"/>
      </w:pPr>
      <w:rPr>
        <w:rFonts w:hint="default"/>
        <w:b/>
      </w:rPr>
    </w:lvl>
    <w:lvl w:ilvl="8">
      <w:start w:val="1"/>
      <w:numFmt w:val="decimal"/>
      <w:lvlText w:val="%1.%2.%3.%4.%5.%6.%7.%8.%9"/>
      <w:lvlJc w:val="left"/>
      <w:pPr>
        <w:ind w:left="8520" w:hanging="1800"/>
      </w:pPr>
      <w:rPr>
        <w:rFonts w:hint="default"/>
        <w:b/>
      </w:rPr>
    </w:lvl>
  </w:abstractNum>
  <w:abstractNum w:abstractNumId="23" w15:restartNumberingAfterBreak="0">
    <w:nsid w:val="3E336121"/>
    <w:multiLevelType w:val="multilevel"/>
    <w:tmpl w:val="DAAEF47C"/>
    <w:lvl w:ilvl="0">
      <w:start w:val="11"/>
      <w:numFmt w:val="decimal"/>
      <w:lvlText w:val="%1"/>
      <w:lvlJc w:val="left"/>
      <w:pPr>
        <w:ind w:left="855" w:hanging="855"/>
      </w:pPr>
      <w:rPr>
        <w:rFonts w:hint="default"/>
        <w:b/>
      </w:rPr>
    </w:lvl>
    <w:lvl w:ilvl="1">
      <w:start w:val="21"/>
      <w:numFmt w:val="decimal"/>
      <w:lvlText w:val="%1.%2"/>
      <w:lvlJc w:val="left"/>
      <w:pPr>
        <w:ind w:left="1575" w:hanging="855"/>
      </w:pPr>
      <w:rPr>
        <w:rFonts w:hint="default"/>
        <w:b/>
      </w:rPr>
    </w:lvl>
    <w:lvl w:ilvl="2">
      <w:start w:val="1"/>
      <w:numFmt w:val="decimal"/>
      <w:lvlText w:val="%1.%2.%3"/>
      <w:lvlJc w:val="left"/>
      <w:pPr>
        <w:ind w:left="2295" w:hanging="855"/>
      </w:pPr>
      <w:rPr>
        <w:rFonts w:hint="default"/>
        <w:b/>
      </w:rPr>
    </w:lvl>
    <w:lvl w:ilvl="3">
      <w:start w:val="1"/>
      <w:numFmt w:val="decimal"/>
      <w:lvlText w:val="%1.%2.%3.%4"/>
      <w:lvlJc w:val="left"/>
      <w:pPr>
        <w:ind w:left="3015" w:hanging="855"/>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4" w15:restartNumberingAfterBreak="0">
    <w:nsid w:val="41521A49"/>
    <w:multiLevelType w:val="multilevel"/>
    <w:tmpl w:val="4F96B4DE"/>
    <w:lvl w:ilvl="0">
      <w:start w:val="12"/>
      <w:numFmt w:val="decimal"/>
      <w:lvlText w:val="%1"/>
      <w:lvlJc w:val="left"/>
      <w:pPr>
        <w:tabs>
          <w:tab w:val="num" w:pos="750"/>
        </w:tabs>
        <w:ind w:left="750" w:hanging="750"/>
      </w:pPr>
      <w:rPr>
        <w:rFonts w:hint="default"/>
        <w:b/>
      </w:rPr>
    </w:lvl>
    <w:lvl w:ilvl="1">
      <w:start w:val="20"/>
      <w:numFmt w:val="decimal"/>
      <w:lvlText w:val="%1.%2"/>
      <w:lvlJc w:val="left"/>
      <w:pPr>
        <w:tabs>
          <w:tab w:val="num" w:pos="1470"/>
        </w:tabs>
        <w:ind w:left="1470" w:hanging="750"/>
      </w:pPr>
      <w:rPr>
        <w:rFonts w:hint="default"/>
        <w:b/>
      </w:rPr>
    </w:lvl>
    <w:lvl w:ilvl="2">
      <w:start w:val="1"/>
      <w:numFmt w:val="decimal"/>
      <w:lvlText w:val="%1.%2.%3"/>
      <w:lvlJc w:val="left"/>
      <w:pPr>
        <w:tabs>
          <w:tab w:val="num" w:pos="2190"/>
        </w:tabs>
        <w:ind w:left="2190" w:hanging="750"/>
      </w:pPr>
      <w:rPr>
        <w:rFonts w:hint="default"/>
        <w:b/>
      </w:rPr>
    </w:lvl>
    <w:lvl w:ilvl="3">
      <w:start w:val="1"/>
      <w:numFmt w:val="decimal"/>
      <w:lvlText w:val="%1.%2.%3.%4"/>
      <w:lvlJc w:val="left"/>
      <w:pPr>
        <w:tabs>
          <w:tab w:val="num" w:pos="2910"/>
        </w:tabs>
        <w:ind w:left="2910" w:hanging="75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15:restartNumberingAfterBreak="0">
    <w:nsid w:val="46752A2A"/>
    <w:multiLevelType w:val="multilevel"/>
    <w:tmpl w:val="8DF4436C"/>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1260"/>
        </w:tabs>
        <w:ind w:left="1260" w:hanging="360"/>
      </w:pPr>
      <w:rPr>
        <w:rFonts w:hint="default"/>
        <w:b/>
      </w:rPr>
    </w:lvl>
    <w:lvl w:ilvl="2">
      <w:start w:val="4"/>
      <w:numFmt w:val="decimal"/>
      <w:lvlText w:val="%1.%2.%3"/>
      <w:lvlJc w:val="left"/>
      <w:pPr>
        <w:tabs>
          <w:tab w:val="num" w:pos="2520"/>
        </w:tabs>
        <w:ind w:left="2520" w:hanging="720"/>
      </w:pPr>
      <w:rPr>
        <w:rFonts w:hint="default"/>
        <w:b/>
      </w:rPr>
    </w:lvl>
    <w:lvl w:ilvl="3">
      <w:start w:val="3"/>
      <w:numFmt w:val="decimal"/>
      <w:lvlText w:val="%1.%2.%3.%4"/>
      <w:lvlJc w:val="left"/>
      <w:pPr>
        <w:tabs>
          <w:tab w:val="num" w:pos="3780"/>
        </w:tabs>
        <w:ind w:left="3780" w:hanging="1080"/>
      </w:pPr>
      <w:rPr>
        <w:rFonts w:hint="default"/>
        <w:b/>
      </w:rPr>
    </w:lvl>
    <w:lvl w:ilvl="4">
      <w:start w:val="1"/>
      <w:numFmt w:val="decimal"/>
      <w:lvlText w:val="%1.%2.%3.%4.%5"/>
      <w:lvlJc w:val="left"/>
      <w:pPr>
        <w:tabs>
          <w:tab w:val="num" w:pos="4680"/>
        </w:tabs>
        <w:ind w:left="4680" w:hanging="1080"/>
      </w:pPr>
      <w:rPr>
        <w:rFonts w:ascii="Gill Sans MT" w:hAnsi="Gill Sans MT" w:hint="default"/>
        <w:b/>
        <w:sz w:val="20"/>
        <w:szCs w:val="20"/>
      </w:rPr>
    </w:lvl>
    <w:lvl w:ilvl="5">
      <w:start w:val="1"/>
      <w:numFmt w:val="decimal"/>
      <w:lvlText w:val="%1.%2.%3.%4.%5.%6"/>
      <w:lvlJc w:val="left"/>
      <w:pPr>
        <w:tabs>
          <w:tab w:val="num" w:pos="5940"/>
        </w:tabs>
        <w:ind w:left="5940" w:hanging="144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8100"/>
        </w:tabs>
        <w:ind w:left="810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26" w15:restartNumberingAfterBreak="0">
    <w:nsid w:val="4A596C34"/>
    <w:multiLevelType w:val="multilevel"/>
    <w:tmpl w:val="98347B7C"/>
    <w:lvl w:ilvl="0">
      <w:start w:val="2"/>
      <w:numFmt w:val="decimal"/>
      <w:lvlText w:val="%1"/>
      <w:lvlJc w:val="left"/>
      <w:pPr>
        <w:tabs>
          <w:tab w:val="num" w:pos="435"/>
        </w:tabs>
        <w:ind w:left="435" w:hanging="435"/>
      </w:pPr>
      <w:rPr>
        <w:rFonts w:hint="default"/>
        <w:b/>
      </w:rPr>
    </w:lvl>
    <w:lvl w:ilvl="1">
      <w:start w:val="3"/>
      <w:numFmt w:val="decimal"/>
      <w:lvlText w:val="%1.%2"/>
      <w:lvlJc w:val="left"/>
      <w:pPr>
        <w:tabs>
          <w:tab w:val="num" w:pos="1155"/>
        </w:tabs>
        <w:ind w:left="1155" w:hanging="43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7" w15:restartNumberingAfterBreak="0">
    <w:nsid w:val="506F67EA"/>
    <w:multiLevelType w:val="multilevel"/>
    <w:tmpl w:val="A932572C"/>
    <w:lvl w:ilvl="0">
      <w:start w:val="11"/>
      <w:numFmt w:val="decimal"/>
      <w:lvlText w:val="%1"/>
      <w:lvlJc w:val="left"/>
      <w:pPr>
        <w:tabs>
          <w:tab w:val="num" w:pos="540"/>
        </w:tabs>
        <w:ind w:left="540" w:hanging="540"/>
      </w:pPr>
      <w:rPr>
        <w:rFonts w:hint="default"/>
        <w:b/>
      </w:rPr>
    </w:lvl>
    <w:lvl w:ilvl="1">
      <w:start w:val="9"/>
      <w:numFmt w:val="decimal"/>
      <w:lvlText w:val="%1.%2"/>
      <w:lvlJc w:val="left"/>
      <w:pPr>
        <w:tabs>
          <w:tab w:val="num" w:pos="1260"/>
        </w:tabs>
        <w:ind w:left="1260" w:hanging="54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8" w15:restartNumberingAfterBreak="0">
    <w:nsid w:val="558769E3"/>
    <w:multiLevelType w:val="multilevel"/>
    <w:tmpl w:val="D06666A2"/>
    <w:lvl w:ilvl="0">
      <w:start w:val="4"/>
      <w:numFmt w:val="decimal"/>
      <w:lvlText w:val="%1"/>
      <w:lvlJc w:val="left"/>
      <w:pPr>
        <w:tabs>
          <w:tab w:val="num" w:pos="450"/>
        </w:tabs>
        <w:ind w:left="450" w:hanging="450"/>
      </w:pPr>
      <w:rPr>
        <w:rFonts w:hint="default"/>
        <w:b/>
      </w:rPr>
    </w:lvl>
    <w:lvl w:ilvl="1">
      <w:start w:val="4"/>
      <w:numFmt w:val="decimal"/>
      <w:lvlText w:val="%1.%2"/>
      <w:lvlJc w:val="left"/>
      <w:pPr>
        <w:tabs>
          <w:tab w:val="num" w:pos="1170"/>
        </w:tabs>
        <w:ind w:left="1170" w:hanging="45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15:restartNumberingAfterBreak="0">
    <w:nsid w:val="565305E0"/>
    <w:multiLevelType w:val="multilevel"/>
    <w:tmpl w:val="5164DE98"/>
    <w:lvl w:ilvl="0">
      <w:start w:val="9"/>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6AE2679"/>
    <w:multiLevelType w:val="multilevel"/>
    <w:tmpl w:val="539E3638"/>
    <w:lvl w:ilvl="0">
      <w:start w:val="13"/>
      <w:numFmt w:val="decimal"/>
      <w:lvlText w:val="%1.0"/>
      <w:lvlJc w:val="left"/>
      <w:pPr>
        <w:tabs>
          <w:tab w:val="num" w:pos="1095"/>
        </w:tabs>
        <w:ind w:left="1095" w:hanging="375"/>
      </w:pPr>
      <w:rPr>
        <w:rFonts w:hint="default"/>
      </w:rPr>
    </w:lvl>
    <w:lvl w:ilvl="1">
      <w:start w:val="1"/>
      <w:numFmt w:val="decimal"/>
      <w:lvlText w:val="%1.%2"/>
      <w:lvlJc w:val="left"/>
      <w:pPr>
        <w:tabs>
          <w:tab w:val="num" w:pos="1815"/>
        </w:tabs>
        <w:ind w:left="1815" w:hanging="37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1" w15:restartNumberingAfterBreak="0">
    <w:nsid w:val="57040B3B"/>
    <w:multiLevelType w:val="multilevel"/>
    <w:tmpl w:val="1D84C68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15:restartNumberingAfterBreak="0">
    <w:nsid w:val="57EB1BCB"/>
    <w:multiLevelType w:val="multilevel"/>
    <w:tmpl w:val="EDB26236"/>
    <w:lvl w:ilvl="0">
      <w:start w:val="2"/>
      <w:numFmt w:val="decimal"/>
      <w:lvlText w:val="%1"/>
      <w:lvlJc w:val="left"/>
      <w:pPr>
        <w:tabs>
          <w:tab w:val="num" w:pos="600"/>
        </w:tabs>
        <w:ind w:left="600" w:hanging="600"/>
      </w:pPr>
      <w:rPr>
        <w:rFonts w:hint="default"/>
        <w:b/>
      </w:rPr>
    </w:lvl>
    <w:lvl w:ilvl="1">
      <w:start w:val="5"/>
      <w:numFmt w:val="decimal"/>
      <w:lvlText w:val="%1.%2"/>
      <w:lvlJc w:val="left"/>
      <w:pPr>
        <w:tabs>
          <w:tab w:val="num" w:pos="1440"/>
        </w:tabs>
        <w:ind w:left="1440" w:hanging="600"/>
      </w:pPr>
      <w:rPr>
        <w:rFonts w:hint="default"/>
        <w:b/>
      </w:rPr>
    </w:lvl>
    <w:lvl w:ilvl="2">
      <w:start w:val="2"/>
      <w:numFmt w:val="decimal"/>
      <w:lvlText w:val="%1.%2.%3"/>
      <w:lvlJc w:val="left"/>
      <w:pPr>
        <w:tabs>
          <w:tab w:val="num" w:pos="2400"/>
        </w:tabs>
        <w:ind w:left="2400" w:hanging="720"/>
      </w:pPr>
      <w:rPr>
        <w:rFonts w:hint="default"/>
        <w:b/>
      </w:rPr>
    </w:lvl>
    <w:lvl w:ilvl="3">
      <w:start w:val="7"/>
      <w:numFmt w:val="decimal"/>
      <w:lvlText w:val="%1.%2.%3.%4"/>
      <w:lvlJc w:val="left"/>
      <w:pPr>
        <w:tabs>
          <w:tab w:val="num" w:pos="3510"/>
        </w:tabs>
        <w:ind w:left="3510" w:hanging="720"/>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280"/>
        </w:tabs>
        <w:ind w:left="5280" w:hanging="1080"/>
      </w:pPr>
      <w:rPr>
        <w:rFonts w:hint="default"/>
        <w:b/>
      </w:rPr>
    </w:lvl>
    <w:lvl w:ilvl="6">
      <w:start w:val="1"/>
      <w:numFmt w:val="decimal"/>
      <w:lvlText w:val="%1.%2.%3.%4.%5.%6.%7"/>
      <w:lvlJc w:val="left"/>
      <w:pPr>
        <w:tabs>
          <w:tab w:val="num" w:pos="6120"/>
        </w:tabs>
        <w:ind w:left="6120" w:hanging="1080"/>
      </w:pPr>
      <w:rPr>
        <w:rFonts w:hint="default"/>
        <w:b/>
      </w:rPr>
    </w:lvl>
    <w:lvl w:ilvl="7">
      <w:start w:val="1"/>
      <w:numFmt w:val="decimal"/>
      <w:lvlText w:val="%1.%2.%3.%4.%5.%6.%7.%8"/>
      <w:lvlJc w:val="left"/>
      <w:pPr>
        <w:tabs>
          <w:tab w:val="num" w:pos="7320"/>
        </w:tabs>
        <w:ind w:left="7320" w:hanging="1440"/>
      </w:pPr>
      <w:rPr>
        <w:rFonts w:hint="default"/>
        <w:b/>
      </w:rPr>
    </w:lvl>
    <w:lvl w:ilvl="8">
      <w:start w:val="1"/>
      <w:numFmt w:val="decimal"/>
      <w:lvlText w:val="%1.%2.%3.%4.%5.%6.%7.%8.%9"/>
      <w:lvlJc w:val="left"/>
      <w:pPr>
        <w:tabs>
          <w:tab w:val="num" w:pos="8160"/>
        </w:tabs>
        <w:ind w:left="8160" w:hanging="1440"/>
      </w:pPr>
      <w:rPr>
        <w:rFonts w:hint="default"/>
        <w:b/>
      </w:rPr>
    </w:lvl>
  </w:abstractNum>
  <w:abstractNum w:abstractNumId="33" w15:restartNumberingAfterBreak="0">
    <w:nsid w:val="59915D56"/>
    <w:multiLevelType w:val="multilevel"/>
    <w:tmpl w:val="D908BD2C"/>
    <w:lvl w:ilvl="0">
      <w:start w:val="12"/>
      <w:numFmt w:val="decimal"/>
      <w:lvlText w:val="%1"/>
      <w:lvlJc w:val="left"/>
      <w:pPr>
        <w:tabs>
          <w:tab w:val="num" w:pos="645"/>
        </w:tabs>
        <w:ind w:left="645" w:hanging="645"/>
      </w:pPr>
      <w:rPr>
        <w:rFonts w:hint="default"/>
        <w:b/>
      </w:rPr>
    </w:lvl>
    <w:lvl w:ilvl="1">
      <w:start w:val="21"/>
      <w:numFmt w:val="decimal"/>
      <w:lvlText w:val="%1.%2"/>
      <w:lvlJc w:val="left"/>
      <w:pPr>
        <w:tabs>
          <w:tab w:val="num" w:pos="1365"/>
        </w:tabs>
        <w:ind w:left="1365" w:hanging="64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4" w15:restartNumberingAfterBreak="0">
    <w:nsid w:val="5AAD7AB3"/>
    <w:multiLevelType w:val="multilevel"/>
    <w:tmpl w:val="E76490D2"/>
    <w:lvl w:ilvl="0">
      <w:start w:val="4"/>
      <w:numFmt w:val="decimal"/>
      <w:lvlText w:val="%1"/>
      <w:lvlJc w:val="left"/>
      <w:pPr>
        <w:tabs>
          <w:tab w:val="num" w:pos="600"/>
        </w:tabs>
        <w:ind w:left="600" w:hanging="600"/>
      </w:pPr>
      <w:rPr>
        <w:rFonts w:hint="default"/>
        <w:b/>
      </w:rPr>
    </w:lvl>
    <w:lvl w:ilvl="1">
      <w:start w:val="4"/>
      <w:numFmt w:val="decimal"/>
      <w:lvlText w:val="%1.%2"/>
      <w:lvlJc w:val="left"/>
      <w:pPr>
        <w:tabs>
          <w:tab w:val="num" w:pos="1440"/>
        </w:tabs>
        <w:ind w:left="1440" w:hanging="600"/>
      </w:pPr>
      <w:rPr>
        <w:rFonts w:hint="default"/>
        <w:b/>
      </w:rPr>
    </w:lvl>
    <w:lvl w:ilvl="2">
      <w:start w:val="2"/>
      <w:numFmt w:val="decimal"/>
      <w:lvlText w:val="%1.%2.%3"/>
      <w:lvlJc w:val="left"/>
      <w:pPr>
        <w:tabs>
          <w:tab w:val="num" w:pos="2400"/>
        </w:tabs>
        <w:ind w:left="2400" w:hanging="720"/>
      </w:pPr>
      <w:rPr>
        <w:rFonts w:hint="default"/>
        <w:b/>
      </w:rPr>
    </w:lvl>
    <w:lvl w:ilvl="3">
      <w:start w:val="4"/>
      <w:numFmt w:val="decimal"/>
      <w:lvlText w:val="%1.%2.%3.%4"/>
      <w:lvlJc w:val="left"/>
      <w:pPr>
        <w:tabs>
          <w:tab w:val="num" w:pos="3600"/>
        </w:tabs>
        <w:ind w:left="3600" w:hanging="1080"/>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640"/>
        </w:tabs>
        <w:ind w:left="5640" w:hanging="144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680"/>
        </w:tabs>
        <w:ind w:left="7680" w:hanging="1800"/>
      </w:pPr>
      <w:rPr>
        <w:rFonts w:hint="default"/>
        <w:b/>
      </w:rPr>
    </w:lvl>
    <w:lvl w:ilvl="8">
      <w:start w:val="1"/>
      <w:numFmt w:val="decimal"/>
      <w:lvlText w:val="%1.%2.%3.%4.%5.%6.%7.%8.%9"/>
      <w:lvlJc w:val="left"/>
      <w:pPr>
        <w:tabs>
          <w:tab w:val="num" w:pos="8520"/>
        </w:tabs>
        <w:ind w:left="8520" w:hanging="1800"/>
      </w:pPr>
      <w:rPr>
        <w:rFonts w:hint="default"/>
        <w:b/>
      </w:rPr>
    </w:lvl>
  </w:abstractNum>
  <w:abstractNum w:abstractNumId="35" w15:restartNumberingAfterBreak="0">
    <w:nsid w:val="5F771C5F"/>
    <w:multiLevelType w:val="multilevel"/>
    <w:tmpl w:val="191A4A88"/>
    <w:lvl w:ilvl="0">
      <w:start w:val="11"/>
      <w:numFmt w:val="decimal"/>
      <w:lvlText w:val="%1"/>
      <w:lvlJc w:val="left"/>
      <w:pPr>
        <w:tabs>
          <w:tab w:val="num" w:pos="540"/>
        </w:tabs>
        <w:ind w:left="540" w:hanging="540"/>
      </w:pPr>
      <w:rPr>
        <w:rFonts w:hint="default"/>
        <w:b/>
      </w:rPr>
    </w:lvl>
    <w:lvl w:ilvl="1">
      <w:start w:val="1"/>
      <w:numFmt w:val="decimal"/>
      <w:lvlText w:val="%1.%2"/>
      <w:lvlJc w:val="left"/>
      <w:pPr>
        <w:tabs>
          <w:tab w:val="num" w:pos="1260"/>
        </w:tabs>
        <w:ind w:left="1260" w:hanging="54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6" w15:restartNumberingAfterBreak="0">
    <w:nsid w:val="64526121"/>
    <w:multiLevelType w:val="multilevel"/>
    <w:tmpl w:val="DF5C62B2"/>
    <w:lvl w:ilvl="0">
      <w:start w:val="12"/>
      <w:numFmt w:val="decimal"/>
      <w:lvlText w:val="%1"/>
      <w:lvlJc w:val="left"/>
      <w:pPr>
        <w:tabs>
          <w:tab w:val="num" w:pos="645"/>
        </w:tabs>
        <w:ind w:left="645" w:hanging="645"/>
      </w:pPr>
      <w:rPr>
        <w:rFonts w:hint="default"/>
        <w:b/>
      </w:rPr>
    </w:lvl>
    <w:lvl w:ilvl="1">
      <w:start w:val="22"/>
      <w:numFmt w:val="decimal"/>
      <w:lvlText w:val="%1.%2"/>
      <w:lvlJc w:val="left"/>
      <w:pPr>
        <w:tabs>
          <w:tab w:val="num" w:pos="1365"/>
        </w:tabs>
        <w:ind w:left="1365" w:hanging="64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7" w15:restartNumberingAfterBreak="0">
    <w:nsid w:val="6768591D"/>
    <w:multiLevelType w:val="multilevel"/>
    <w:tmpl w:val="0290AC7E"/>
    <w:lvl w:ilvl="0">
      <w:start w:val="4"/>
      <w:numFmt w:val="decimal"/>
      <w:lvlText w:val="%1"/>
      <w:lvlJc w:val="left"/>
      <w:pPr>
        <w:tabs>
          <w:tab w:val="num" w:pos="435"/>
        </w:tabs>
        <w:ind w:left="435" w:hanging="435"/>
      </w:pPr>
      <w:rPr>
        <w:rFonts w:hint="default"/>
        <w:b/>
      </w:rPr>
    </w:lvl>
    <w:lvl w:ilvl="1">
      <w:start w:val="7"/>
      <w:numFmt w:val="decimal"/>
      <w:lvlText w:val="%1.%2"/>
      <w:lvlJc w:val="left"/>
      <w:pPr>
        <w:tabs>
          <w:tab w:val="num" w:pos="1155"/>
        </w:tabs>
        <w:ind w:left="1155" w:hanging="43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8" w15:restartNumberingAfterBreak="0">
    <w:nsid w:val="6A337348"/>
    <w:multiLevelType w:val="multilevel"/>
    <w:tmpl w:val="B54254A8"/>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200"/>
        </w:tabs>
        <w:ind w:left="1200" w:hanging="360"/>
      </w:pPr>
      <w:rPr>
        <w:rFonts w:hint="default"/>
        <w:b/>
      </w:rPr>
    </w:lvl>
    <w:lvl w:ilvl="2">
      <w:start w:val="2"/>
      <w:numFmt w:val="decimal"/>
      <w:lvlText w:val="%1.%2.%3"/>
      <w:lvlJc w:val="left"/>
      <w:pPr>
        <w:tabs>
          <w:tab w:val="num" w:pos="2400"/>
        </w:tabs>
        <w:ind w:left="2400" w:hanging="720"/>
      </w:pPr>
      <w:rPr>
        <w:rFonts w:hint="default"/>
        <w:b/>
      </w:rPr>
    </w:lvl>
    <w:lvl w:ilvl="3">
      <w:start w:val="6"/>
      <w:numFmt w:val="decimal"/>
      <w:lvlText w:val="%1.%2.%3.%4"/>
      <w:lvlJc w:val="left"/>
      <w:pPr>
        <w:tabs>
          <w:tab w:val="num" w:pos="3600"/>
        </w:tabs>
        <w:ind w:left="3600" w:hanging="1080"/>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640"/>
        </w:tabs>
        <w:ind w:left="5640" w:hanging="144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680"/>
        </w:tabs>
        <w:ind w:left="7680" w:hanging="1800"/>
      </w:pPr>
      <w:rPr>
        <w:rFonts w:hint="default"/>
        <w:b/>
      </w:rPr>
    </w:lvl>
    <w:lvl w:ilvl="8">
      <w:start w:val="1"/>
      <w:numFmt w:val="decimal"/>
      <w:lvlText w:val="%1.%2.%3.%4.%5.%6.%7.%8.%9"/>
      <w:lvlJc w:val="left"/>
      <w:pPr>
        <w:tabs>
          <w:tab w:val="num" w:pos="8520"/>
        </w:tabs>
        <w:ind w:left="8520" w:hanging="1800"/>
      </w:pPr>
      <w:rPr>
        <w:rFonts w:hint="default"/>
        <w:b/>
      </w:rPr>
    </w:lvl>
  </w:abstractNum>
  <w:abstractNum w:abstractNumId="39" w15:restartNumberingAfterBreak="0">
    <w:nsid w:val="6BAD2BE2"/>
    <w:multiLevelType w:val="singleLevel"/>
    <w:tmpl w:val="067285F8"/>
    <w:lvl w:ilvl="0">
      <w:start w:val="1"/>
      <w:numFmt w:val="upperLetter"/>
      <w:pStyle w:val="Heading1"/>
      <w:lvlText w:val="%1."/>
      <w:lvlJc w:val="left"/>
      <w:pPr>
        <w:tabs>
          <w:tab w:val="num" w:pos="720"/>
        </w:tabs>
        <w:ind w:left="720" w:hanging="720"/>
      </w:pPr>
      <w:rPr>
        <w:rFonts w:hint="default"/>
      </w:rPr>
    </w:lvl>
  </w:abstractNum>
  <w:abstractNum w:abstractNumId="40" w15:restartNumberingAfterBreak="0">
    <w:nsid w:val="6D272F74"/>
    <w:multiLevelType w:val="multilevel"/>
    <w:tmpl w:val="FABA4E68"/>
    <w:lvl w:ilvl="0">
      <w:start w:val="10"/>
      <w:numFmt w:val="decimal"/>
      <w:lvlText w:val="%1"/>
      <w:lvlJc w:val="left"/>
      <w:pPr>
        <w:tabs>
          <w:tab w:val="num" w:pos="360"/>
        </w:tabs>
        <w:ind w:left="360" w:hanging="360"/>
      </w:pPr>
      <w:rPr>
        <w:rFonts w:hint="default"/>
        <w:b/>
      </w:rPr>
    </w:lvl>
    <w:lvl w:ilvl="1">
      <w:start w:val="8"/>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41" w15:restartNumberingAfterBreak="0">
    <w:nsid w:val="72644069"/>
    <w:multiLevelType w:val="multilevel"/>
    <w:tmpl w:val="727C722E"/>
    <w:lvl w:ilvl="0">
      <w:start w:val="4"/>
      <w:numFmt w:val="decimal"/>
      <w:lvlText w:val="%1"/>
      <w:lvlJc w:val="left"/>
      <w:pPr>
        <w:tabs>
          <w:tab w:val="num" w:pos="600"/>
        </w:tabs>
        <w:ind w:left="600" w:hanging="600"/>
      </w:pPr>
      <w:rPr>
        <w:rFonts w:hint="default"/>
        <w:b/>
      </w:rPr>
    </w:lvl>
    <w:lvl w:ilvl="1">
      <w:start w:val="5"/>
      <w:numFmt w:val="decimal"/>
      <w:lvlText w:val="%1.%2"/>
      <w:lvlJc w:val="left"/>
      <w:pPr>
        <w:tabs>
          <w:tab w:val="num" w:pos="1440"/>
        </w:tabs>
        <w:ind w:left="1440" w:hanging="600"/>
      </w:pPr>
      <w:rPr>
        <w:rFonts w:hint="default"/>
        <w:b/>
      </w:rPr>
    </w:lvl>
    <w:lvl w:ilvl="2">
      <w:start w:val="2"/>
      <w:numFmt w:val="decimal"/>
      <w:lvlText w:val="%1.%2.%3"/>
      <w:lvlJc w:val="left"/>
      <w:pPr>
        <w:tabs>
          <w:tab w:val="num" w:pos="2400"/>
        </w:tabs>
        <w:ind w:left="2400" w:hanging="720"/>
      </w:pPr>
      <w:rPr>
        <w:rFonts w:hint="default"/>
        <w:b/>
      </w:rPr>
    </w:lvl>
    <w:lvl w:ilvl="3">
      <w:start w:val="4"/>
      <w:numFmt w:val="decimal"/>
      <w:lvlText w:val="%1.%2.%3.%4"/>
      <w:lvlJc w:val="left"/>
      <w:pPr>
        <w:tabs>
          <w:tab w:val="num" w:pos="3240"/>
        </w:tabs>
        <w:ind w:left="3240" w:hanging="720"/>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280"/>
        </w:tabs>
        <w:ind w:left="5280" w:hanging="1080"/>
      </w:pPr>
      <w:rPr>
        <w:rFonts w:hint="default"/>
        <w:b/>
      </w:rPr>
    </w:lvl>
    <w:lvl w:ilvl="6">
      <w:start w:val="1"/>
      <w:numFmt w:val="decimal"/>
      <w:lvlText w:val="%1.%2.%3.%4.%5.%6.%7"/>
      <w:lvlJc w:val="left"/>
      <w:pPr>
        <w:tabs>
          <w:tab w:val="num" w:pos="6120"/>
        </w:tabs>
        <w:ind w:left="6120" w:hanging="1080"/>
      </w:pPr>
      <w:rPr>
        <w:rFonts w:hint="default"/>
        <w:b/>
      </w:rPr>
    </w:lvl>
    <w:lvl w:ilvl="7">
      <w:start w:val="1"/>
      <w:numFmt w:val="decimal"/>
      <w:lvlText w:val="%1.%2.%3.%4.%5.%6.%7.%8"/>
      <w:lvlJc w:val="left"/>
      <w:pPr>
        <w:tabs>
          <w:tab w:val="num" w:pos="7320"/>
        </w:tabs>
        <w:ind w:left="7320" w:hanging="1440"/>
      </w:pPr>
      <w:rPr>
        <w:rFonts w:hint="default"/>
        <w:b/>
      </w:rPr>
    </w:lvl>
    <w:lvl w:ilvl="8">
      <w:start w:val="1"/>
      <w:numFmt w:val="decimal"/>
      <w:lvlText w:val="%1.%2.%3.%4.%5.%6.%7.%8.%9"/>
      <w:lvlJc w:val="left"/>
      <w:pPr>
        <w:tabs>
          <w:tab w:val="num" w:pos="8160"/>
        </w:tabs>
        <w:ind w:left="8160" w:hanging="1440"/>
      </w:pPr>
      <w:rPr>
        <w:rFonts w:hint="default"/>
        <w:b/>
      </w:rPr>
    </w:lvl>
  </w:abstractNum>
  <w:abstractNum w:abstractNumId="42" w15:restartNumberingAfterBreak="0">
    <w:nsid w:val="76450525"/>
    <w:multiLevelType w:val="multilevel"/>
    <w:tmpl w:val="41223C44"/>
    <w:lvl w:ilvl="0">
      <w:start w:val="10"/>
      <w:numFmt w:val="decimal"/>
      <w:lvlText w:val="%1"/>
      <w:lvlJc w:val="left"/>
      <w:pPr>
        <w:tabs>
          <w:tab w:val="num" w:pos="705"/>
        </w:tabs>
        <w:ind w:left="705" w:hanging="705"/>
      </w:pPr>
      <w:rPr>
        <w:rFonts w:hint="default"/>
        <w:b/>
      </w:rPr>
    </w:lvl>
    <w:lvl w:ilvl="1">
      <w:start w:val="1"/>
      <w:numFmt w:val="decimal"/>
      <w:lvlText w:val="%1.%2"/>
      <w:lvlJc w:val="left"/>
      <w:pPr>
        <w:tabs>
          <w:tab w:val="num" w:pos="1545"/>
        </w:tabs>
        <w:ind w:left="1545" w:hanging="705"/>
      </w:pPr>
      <w:rPr>
        <w:rFonts w:hint="default"/>
        <w:b/>
      </w:rPr>
    </w:lvl>
    <w:lvl w:ilvl="2">
      <w:start w:val="3"/>
      <w:numFmt w:val="decimal"/>
      <w:lvlText w:val="%1.%2.%3"/>
      <w:lvlJc w:val="left"/>
      <w:pPr>
        <w:tabs>
          <w:tab w:val="num" w:pos="2400"/>
        </w:tabs>
        <w:ind w:left="2400" w:hanging="720"/>
      </w:pPr>
      <w:rPr>
        <w:rFonts w:hint="default"/>
        <w:b/>
      </w:rPr>
    </w:lvl>
    <w:lvl w:ilvl="3">
      <w:start w:val="1"/>
      <w:numFmt w:val="decimal"/>
      <w:lvlText w:val="%1.%2.%3.%4"/>
      <w:lvlJc w:val="left"/>
      <w:pPr>
        <w:tabs>
          <w:tab w:val="num" w:pos="3240"/>
        </w:tabs>
        <w:ind w:left="3240" w:hanging="720"/>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280"/>
        </w:tabs>
        <w:ind w:left="5280" w:hanging="1080"/>
      </w:pPr>
      <w:rPr>
        <w:rFonts w:hint="default"/>
        <w:b/>
      </w:rPr>
    </w:lvl>
    <w:lvl w:ilvl="6">
      <w:start w:val="1"/>
      <w:numFmt w:val="decimal"/>
      <w:lvlText w:val="%1.%2.%3.%4.%5.%6.%7"/>
      <w:lvlJc w:val="left"/>
      <w:pPr>
        <w:tabs>
          <w:tab w:val="num" w:pos="6120"/>
        </w:tabs>
        <w:ind w:left="6120" w:hanging="1080"/>
      </w:pPr>
      <w:rPr>
        <w:rFonts w:hint="default"/>
        <w:b/>
      </w:rPr>
    </w:lvl>
    <w:lvl w:ilvl="7">
      <w:start w:val="1"/>
      <w:numFmt w:val="decimal"/>
      <w:lvlText w:val="%1.%2.%3.%4.%5.%6.%7.%8"/>
      <w:lvlJc w:val="left"/>
      <w:pPr>
        <w:tabs>
          <w:tab w:val="num" w:pos="7320"/>
        </w:tabs>
        <w:ind w:left="7320" w:hanging="1440"/>
      </w:pPr>
      <w:rPr>
        <w:rFonts w:hint="default"/>
        <w:b/>
      </w:rPr>
    </w:lvl>
    <w:lvl w:ilvl="8">
      <w:start w:val="1"/>
      <w:numFmt w:val="decimal"/>
      <w:lvlText w:val="%1.%2.%3.%4.%5.%6.%7.%8.%9"/>
      <w:lvlJc w:val="left"/>
      <w:pPr>
        <w:tabs>
          <w:tab w:val="num" w:pos="8160"/>
        </w:tabs>
        <w:ind w:left="8160" w:hanging="1440"/>
      </w:pPr>
      <w:rPr>
        <w:rFonts w:hint="default"/>
        <w:b/>
      </w:rPr>
    </w:lvl>
  </w:abstractNum>
  <w:abstractNum w:abstractNumId="43" w15:restartNumberingAfterBreak="0">
    <w:nsid w:val="78924A23"/>
    <w:multiLevelType w:val="multilevel"/>
    <w:tmpl w:val="CFE6241E"/>
    <w:lvl w:ilvl="0">
      <w:start w:val="4"/>
      <w:numFmt w:val="decimal"/>
      <w:lvlText w:val="%1"/>
      <w:lvlJc w:val="left"/>
      <w:pPr>
        <w:tabs>
          <w:tab w:val="num" w:pos="435"/>
        </w:tabs>
        <w:ind w:left="435" w:hanging="435"/>
      </w:pPr>
      <w:rPr>
        <w:rFonts w:hint="default"/>
        <w:b/>
      </w:rPr>
    </w:lvl>
    <w:lvl w:ilvl="1">
      <w:start w:val="5"/>
      <w:numFmt w:val="decimal"/>
      <w:lvlText w:val="%1.%2"/>
      <w:lvlJc w:val="left"/>
      <w:pPr>
        <w:tabs>
          <w:tab w:val="num" w:pos="1155"/>
        </w:tabs>
        <w:ind w:left="1155" w:hanging="435"/>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44" w15:restartNumberingAfterBreak="0">
    <w:nsid w:val="7E5714EF"/>
    <w:multiLevelType w:val="multilevel"/>
    <w:tmpl w:val="907A16DE"/>
    <w:lvl w:ilvl="0">
      <w:start w:val="5"/>
      <w:numFmt w:val="decimal"/>
      <w:lvlText w:val="%1"/>
      <w:lvlJc w:val="left"/>
      <w:pPr>
        <w:tabs>
          <w:tab w:val="num" w:pos="555"/>
        </w:tabs>
        <w:ind w:left="555" w:hanging="555"/>
      </w:pPr>
      <w:rPr>
        <w:rFonts w:hint="default"/>
        <w:b/>
      </w:rPr>
    </w:lvl>
    <w:lvl w:ilvl="1">
      <w:start w:val="2"/>
      <w:numFmt w:val="decimal"/>
      <w:lvlText w:val="%1.%2"/>
      <w:lvlJc w:val="left"/>
      <w:pPr>
        <w:tabs>
          <w:tab w:val="num" w:pos="1275"/>
        </w:tabs>
        <w:ind w:left="1275" w:hanging="555"/>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15:restartNumberingAfterBreak="0">
    <w:nsid w:val="7F5837BA"/>
    <w:multiLevelType w:val="singleLevel"/>
    <w:tmpl w:val="E228A146"/>
    <w:lvl w:ilvl="0">
      <w:start w:val="1"/>
      <w:numFmt w:val="upperLetter"/>
      <w:pStyle w:val="Heading3"/>
      <w:lvlText w:val="%1."/>
      <w:lvlJc w:val="left"/>
      <w:pPr>
        <w:tabs>
          <w:tab w:val="num" w:pos="360"/>
        </w:tabs>
        <w:ind w:left="360" w:hanging="360"/>
      </w:pPr>
      <w:rPr>
        <w:rFonts w:hint="default"/>
      </w:rPr>
    </w:lvl>
  </w:abstractNum>
  <w:num w:numId="1" w16cid:durableId="1297567543">
    <w:abstractNumId w:val="39"/>
  </w:num>
  <w:num w:numId="2" w16cid:durableId="621571307">
    <w:abstractNumId w:val="45"/>
  </w:num>
  <w:num w:numId="3" w16cid:durableId="1394549410">
    <w:abstractNumId w:val="17"/>
  </w:num>
  <w:num w:numId="4" w16cid:durableId="1642030875">
    <w:abstractNumId w:val="4"/>
  </w:num>
  <w:num w:numId="5" w16cid:durableId="905649864">
    <w:abstractNumId w:val="9"/>
  </w:num>
  <w:num w:numId="6" w16cid:durableId="550699867">
    <w:abstractNumId w:val="26"/>
  </w:num>
  <w:num w:numId="7" w16cid:durableId="1908416291">
    <w:abstractNumId w:val="32"/>
  </w:num>
  <w:num w:numId="8" w16cid:durableId="656689866">
    <w:abstractNumId w:val="8"/>
  </w:num>
  <w:num w:numId="9" w16cid:durableId="2044355485">
    <w:abstractNumId w:val="25"/>
  </w:num>
  <w:num w:numId="10" w16cid:durableId="1290354006">
    <w:abstractNumId w:val="1"/>
  </w:num>
  <w:num w:numId="11" w16cid:durableId="1038509299">
    <w:abstractNumId w:val="43"/>
  </w:num>
  <w:num w:numId="12" w16cid:durableId="102700578">
    <w:abstractNumId w:val="41"/>
  </w:num>
  <w:num w:numId="13" w16cid:durableId="1043099000">
    <w:abstractNumId w:val="37"/>
  </w:num>
  <w:num w:numId="14" w16cid:durableId="1587690303">
    <w:abstractNumId w:val="11"/>
  </w:num>
  <w:num w:numId="15" w16cid:durableId="755201438">
    <w:abstractNumId w:val="29"/>
  </w:num>
  <w:num w:numId="16" w16cid:durableId="83887306">
    <w:abstractNumId w:val="42"/>
  </w:num>
  <w:num w:numId="17" w16cid:durableId="1787381494">
    <w:abstractNumId w:val="35"/>
  </w:num>
  <w:num w:numId="18" w16cid:durableId="227420952">
    <w:abstractNumId w:val="27"/>
  </w:num>
  <w:num w:numId="19" w16cid:durableId="1739552165">
    <w:abstractNumId w:val="16"/>
  </w:num>
  <w:num w:numId="20" w16cid:durableId="150145865">
    <w:abstractNumId w:val="0"/>
  </w:num>
  <w:num w:numId="21" w16cid:durableId="519128684">
    <w:abstractNumId w:val="13"/>
  </w:num>
  <w:num w:numId="22" w16cid:durableId="1832791037">
    <w:abstractNumId w:val="10"/>
  </w:num>
  <w:num w:numId="23" w16cid:durableId="1006245967">
    <w:abstractNumId w:val="36"/>
  </w:num>
  <w:num w:numId="24" w16cid:durableId="1433476345">
    <w:abstractNumId w:val="30"/>
  </w:num>
  <w:num w:numId="25" w16cid:durableId="948776922">
    <w:abstractNumId w:val="18"/>
  </w:num>
  <w:num w:numId="26" w16cid:durableId="1933389352">
    <w:abstractNumId w:val="5"/>
  </w:num>
  <w:num w:numId="27" w16cid:durableId="19667150">
    <w:abstractNumId w:val="33"/>
  </w:num>
  <w:num w:numId="28" w16cid:durableId="1292399446">
    <w:abstractNumId w:val="24"/>
  </w:num>
  <w:num w:numId="29" w16cid:durableId="2108234203">
    <w:abstractNumId w:val="28"/>
  </w:num>
  <w:num w:numId="30" w16cid:durableId="437680701">
    <w:abstractNumId w:val="34"/>
  </w:num>
  <w:num w:numId="31" w16cid:durableId="1275022714">
    <w:abstractNumId w:val="15"/>
  </w:num>
  <w:num w:numId="32" w16cid:durableId="1951664433">
    <w:abstractNumId w:val="31"/>
  </w:num>
  <w:num w:numId="33" w16cid:durableId="1024480511">
    <w:abstractNumId w:val="12"/>
  </w:num>
  <w:num w:numId="34" w16cid:durableId="58794791">
    <w:abstractNumId w:val="14"/>
  </w:num>
  <w:num w:numId="35" w16cid:durableId="1283151044">
    <w:abstractNumId w:val="3"/>
  </w:num>
  <w:num w:numId="36" w16cid:durableId="802113376">
    <w:abstractNumId w:val="40"/>
  </w:num>
  <w:num w:numId="37" w16cid:durableId="1854610902">
    <w:abstractNumId w:val="20"/>
  </w:num>
  <w:num w:numId="38" w16cid:durableId="1382172877">
    <w:abstractNumId w:val="6"/>
  </w:num>
  <w:num w:numId="39" w16cid:durableId="701589930">
    <w:abstractNumId w:val="21"/>
  </w:num>
  <w:num w:numId="40" w16cid:durableId="1630475328">
    <w:abstractNumId w:val="38"/>
  </w:num>
  <w:num w:numId="41" w16cid:durableId="75324662">
    <w:abstractNumId w:val="2"/>
  </w:num>
  <w:num w:numId="42" w16cid:durableId="641231043">
    <w:abstractNumId w:val="44"/>
  </w:num>
  <w:num w:numId="43" w16cid:durableId="1427069905">
    <w:abstractNumId w:val="19"/>
  </w:num>
  <w:num w:numId="44" w16cid:durableId="876816367">
    <w:abstractNumId w:val="23"/>
  </w:num>
  <w:num w:numId="45" w16cid:durableId="623273389">
    <w:abstractNumId w:val="7"/>
  </w:num>
  <w:num w:numId="46" w16cid:durableId="210286805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81"/>
    <w:rsid w:val="00001804"/>
    <w:rsid w:val="000143BB"/>
    <w:rsid w:val="00014A2C"/>
    <w:rsid w:val="00016E3F"/>
    <w:rsid w:val="0002085A"/>
    <w:rsid w:val="00022C3F"/>
    <w:rsid w:val="00022F88"/>
    <w:rsid w:val="000348B7"/>
    <w:rsid w:val="00035953"/>
    <w:rsid w:val="000443B0"/>
    <w:rsid w:val="000449B8"/>
    <w:rsid w:val="00053F5A"/>
    <w:rsid w:val="0006552A"/>
    <w:rsid w:val="00094A58"/>
    <w:rsid w:val="00097DCC"/>
    <w:rsid w:val="000A7DF8"/>
    <w:rsid w:val="000B4A19"/>
    <w:rsid w:val="000C4E86"/>
    <w:rsid w:val="000C6868"/>
    <w:rsid w:val="000D28A0"/>
    <w:rsid w:val="000E63E7"/>
    <w:rsid w:val="000F0296"/>
    <w:rsid w:val="000F241B"/>
    <w:rsid w:val="000F25C2"/>
    <w:rsid w:val="000F460C"/>
    <w:rsid w:val="000F4BAB"/>
    <w:rsid w:val="00101CA6"/>
    <w:rsid w:val="0010423B"/>
    <w:rsid w:val="0010578D"/>
    <w:rsid w:val="0011021D"/>
    <w:rsid w:val="0011203F"/>
    <w:rsid w:val="00112510"/>
    <w:rsid w:val="001200E8"/>
    <w:rsid w:val="00123529"/>
    <w:rsid w:val="00133E63"/>
    <w:rsid w:val="00134DF3"/>
    <w:rsid w:val="001373AF"/>
    <w:rsid w:val="00141F3E"/>
    <w:rsid w:val="00141F65"/>
    <w:rsid w:val="001515DD"/>
    <w:rsid w:val="00152ECC"/>
    <w:rsid w:val="001637A8"/>
    <w:rsid w:val="001859BD"/>
    <w:rsid w:val="001B32C4"/>
    <w:rsid w:val="001C2F91"/>
    <w:rsid w:val="001D4F77"/>
    <w:rsid w:val="001D7B6E"/>
    <w:rsid w:val="001E210D"/>
    <w:rsid w:val="001F2CBE"/>
    <w:rsid w:val="001F3D3E"/>
    <w:rsid w:val="00203352"/>
    <w:rsid w:val="00211F63"/>
    <w:rsid w:val="002137B9"/>
    <w:rsid w:val="002176B7"/>
    <w:rsid w:val="002231CF"/>
    <w:rsid w:val="00243FB4"/>
    <w:rsid w:val="002545C1"/>
    <w:rsid w:val="00257272"/>
    <w:rsid w:val="00263691"/>
    <w:rsid w:val="00264ED8"/>
    <w:rsid w:val="0026565C"/>
    <w:rsid w:val="00270EAA"/>
    <w:rsid w:val="00272E93"/>
    <w:rsid w:val="00275802"/>
    <w:rsid w:val="00276027"/>
    <w:rsid w:val="0028072D"/>
    <w:rsid w:val="00283F76"/>
    <w:rsid w:val="00284514"/>
    <w:rsid w:val="002935DC"/>
    <w:rsid w:val="002A2AB1"/>
    <w:rsid w:val="002A65B1"/>
    <w:rsid w:val="002C6E4F"/>
    <w:rsid w:val="002D300F"/>
    <w:rsid w:val="002E00B4"/>
    <w:rsid w:val="002E15DC"/>
    <w:rsid w:val="002E4493"/>
    <w:rsid w:val="002F7590"/>
    <w:rsid w:val="003038A9"/>
    <w:rsid w:val="003127A8"/>
    <w:rsid w:val="00342405"/>
    <w:rsid w:val="00344B4C"/>
    <w:rsid w:val="003730BF"/>
    <w:rsid w:val="003864AB"/>
    <w:rsid w:val="00390633"/>
    <w:rsid w:val="00390C4F"/>
    <w:rsid w:val="003B67CE"/>
    <w:rsid w:val="003B6FF7"/>
    <w:rsid w:val="003B7778"/>
    <w:rsid w:val="003C3871"/>
    <w:rsid w:val="003D0A43"/>
    <w:rsid w:val="003D493D"/>
    <w:rsid w:val="003E1072"/>
    <w:rsid w:val="003E1443"/>
    <w:rsid w:val="003F1289"/>
    <w:rsid w:val="0040437C"/>
    <w:rsid w:val="00410C09"/>
    <w:rsid w:val="00411FD1"/>
    <w:rsid w:val="00414EAD"/>
    <w:rsid w:val="00415FDF"/>
    <w:rsid w:val="00416B48"/>
    <w:rsid w:val="0042141F"/>
    <w:rsid w:val="00424B33"/>
    <w:rsid w:val="004334F2"/>
    <w:rsid w:val="00440A55"/>
    <w:rsid w:val="00444C6A"/>
    <w:rsid w:val="0045577A"/>
    <w:rsid w:val="00456B1A"/>
    <w:rsid w:val="00461DC6"/>
    <w:rsid w:val="00462B7B"/>
    <w:rsid w:val="00466A08"/>
    <w:rsid w:val="00470A7C"/>
    <w:rsid w:val="00482C39"/>
    <w:rsid w:val="00486D11"/>
    <w:rsid w:val="00490889"/>
    <w:rsid w:val="004B4566"/>
    <w:rsid w:val="004B4CDC"/>
    <w:rsid w:val="004C2BE6"/>
    <w:rsid w:val="004D0F4E"/>
    <w:rsid w:val="004D1923"/>
    <w:rsid w:val="004D3137"/>
    <w:rsid w:val="004D4265"/>
    <w:rsid w:val="004D7852"/>
    <w:rsid w:val="004E2E77"/>
    <w:rsid w:val="004E33AC"/>
    <w:rsid w:val="004F115F"/>
    <w:rsid w:val="004F2622"/>
    <w:rsid w:val="00503301"/>
    <w:rsid w:val="0050519E"/>
    <w:rsid w:val="00506C60"/>
    <w:rsid w:val="0052419E"/>
    <w:rsid w:val="005276A1"/>
    <w:rsid w:val="005277CB"/>
    <w:rsid w:val="0053400C"/>
    <w:rsid w:val="0055313A"/>
    <w:rsid w:val="0055787C"/>
    <w:rsid w:val="00564179"/>
    <w:rsid w:val="00583635"/>
    <w:rsid w:val="005966F5"/>
    <w:rsid w:val="005971FA"/>
    <w:rsid w:val="005A3D3F"/>
    <w:rsid w:val="005A4221"/>
    <w:rsid w:val="005B0794"/>
    <w:rsid w:val="005B0EAE"/>
    <w:rsid w:val="005B1080"/>
    <w:rsid w:val="005B4693"/>
    <w:rsid w:val="005B7333"/>
    <w:rsid w:val="005C6724"/>
    <w:rsid w:val="005E5DDF"/>
    <w:rsid w:val="005E7F68"/>
    <w:rsid w:val="005F26D7"/>
    <w:rsid w:val="005F6134"/>
    <w:rsid w:val="0060157B"/>
    <w:rsid w:val="006023D4"/>
    <w:rsid w:val="00605C5E"/>
    <w:rsid w:val="00616C8E"/>
    <w:rsid w:val="006231AE"/>
    <w:rsid w:val="00623378"/>
    <w:rsid w:val="006331FA"/>
    <w:rsid w:val="00633F54"/>
    <w:rsid w:val="00640A3E"/>
    <w:rsid w:val="006424F3"/>
    <w:rsid w:val="006603DF"/>
    <w:rsid w:val="00661B0F"/>
    <w:rsid w:val="00671561"/>
    <w:rsid w:val="006728C8"/>
    <w:rsid w:val="006936C4"/>
    <w:rsid w:val="00695108"/>
    <w:rsid w:val="006A4309"/>
    <w:rsid w:val="006B30E8"/>
    <w:rsid w:val="006C0462"/>
    <w:rsid w:val="006C1085"/>
    <w:rsid w:val="006C7F4C"/>
    <w:rsid w:val="006E6CEC"/>
    <w:rsid w:val="006F1478"/>
    <w:rsid w:val="007028F0"/>
    <w:rsid w:val="00702B15"/>
    <w:rsid w:val="00702E1F"/>
    <w:rsid w:val="00710554"/>
    <w:rsid w:val="007222C3"/>
    <w:rsid w:val="00750ED3"/>
    <w:rsid w:val="007707C7"/>
    <w:rsid w:val="00777BEC"/>
    <w:rsid w:val="00781183"/>
    <w:rsid w:val="0078486C"/>
    <w:rsid w:val="007863E6"/>
    <w:rsid w:val="0078707E"/>
    <w:rsid w:val="00790734"/>
    <w:rsid w:val="007A091D"/>
    <w:rsid w:val="007A20BA"/>
    <w:rsid w:val="007E55AC"/>
    <w:rsid w:val="007F02B0"/>
    <w:rsid w:val="007F1FCA"/>
    <w:rsid w:val="007F7E9F"/>
    <w:rsid w:val="008112B2"/>
    <w:rsid w:val="008135DB"/>
    <w:rsid w:val="00813956"/>
    <w:rsid w:val="008145B9"/>
    <w:rsid w:val="00815F46"/>
    <w:rsid w:val="00824B89"/>
    <w:rsid w:val="008268AD"/>
    <w:rsid w:val="00832D13"/>
    <w:rsid w:val="008424AA"/>
    <w:rsid w:val="00842EBB"/>
    <w:rsid w:val="0085067E"/>
    <w:rsid w:val="008522F2"/>
    <w:rsid w:val="008553C0"/>
    <w:rsid w:val="008565A8"/>
    <w:rsid w:val="00861393"/>
    <w:rsid w:val="00861F80"/>
    <w:rsid w:val="00864633"/>
    <w:rsid w:val="008828B7"/>
    <w:rsid w:val="00882C8C"/>
    <w:rsid w:val="00891089"/>
    <w:rsid w:val="00892C7C"/>
    <w:rsid w:val="008A4159"/>
    <w:rsid w:val="008A5DB9"/>
    <w:rsid w:val="008C1EF9"/>
    <w:rsid w:val="008C512F"/>
    <w:rsid w:val="008F3E21"/>
    <w:rsid w:val="008F6FC7"/>
    <w:rsid w:val="00903F88"/>
    <w:rsid w:val="009117E1"/>
    <w:rsid w:val="00916F2C"/>
    <w:rsid w:val="00917BDE"/>
    <w:rsid w:val="00923505"/>
    <w:rsid w:val="00935DB7"/>
    <w:rsid w:val="00936E81"/>
    <w:rsid w:val="00937371"/>
    <w:rsid w:val="00937384"/>
    <w:rsid w:val="00942341"/>
    <w:rsid w:val="00943348"/>
    <w:rsid w:val="00960958"/>
    <w:rsid w:val="00962C8B"/>
    <w:rsid w:val="00964B6C"/>
    <w:rsid w:val="00967A94"/>
    <w:rsid w:val="009772B6"/>
    <w:rsid w:val="009928D0"/>
    <w:rsid w:val="009A1815"/>
    <w:rsid w:val="009A3405"/>
    <w:rsid w:val="009B111D"/>
    <w:rsid w:val="009C13DD"/>
    <w:rsid w:val="009C76E5"/>
    <w:rsid w:val="009D33EF"/>
    <w:rsid w:val="009D38A1"/>
    <w:rsid w:val="009E5A53"/>
    <w:rsid w:val="009E7C36"/>
    <w:rsid w:val="009F2F52"/>
    <w:rsid w:val="009F346A"/>
    <w:rsid w:val="009F38F3"/>
    <w:rsid w:val="00A11008"/>
    <w:rsid w:val="00A13257"/>
    <w:rsid w:val="00A13FDB"/>
    <w:rsid w:val="00A1436D"/>
    <w:rsid w:val="00A16256"/>
    <w:rsid w:val="00A20656"/>
    <w:rsid w:val="00A25592"/>
    <w:rsid w:val="00A30EA9"/>
    <w:rsid w:val="00A33C56"/>
    <w:rsid w:val="00A42ED7"/>
    <w:rsid w:val="00A4328F"/>
    <w:rsid w:val="00A50C2A"/>
    <w:rsid w:val="00A55173"/>
    <w:rsid w:val="00A55680"/>
    <w:rsid w:val="00A564B1"/>
    <w:rsid w:val="00A56AEB"/>
    <w:rsid w:val="00A67672"/>
    <w:rsid w:val="00A70D16"/>
    <w:rsid w:val="00A73026"/>
    <w:rsid w:val="00A777E1"/>
    <w:rsid w:val="00AA150E"/>
    <w:rsid w:val="00AA5F4B"/>
    <w:rsid w:val="00AB2055"/>
    <w:rsid w:val="00AB7D8E"/>
    <w:rsid w:val="00AC4DDE"/>
    <w:rsid w:val="00AD016F"/>
    <w:rsid w:val="00AD382C"/>
    <w:rsid w:val="00AD63EE"/>
    <w:rsid w:val="00AE16A1"/>
    <w:rsid w:val="00AE5630"/>
    <w:rsid w:val="00AE7D76"/>
    <w:rsid w:val="00AF0C73"/>
    <w:rsid w:val="00AF0EB4"/>
    <w:rsid w:val="00AF5F9C"/>
    <w:rsid w:val="00AF7605"/>
    <w:rsid w:val="00B0492B"/>
    <w:rsid w:val="00B04D78"/>
    <w:rsid w:val="00B208EF"/>
    <w:rsid w:val="00B21E7A"/>
    <w:rsid w:val="00B23FF5"/>
    <w:rsid w:val="00B2585A"/>
    <w:rsid w:val="00B26948"/>
    <w:rsid w:val="00B273DD"/>
    <w:rsid w:val="00B315CE"/>
    <w:rsid w:val="00B411F5"/>
    <w:rsid w:val="00B44087"/>
    <w:rsid w:val="00B475B3"/>
    <w:rsid w:val="00B47BF2"/>
    <w:rsid w:val="00B7746C"/>
    <w:rsid w:val="00B95751"/>
    <w:rsid w:val="00BA51F0"/>
    <w:rsid w:val="00BC05D1"/>
    <w:rsid w:val="00BC657C"/>
    <w:rsid w:val="00BC76B8"/>
    <w:rsid w:val="00BC7737"/>
    <w:rsid w:val="00BD45E3"/>
    <w:rsid w:val="00BD5473"/>
    <w:rsid w:val="00BE3DAB"/>
    <w:rsid w:val="00BF6464"/>
    <w:rsid w:val="00BF7458"/>
    <w:rsid w:val="00C01C58"/>
    <w:rsid w:val="00C0427E"/>
    <w:rsid w:val="00C06963"/>
    <w:rsid w:val="00C17029"/>
    <w:rsid w:val="00C24440"/>
    <w:rsid w:val="00C24B27"/>
    <w:rsid w:val="00C4030F"/>
    <w:rsid w:val="00C40343"/>
    <w:rsid w:val="00C62DC3"/>
    <w:rsid w:val="00C76175"/>
    <w:rsid w:val="00C842ED"/>
    <w:rsid w:val="00C8597F"/>
    <w:rsid w:val="00C86897"/>
    <w:rsid w:val="00C90E7B"/>
    <w:rsid w:val="00C93ED9"/>
    <w:rsid w:val="00C95720"/>
    <w:rsid w:val="00CA5D63"/>
    <w:rsid w:val="00CB1860"/>
    <w:rsid w:val="00CB2148"/>
    <w:rsid w:val="00CB3F47"/>
    <w:rsid w:val="00CC3B0B"/>
    <w:rsid w:val="00CD6F9D"/>
    <w:rsid w:val="00CE4DEF"/>
    <w:rsid w:val="00CF661A"/>
    <w:rsid w:val="00D02C58"/>
    <w:rsid w:val="00D110BC"/>
    <w:rsid w:val="00D1758C"/>
    <w:rsid w:val="00D23092"/>
    <w:rsid w:val="00D2607A"/>
    <w:rsid w:val="00D266B1"/>
    <w:rsid w:val="00D31255"/>
    <w:rsid w:val="00D33D59"/>
    <w:rsid w:val="00D34E28"/>
    <w:rsid w:val="00D5663B"/>
    <w:rsid w:val="00D72C5D"/>
    <w:rsid w:val="00D734F9"/>
    <w:rsid w:val="00D8015D"/>
    <w:rsid w:val="00D832EE"/>
    <w:rsid w:val="00D8368C"/>
    <w:rsid w:val="00D92DF7"/>
    <w:rsid w:val="00D964A0"/>
    <w:rsid w:val="00D97225"/>
    <w:rsid w:val="00DA478A"/>
    <w:rsid w:val="00DA4DE7"/>
    <w:rsid w:val="00DB23DE"/>
    <w:rsid w:val="00DB2468"/>
    <w:rsid w:val="00DD222B"/>
    <w:rsid w:val="00DF1DAB"/>
    <w:rsid w:val="00E038AB"/>
    <w:rsid w:val="00E044F2"/>
    <w:rsid w:val="00E07978"/>
    <w:rsid w:val="00E11F89"/>
    <w:rsid w:val="00E30D9C"/>
    <w:rsid w:val="00E409FD"/>
    <w:rsid w:val="00E50C75"/>
    <w:rsid w:val="00E67348"/>
    <w:rsid w:val="00E7132C"/>
    <w:rsid w:val="00E779CC"/>
    <w:rsid w:val="00EA46E7"/>
    <w:rsid w:val="00EA7ECB"/>
    <w:rsid w:val="00EB377F"/>
    <w:rsid w:val="00EB6E77"/>
    <w:rsid w:val="00EB7C90"/>
    <w:rsid w:val="00EC452B"/>
    <w:rsid w:val="00EC7689"/>
    <w:rsid w:val="00ED319A"/>
    <w:rsid w:val="00EF6139"/>
    <w:rsid w:val="00F147FA"/>
    <w:rsid w:val="00F16D6B"/>
    <w:rsid w:val="00F35259"/>
    <w:rsid w:val="00F35910"/>
    <w:rsid w:val="00F36298"/>
    <w:rsid w:val="00F422FE"/>
    <w:rsid w:val="00F4268E"/>
    <w:rsid w:val="00F4440A"/>
    <w:rsid w:val="00F62FB1"/>
    <w:rsid w:val="00F63487"/>
    <w:rsid w:val="00F650DB"/>
    <w:rsid w:val="00F6603F"/>
    <w:rsid w:val="00F66DCC"/>
    <w:rsid w:val="00F70337"/>
    <w:rsid w:val="00F77501"/>
    <w:rsid w:val="00F80844"/>
    <w:rsid w:val="00F97CBF"/>
    <w:rsid w:val="00FA5925"/>
    <w:rsid w:val="00FB3EF6"/>
    <w:rsid w:val="00FC0E90"/>
    <w:rsid w:val="00FC1B90"/>
    <w:rsid w:val="00FE4B3E"/>
    <w:rsid w:val="00FE746A"/>
    <w:rsid w:val="00FF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7C688"/>
  <w15:chartTrackingRefBased/>
  <w15:docId w15:val="{F8970C5E-9990-4F22-A52C-814BE315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brarian" w:hAnsi="Librarian"/>
      <w:sz w:val="24"/>
    </w:rPr>
  </w:style>
  <w:style w:type="paragraph" w:styleId="Heading1">
    <w:name w:val="heading 1"/>
    <w:basedOn w:val="Normal"/>
    <w:next w:val="Normal"/>
    <w:link w:val="Heading1Char"/>
    <w:qFormat/>
    <w:pPr>
      <w:keepNext/>
      <w:numPr>
        <w:numId w:val="1"/>
      </w:numPr>
      <w:jc w:val="both"/>
      <w:outlineLvl w:val="0"/>
    </w:pPr>
    <w:rPr>
      <w:rFonts w:ascii="Copperplate Gothic Bold" w:hAnsi="Copperplate Gothic Bold"/>
      <w:b/>
    </w:rPr>
  </w:style>
  <w:style w:type="paragraph" w:styleId="Heading2">
    <w:name w:val="heading 2"/>
    <w:basedOn w:val="Normal"/>
    <w:next w:val="Normal"/>
    <w:link w:val="Heading2Char"/>
    <w:qFormat/>
    <w:pPr>
      <w:keepNext/>
      <w:jc w:val="both"/>
      <w:outlineLvl w:val="1"/>
    </w:pPr>
    <w:rPr>
      <w:rFonts w:ascii="Copperplate Gothic Bold" w:hAnsi="Copperplate Gothic Bold"/>
      <w:b/>
    </w:rPr>
  </w:style>
  <w:style w:type="paragraph" w:styleId="Heading3">
    <w:name w:val="heading 3"/>
    <w:basedOn w:val="Normal"/>
    <w:next w:val="Normal"/>
    <w:qFormat/>
    <w:pPr>
      <w:keepNext/>
      <w:numPr>
        <w:numId w:val="2"/>
      </w:numPr>
      <w:tabs>
        <w:tab w:val="clear" w:pos="360"/>
        <w:tab w:val="num" w:pos="720"/>
      </w:tabs>
      <w:jc w:val="both"/>
      <w:outlineLvl w:val="2"/>
    </w:pPr>
    <w:rPr>
      <w:rFonts w:ascii="Copperplate Gothic Bold" w:hAnsi="Copperplate Gothic Bold"/>
      <w:b/>
    </w:rPr>
  </w:style>
  <w:style w:type="paragraph" w:styleId="Heading4">
    <w:name w:val="heading 4"/>
    <w:basedOn w:val="Normal"/>
    <w:next w:val="Normal"/>
    <w:link w:val="Heading4Char"/>
    <w:qFormat/>
    <w:pPr>
      <w:keepNext/>
      <w:jc w:val="center"/>
      <w:outlineLvl w:val="3"/>
    </w:pPr>
    <w:rPr>
      <w:rFonts w:ascii="Copperplate Gothic Bold" w:hAnsi="Copperplate Gothic Bold"/>
      <w:b/>
    </w:rPr>
  </w:style>
  <w:style w:type="paragraph" w:styleId="Heading5">
    <w:name w:val="heading 5"/>
    <w:basedOn w:val="Normal"/>
    <w:next w:val="Normal"/>
    <w:qFormat/>
    <w:pPr>
      <w:keepNext/>
      <w:ind w:left="720"/>
      <w:jc w:val="both"/>
      <w:outlineLvl w:val="4"/>
    </w:pPr>
    <w:rPr>
      <w:rFonts w:ascii="Georgia" w:hAnsi="Georgia"/>
      <w:b/>
    </w:rPr>
  </w:style>
  <w:style w:type="paragraph" w:styleId="Heading6">
    <w:name w:val="heading 6"/>
    <w:basedOn w:val="Normal"/>
    <w:next w:val="Normal"/>
    <w:qFormat/>
    <w:pPr>
      <w:keepNext/>
      <w:ind w:left="2160"/>
      <w:jc w:val="center"/>
      <w:outlineLvl w:val="5"/>
    </w:pPr>
    <w:rPr>
      <w:rFonts w:ascii="Book Antiqua" w:hAnsi="Book Antiqua"/>
      <w:b/>
    </w:rPr>
  </w:style>
  <w:style w:type="paragraph" w:styleId="Heading7">
    <w:name w:val="heading 7"/>
    <w:basedOn w:val="Normal"/>
    <w:next w:val="Normal"/>
    <w:qFormat/>
    <w:pPr>
      <w:keepNext/>
      <w:ind w:left="720"/>
      <w:jc w:val="center"/>
      <w:outlineLvl w:val="6"/>
    </w:pPr>
    <w:rPr>
      <w:rFonts w:ascii="Book Antiqua" w:hAnsi="Book Antiqua"/>
      <w:b/>
    </w:rPr>
  </w:style>
  <w:style w:type="paragraph" w:styleId="Heading8">
    <w:name w:val="heading 8"/>
    <w:basedOn w:val="Normal"/>
    <w:next w:val="Normal"/>
    <w:link w:val="Heading8Char"/>
    <w:qFormat/>
    <w:pPr>
      <w:keepNext/>
      <w:ind w:left="2160"/>
      <w:jc w:val="both"/>
      <w:outlineLvl w:val="7"/>
    </w:pPr>
    <w:rPr>
      <w:rFonts w:ascii="Albertus Medium" w:hAnsi="Albertus Medium"/>
    </w:rPr>
  </w:style>
  <w:style w:type="paragraph" w:styleId="Heading9">
    <w:name w:val="heading 9"/>
    <w:basedOn w:val="Normal"/>
    <w:next w:val="Normal"/>
    <w:qFormat/>
    <w:pPr>
      <w:keepNext/>
      <w:outlineLvl w:val="8"/>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pperplate Gothic Bold" w:hAnsi="Copperplate Gothic Bold"/>
    </w:rPr>
  </w:style>
  <w:style w:type="paragraph" w:styleId="EnvelopeReturn">
    <w:name w:val="envelope return"/>
    <w:basedOn w:val="Normal"/>
    <w:rPr>
      <w:rFonts w:ascii="Copperplate Gothic Bold" w:hAnsi="Copperplate Gothic Bold"/>
      <w:sz w:val="22"/>
    </w:rPr>
  </w:style>
  <w:style w:type="paragraph" w:styleId="Title">
    <w:name w:val="Title"/>
    <w:basedOn w:val="Normal"/>
    <w:link w:val="TitleChar"/>
    <w:qFormat/>
    <w:pPr>
      <w:jc w:val="center"/>
    </w:pPr>
    <w:rPr>
      <w:rFonts w:ascii="Copperplate Gothic Bold" w:hAnsi="Copperplate Gothic Bold"/>
      <w:b/>
    </w:rPr>
  </w:style>
  <w:style w:type="paragraph" w:styleId="BodyText">
    <w:name w:val="Body Text"/>
    <w:basedOn w:val="Normal"/>
    <w:link w:val="BodyTextChar"/>
    <w:pPr>
      <w:jc w:val="both"/>
    </w:pPr>
  </w:style>
  <w:style w:type="paragraph" w:styleId="BodyTextIndent">
    <w:name w:val="Body Text Indent"/>
    <w:basedOn w:val="Normal"/>
    <w:link w:val="BodyTextIndentChar"/>
    <w:pPr>
      <w:ind w:left="720"/>
      <w:jc w:val="both"/>
    </w:pPr>
  </w:style>
  <w:style w:type="paragraph" w:styleId="BodyTextIndent2">
    <w:name w:val="Body Text Indent 2"/>
    <w:basedOn w:val="Normal"/>
    <w:pPr>
      <w:ind w:left="1440"/>
      <w:jc w:val="both"/>
    </w:pPr>
  </w:style>
  <w:style w:type="paragraph" w:styleId="BodyTextIndent3">
    <w:name w:val="Body Text Indent 3"/>
    <w:basedOn w:val="Normal"/>
    <w:link w:val="BodyTextIndent3Char"/>
    <w:pPr>
      <w:ind w:left="720"/>
      <w:jc w:val="both"/>
    </w:pPr>
    <w:rPr>
      <w:rFonts w:ascii="Albertus Medium" w:hAnsi="Albertus Medium"/>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lockText">
    <w:name w:val="Block Text"/>
    <w:basedOn w:val="Normal"/>
    <w:pPr>
      <w:ind w:left="720" w:right="-90"/>
    </w:pPr>
    <w:rPr>
      <w:rFonts w:ascii="Book Antiqua" w:hAnsi="Book Antiqua"/>
      <w:b/>
    </w:rPr>
  </w:style>
  <w:style w:type="paragraph" w:styleId="Subtitle">
    <w:name w:val="Subtitle"/>
    <w:basedOn w:val="Normal"/>
    <w:qFormat/>
    <w:pPr>
      <w:jc w:val="center"/>
    </w:pPr>
    <w:rPr>
      <w:rFonts w:ascii="Book Antiqua" w:hAnsi="Book Antiqua"/>
      <w:b/>
    </w:rPr>
  </w:style>
  <w:style w:type="character" w:customStyle="1" w:styleId="BodyTextChar">
    <w:name w:val="Body Text Char"/>
    <w:link w:val="BodyText"/>
    <w:rsid w:val="00482C39"/>
    <w:rPr>
      <w:rFonts w:ascii="Librarian" w:hAnsi="Librarian"/>
      <w:sz w:val="24"/>
    </w:rPr>
  </w:style>
  <w:style w:type="character" w:customStyle="1" w:styleId="BodyTextIndent3Char">
    <w:name w:val="Body Text Indent 3 Char"/>
    <w:link w:val="BodyTextIndent3"/>
    <w:rsid w:val="00D2607A"/>
    <w:rPr>
      <w:rFonts w:ascii="Albertus Medium" w:hAnsi="Albertus Medium"/>
      <w:sz w:val="24"/>
    </w:rPr>
  </w:style>
  <w:style w:type="paragraph" w:styleId="NormalWeb">
    <w:name w:val="Normal (Web)"/>
    <w:basedOn w:val="Normal"/>
    <w:uiPriority w:val="99"/>
    <w:unhideWhenUsed/>
    <w:rsid w:val="00D2607A"/>
    <w:pPr>
      <w:spacing w:before="100" w:beforeAutospacing="1" w:after="100" w:afterAutospacing="1"/>
    </w:pPr>
    <w:rPr>
      <w:rFonts w:ascii="Times New Roman" w:hAnsi="Times New Roman"/>
      <w:szCs w:val="24"/>
    </w:rPr>
  </w:style>
  <w:style w:type="character" w:customStyle="1" w:styleId="HeaderChar">
    <w:name w:val="Header Char"/>
    <w:link w:val="Header"/>
    <w:rsid w:val="000143BB"/>
    <w:rPr>
      <w:rFonts w:ascii="Librarian" w:hAnsi="Librarian"/>
      <w:sz w:val="24"/>
    </w:rPr>
  </w:style>
  <w:style w:type="character" w:customStyle="1" w:styleId="FooterChar">
    <w:name w:val="Footer Char"/>
    <w:link w:val="Footer"/>
    <w:uiPriority w:val="99"/>
    <w:rsid w:val="000143BB"/>
    <w:rPr>
      <w:rFonts w:ascii="Librarian" w:hAnsi="Librarian"/>
      <w:sz w:val="24"/>
    </w:rPr>
  </w:style>
  <w:style w:type="character" w:customStyle="1" w:styleId="Heading1Char">
    <w:name w:val="Heading 1 Char"/>
    <w:link w:val="Heading1"/>
    <w:rsid w:val="00AD016F"/>
    <w:rPr>
      <w:rFonts w:ascii="Copperplate Gothic Bold" w:hAnsi="Copperplate Gothic Bold"/>
      <w:b/>
      <w:sz w:val="24"/>
    </w:rPr>
  </w:style>
  <w:style w:type="character" w:customStyle="1" w:styleId="Heading2Char">
    <w:name w:val="Heading 2 Char"/>
    <w:link w:val="Heading2"/>
    <w:rsid w:val="00AD016F"/>
    <w:rPr>
      <w:rFonts w:ascii="Copperplate Gothic Bold" w:hAnsi="Copperplate Gothic Bold"/>
      <w:b/>
      <w:sz w:val="24"/>
    </w:rPr>
  </w:style>
  <w:style w:type="character" w:customStyle="1" w:styleId="Heading4Char">
    <w:name w:val="Heading 4 Char"/>
    <w:link w:val="Heading4"/>
    <w:rsid w:val="00AD016F"/>
    <w:rPr>
      <w:rFonts w:ascii="Copperplate Gothic Bold" w:hAnsi="Copperplate Gothic Bold"/>
      <w:b/>
      <w:sz w:val="24"/>
    </w:rPr>
  </w:style>
  <w:style w:type="character" w:customStyle="1" w:styleId="Heading8Char">
    <w:name w:val="Heading 8 Char"/>
    <w:link w:val="Heading8"/>
    <w:rsid w:val="00AD016F"/>
    <w:rPr>
      <w:rFonts w:ascii="Albertus Medium" w:hAnsi="Albertus Medium"/>
      <w:sz w:val="24"/>
    </w:rPr>
  </w:style>
  <w:style w:type="character" w:customStyle="1" w:styleId="TitleChar">
    <w:name w:val="Title Char"/>
    <w:link w:val="Title"/>
    <w:rsid w:val="00AD016F"/>
    <w:rPr>
      <w:rFonts w:ascii="Copperplate Gothic Bold" w:hAnsi="Copperplate Gothic Bold"/>
      <w:b/>
      <w:sz w:val="24"/>
    </w:rPr>
  </w:style>
  <w:style w:type="character" w:customStyle="1" w:styleId="BodyTextIndentChar">
    <w:name w:val="Body Text Indent Char"/>
    <w:link w:val="BodyTextIndent"/>
    <w:rsid w:val="00AD016F"/>
    <w:rPr>
      <w:rFonts w:ascii="Librarian" w:hAnsi="Librarian"/>
      <w:sz w:val="24"/>
    </w:rPr>
  </w:style>
  <w:style w:type="paragraph" w:styleId="ListParagraph">
    <w:name w:val="List Paragraph"/>
    <w:basedOn w:val="Normal"/>
    <w:uiPriority w:val="34"/>
    <w:qFormat/>
    <w:rsid w:val="00564179"/>
    <w:pPr>
      <w:ind w:left="720"/>
    </w:pPr>
  </w:style>
  <w:style w:type="character" w:styleId="EndnoteReference">
    <w:name w:val="endnote reference"/>
    <w:rsid w:val="002545C1"/>
    <w:rPr>
      <w:vertAlign w:val="superscript"/>
    </w:rPr>
  </w:style>
  <w:style w:type="character" w:customStyle="1" w:styleId="yshortcuts1">
    <w:name w:val="yshortcuts1"/>
    <w:rsid w:val="009928D0"/>
    <w:rPr>
      <w:color w:val="3663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link/plaw/115/public/23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2/section-200.47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info.gov/link/plaw/115/public/232" TargetMode="External"/><Relationship Id="rId4" Type="http://schemas.openxmlformats.org/officeDocument/2006/relationships/settings" Target="settings.xml"/><Relationship Id="rId9" Type="http://schemas.openxmlformats.org/officeDocument/2006/relationships/hyperlink" Target="https://www.govinfo.gov/link/plaw/115/public/23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5D15D-ABD0-4858-B258-18262DA5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7645</Words>
  <Characters>42087</Characters>
  <Application>Microsoft Office Word</Application>
  <DocSecurity>0</DocSecurity>
  <Lines>350</Lines>
  <Paragraphs>99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SECURITY SERVICES AGREEMENT</vt:lpstr>
      <vt:lpstr>Provisions of any and all Work (Task Orders). The Contractor shall not begin any</vt:lpstr>
      <vt:lpstr>Cost/Value of Services.</vt:lpstr>
      <vt:lpstr>4.1 	Supervision and Oversight. The Contractor shall be solely responsible for p</vt:lpstr>
      <vt:lpstr>    </vt:lpstr>
      <vt:lpstr>Financial Viability and Regulatory Compliance.</vt:lpstr>
      <vt:lpstr>7.1 	Compliance with Federal and State Laws. All work performed by the Contracto</vt:lpstr>
      <vt:lpstr>    §200.322  Domestic preferences for Procurements.</vt:lpstr>
      <vt:lpstr>    </vt:lpstr>
    </vt:vector>
  </TitlesOfParts>
  <Company>LVHA</Company>
  <LinksUpToDate>false</LinksUpToDate>
  <CharactersWithSpaces>49633</CharactersWithSpaces>
  <SharedDoc>false</SharedDoc>
  <HLinks>
    <vt:vector size="24" baseType="variant">
      <vt:variant>
        <vt:i4>983062</vt:i4>
      </vt:variant>
      <vt:variant>
        <vt:i4>9</vt:i4>
      </vt:variant>
      <vt:variant>
        <vt:i4>0</vt:i4>
      </vt:variant>
      <vt:variant>
        <vt:i4>5</vt:i4>
      </vt:variant>
      <vt:variant>
        <vt:lpwstr>https://www.ecfr.gov/current/title-2/section-200.471</vt:lpwstr>
      </vt:variant>
      <vt:variant>
        <vt:lpwstr/>
      </vt:variant>
      <vt:variant>
        <vt:i4>1966100</vt:i4>
      </vt:variant>
      <vt:variant>
        <vt:i4>6</vt:i4>
      </vt:variant>
      <vt:variant>
        <vt:i4>0</vt:i4>
      </vt:variant>
      <vt:variant>
        <vt:i4>5</vt:i4>
      </vt:variant>
      <vt:variant>
        <vt:lpwstr>https://www.govinfo.gov/link/plaw/115/public/232</vt:lpwstr>
      </vt:variant>
      <vt:variant>
        <vt:lpwstr/>
      </vt:variant>
      <vt:variant>
        <vt:i4>1966100</vt:i4>
      </vt:variant>
      <vt:variant>
        <vt:i4>3</vt:i4>
      </vt:variant>
      <vt:variant>
        <vt:i4>0</vt:i4>
      </vt:variant>
      <vt:variant>
        <vt:i4>5</vt:i4>
      </vt:variant>
      <vt:variant>
        <vt:lpwstr>https://www.govinfo.gov/link/plaw/115/public/232</vt:lpwstr>
      </vt:variant>
      <vt:variant>
        <vt:lpwstr/>
      </vt:variant>
      <vt:variant>
        <vt:i4>1966100</vt:i4>
      </vt:variant>
      <vt:variant>
        <vt:i4>0</vt:i4>
      </vt:variant>
      <vt:variant>
        <vt:i4>0</vt:i4>
      </vt:variant>
      <vt:variant>
        <vt:i4>5</vt:i4>
      </vt:variant>
      <vt:variant>
        <vt:lpwstr>https://www.govinfo.gov/link/plaw/115/public/232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SERVICES AGREEMENT</dc:title>
  <dc:subject/>
  <dc:creator>MIS Department</dc:creator>
  <cp:keywords/>
  <cp:lastModifiedBy>Mohammad Muhsen</cp:lastModifiedBy>
  <cp:revision>5</cp:revision>
  <cp:lastPrinted>2009-11-11T20:31:00Z</cp:lastPrinted>
  <dcterms:created xsi:type="dcterms:W3CDTF">2025-09-14T20:55:00Z</dcterms:created>
  <dcterms:modified xsi:type="dcterms:W3CDTF">2025-09-14T20:57:00Z</dcterms:modified>
</cp:coreProperties>
</file>