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F5B9" w14:textId="77777777" w:rsidR="00F2035B" w:rsidRPr="007B5691" w:rsidRDefault="00F2035B" w:rsidP="00F2035B">
      <w:pPr>
        <w:jc w:val="center"/>
        <w:rPr>
          <w:b/>
        </w:rPr>
      </w:pPr>
      <w:r w:rsidRPr="007B5691">
        <w:rPr>
          <w:b/>
        </w:rPr>
        <w:t>Table of Contents</w:t>
      </w:r>
    </w:p>
    <w:tbl>
      <w:tblPr>
        <w:tblW w:w="9900" w:type="dxa"/>
        <w:tblInd w:w="108" w:type="dxa"/>
        <w:tblBorders>
          <w:top w:val="single" w:sz="12" w:space="0" w:color="008080"/>
          <w:left w:val="single" w:sz="6" w:space="0" w:color="008080"/>
          <w:bottom w:val="single" w:sz="12" w:space="0" w:color="008080"/>
          <w:right w:val="single" w:sz="6" w:space="0" w:color="008080"/>
          <w:insideH w:val="nil"/>
          <w:insideV w:val="nil"/>
        </w:tblBorders>
        <w:shd w:val="clear" w:color="auto" w:fill="C0C0C0"/>
        <w:tblLayout w:type="fixed"/>
        <w:tblLook w:val="00A0" w:firstRow="1" w:lastRow="0" w:firstColumn="1" w:lastColumn="0" w:noHBand="0" w:noVBand="0"/>
      </w:tblPr>
      <w:tblGrid>
        <w:gridCol w:w="1440"/>
        <w:gridCol w:w="6930"/>
        <w:gridCol w:w="1530"/>
      </w:tblGrid>
      <w:tr w:rsidR="00F2035B" w:rsidRPr="008E047B" w14:paraId="01D4B86E" w14:textId="77777777">
        <w:tc>
          <w:tcPr>
            <w:tcW w:w="1440" w:type="dxa"/>
            <w:tcBorders>
              <w:top w:val="single" w:sz="4" w:space="0" w:color="auto"/>
              <w:left w:val="single" w:sz="4" w:space="0" w:color="auto"/>
              <w:bottom w:val="single" w:sz="4" w:space="0" w:color="008080"/>
              <w:right w:val="nil"/>
            </w:tcBorders>
            <w:shd w:val="clear" w:color="auto" w:fill="C0C0C0"/>
          </w:tcPr>
          <w:p w14:paraId="78D36DD4" w14:textId="77777777" w:rsidR="00F2035B" w:rsidRPr="001D487B" w:rsidRDefault="00F2035B">
            <w:pPr>
              <w:jc w:val="center"/>
              <w:rPr>
                <w:b/>
                <w:sz w:val="19"/>
                <w:szCs w:val="19"/>
              </w:rPr>
            </w:pPr>
            <w:r w:rsidRPr="001D487B">
              <w:rPr>
                <w:b/>
                <w:sz w:val="19"/>
                <w:szCs w:val="19"/>
              </w:rPr>
              <w:t xml:space="preserve">Section </w:t>
            </w:r>
          </w:p>
        </w:tc>
        <w:tc>
          <w:tcPr>
            <w:tcW w:w="6930" w:type="dxa"/>
            <w:tcBorders>
              <w:top w:val="single" w:sz="4" w:space="0" w:color="auto"/>
              <w:left w:val="nil"/>
              <w:bottom w:val="single" w:sz="4" w:space="0" w:color="008080"/>
              <w:right w:val="nil"/>
            </w:tcBorders>
            <w:shd w:val="clear" w:color="auto" w:fill="C0C0C0"/>
          </w:tcPr>
          <w:p w14:paraId="622963FC" w14:textId="77777777" w:rsidR="00F2035B" w:rsidRPr="001D487B" w:rsidRDefault="00F2035B">
            <w:pPr>
              <w:jc w:val="both"/>
              <w:rPr>
                <w:b/>
                <w:sz w:val="19"/>
                <w:szCs w:val="19"/>
              </w:rPr>
            </w:pPr>
            <w:r w:rsidRPr="001D487B">
              <w:rPr>
                <w:b/>
                <w:sz w:val="19"/>
                <w:szCs w:val="19"/>
              </w:rPr>
              <w:t>Description</w:t>
            </w:r>
          </w:p>
        </w:tc>
        <w:tc>
          <w:tcPr>
            <w:tcW w:w="1530" w:type="dxa"/>
            <w:tcBorders>
              <w:top w:val="single" w:sz="4" w:space="0" w:color="auto"/>
              <w:left w:val="nil"/>
              <w:bottom w:val="single" w:sz="4" w:space="0" w:color="008080"/>
              <w:right w:val="single" w:sz="4" w:space="0" w:color="auto"/>
            </w:tcBorders>
            <w:shd w:val="clear" w:color="auto" w:fill="C0C0C0"/>
          </w:tcPr>
          <w:p w14:paraId="68EDB20E" w14:textId="77777777" w:rsidR="00F2035B" w:rsidRPr="001D487B" w:rsidRDefault="00F2035B">
            <w:pPr>
              <w:jc w:val="center"/>
              <w:rPr>
                <w:b/>
                <w:sz w:val="19"/>
                <w:szCs w:val="19"/>
              </w:rPr>
            </w:pPr>
            <w:r w:rsidRPr="001D487B">
              <w:rPr>
                <w:b/>
                <w:sz w:val="19"/>
                <w:szCs w:val="19"/>
              </w:rPr>
              <w:t>Page</w:t>
            </w:r>
          </w:p>
        </w:tc>
      </w:tr>
      <w:tr w:rsidR="00F2035B" w:rsidRPr="008E047B" w14:paraId="7A32FFE7" w14:textId="77777777">
        <w:tc>
          <w:tcPr>
            <w:tcW w:w="1440" w:type="dxa"/>
            <w:tcBorders>
              <w:top w:val="single" w:sz="4" w:space="0" w:color="008080"/>
              <w:left w:val="single" w:sz="4" w:space="0" w:color="auto"/>
              <w:bottom w:val="nil"/>
            </w:tcBorders>
            <w:shd w:val="clear" w:color="auto" w:fill="FFFFFF"/>
          </w:tcPr>
          <w:p w14:paraId="58B3F24E" w14:textId="77777777" w:rsidR="00F2035B" w:rsidRPr="001D487B" w:rsidRDefault="00F2035B">
            <w:pPr>
              <w:jc w:val="center"/>
              <w:rPr>
                <w:b/>
                <w:sz w:val="19"/>
                <w:szCs w:val="19"/>
              </w:rPr>
            </w:pPr>
            <w:r w:rsidRPr="001D487B">
              <w:rPr>
                <w:b/>
                <w:sz w:val="19"/>
                <w:szCs w:val="19"/>
              </w:rPr>
              <w:t>1.0</w:t>
            </w:r>
          </w:p>
        </w:tc>
        <w:tc>
          <w:tcPr>
            <w:tcW w:w="6930" w:type="dxa"/>
            <w:tcBorders>
              <w:top w:val="single" w:sz="4" w:space="0" w:color="008080"/>
              <w:bottom w:val="nil"/>
            </w:tcBorders>
            <w:shd w:val="clear" w:color="auto" w:fill="FFFFFF"/>
          </w:tcPr>
          <w:p w14:paraId="0A6389D6" w14:textId="77777777" w:rsidR="00F2035B" w:rsidRPr="001D487B" w:rsidRDefault="00F2035B">
            <w:pPr>
              <w:jc w:val="both"/>
              <w:rPr>
                <w:b/>
                <w:sz w:val="19"/>
                <w:szCs w:val="19"/>
              </w:rPr>
            </w:pPr>
            <w:r w:rsidRPr="001D487B">
              <w:rPr>
                <w:b/>
                <w:sz w:val="19"/>
                <w:szCs w:val="19"/>
              </w:rPr>
              <w:t>General Conditions</w:t>
            </w:r>
          </w:p>
        </w:tc>
        <w:tc>
          <w:tcPr>
            <w:tcW w:w="1530" w:type="dxa"/>
            <w:tcBorders>
              <w:top w:val="single" w:sz="4" w:space="0" w:color="008080"/>
              <w:bottom w:val="nil"/>
              <w:right w:val="single" w:sz="4" w:space="0" w:color="auto"/>
            </w:tcBorders>
            <w:shd w:val="clear" w:color="auto" w:fill="FFFFFF"/>
          </w:tcPr>
          <w:p w14:paraId="27AB85A6" w14:textId="77777777" w:rsidR="00F2035B" w:rsidRPr="001D487B" w:rsidRDefault="00F2035B">
            <w:pPr>
              <w:jc w:val="center"/>
              <w:rPr>
                <w:b/>
                <w:sz w:val="19"/>
                <w:szCs w:val="19"/>
              </w:rPr>
            </w:pPr>
            <w:r w:rsidRPr="001D487B">
              <w:rPr>
                <w:b/>
                <w:sz w:val="19"/>
                <w:szCs w:val="19"/>
              </w:rPr>
              <w:t>2</w:t>
            </w:r>
          </w:p>
        </w:tc>
      </w:tr>
      <w:tr w:rsidR="00F2035B" w:rsidRPr="008E047B" w14:paraId="7A5E198D" w14:textId="77777777">
        <w:tc>
          <w:tcPr>
            <w:tcW w:w="1440" w:type="dxa"/>
            <w:tcBorders>
              <w:top w:val="nil"/>
              <w:left w:val="single" w:sz="4" w:space="0" w:color="auto"/>
              <w:bottom w:val="nil"/>
            </w:tcBorders>
            <w:shd w:val="clear" w:color="auto" w:fill="C0C0C0"/>
          </w:tcPr>
          <w:p w14:paraId="11902F84" w14:textId="77777777" w:rsidR="00F2035B" w:rsidRPr="001D487B" w:rsidRDefault="00F2035B">
            <w:pPr>
              <w:jc w:val="right"/>
              <w:rPr>
                <w:b/>
                <w:sz w:val="19"/>
                <w:szCs w:val="19"/>
              </w:rPr>
            </w:pPr>
            <w:r w:rsidRPr="001D487B">
              <w:rPr>
                <w:b/>
                <w:sz w:val="19"/>
                <w:szCs w:val="19"/>
              </w:rPr>
              <w:t xml:space="preserve">         1.1</w:t>
            </w:r>
          </w:p>
        </w:tc>
        <w:tc>
          <w:tcPr>
            <w:tcW w:w="6930" w:type="dxa"/>
            <w:tcBorders>
              <w:top w:val="nil"/>
              <w:bottom w:val="nil"/>
            </w:tcBorders>
            <w:shd w:val="clear" w:color="auto" w:fill="C0C0C0"/>
          </w:tcPr>
          <w:p w14:paraId="637B9253" w14:textId="77777777" w:rsidR="00F2035B" w:rsidRPr="001D487B" w:rsidRDefault="00F2035B">
            <w:pPr>
              <w:ind w:firstLine="342"/>
              <w:jc w:val="both"/>
              <w:rPr>
                <w:b/>
                <w:sz w:val="19"/>
                <w:szCs w:val="19"/>
              </w:rPr>
            </w:pPr>
            <w:r w:rsidRPr="001D487B">
              <w:rPr>
                <w:b/>
                <w:sz w:val="19"/>
                <w:szCs w:val="19"/>
              </w:rPr>
              <w:t>Applicability</w:t>
            </w:r>
          </w:p>
        </w:tc>
        <w:tc>
          <w:tcPr>
            <w:tcW w:w="1530" w:type="dxa"/>
            <w:tcBorders>
              <w:top w:val="nil"/>
              <w:bottom w:val="nil"/>
              <w:right w:val="single" w:sz="4" w:space="0" w:color="auto"/>
            </w:tcBorders>
            <w:shd w:val="clear" w:color="auto" w:fill="C0C0C0"/>
          </w:tcPr>
          <w:p w14:paraId="16A95CE9" w14:textId="77777777" w:rsidR="00F2035B" w:rsidRPr="001D487B" w:rsidRDefault="00F2035B">
            <w:pPr>
              <w:jc w:val="center"/>
              <w:rPr>
                <w:b/>
                <w:sz w:val="19"/>
                <w:szCs w:val="19"/>
              </w:rPr>
            </w:pPr>
            <w:r w:rsidRPr="001D487B">
              <w:rPr>
                <w:b/>
                <w:sz w:val="19"/>
                <w:szCs w:val="19"/>
              </w:rPr>
              <w:t>2</w:t>
            </w:r>
          </w:p>
        </w:tc>
      </w:tr>
      <w:tr w:rsidR="00F2035B" w:rsidRPr="008E047B" w14:paraId="6DFA5904" w14:textId="77777777">
        <w:tc>
          <w:tcPr>
            <w:tcW w:w="1440" w:type="dxa"/>
            <w:tcBorders>
              <w:top w:val="nil"/>
              <w:left w:val="single" w:sz="4" w:space="0" w:color="auto"/>
              <w:bottom w:val="nil"/>
              <w:right w:val="nil"/>
            </w:tcBorders>
            <w:shd w:val="clear" w:color="auto" w:fill="FFFFFF"/>
          </w:tcPr>
          <w:p w14:paraId="07073E4C" w14:textId="77777777" w:rsidR="00F2035B" w:rsidRPr="001D487B" w:rsidRDefault="00F2035B">
            <w:pPr>
              <w:jc w:val="right"/>
              <w:rPr>
                <w:b/>
                <w:sz w:val="19"/>
                <w:szCs w:val="19"/>
              </w:rPr>
            </w:pPr>
            <w:r w:rsidRPr="001D487B">
              <w:rPr>
                <w:b/>
                <w:sz w:val="19"/>
                <w:szCs w:val="19"/>
              </w:rPr>
              <w:t xml:space="preserve">         1.2</w:t>
            </w:r>
          </w:p>
        </w:tc>
        <w:tc>
          <w:tcPr>
            <w:tcW w:w="6930" w:type="dxa"/>
            <w:tcBorders>
              <w:top w:val="nil"/>
              <w:left w:val="nil"/>
              <w:bottom w:val="nil"/>
              <w:right w:val="nil"/>
            </w:tcBorders>
            <w:shd w:val="clear" w:color="auto" w:fill="FFFFFF"/>
          </w:tcPr>
          <w:p w14:paraId="3BED97B1" w14:textId="77777777" w:rsidR="00F2035B" w:rsidRPr="001D487B" w:rsidRDefault="00F2035B">
            <w:pPr>
              <w:ind w:firstLine="342"/>
              <w:jc w:val="both"/>
              <w:rPr>
                <w:b/>
                <w:sz w:val="19"/>
                <w:szCs w:val="19"/>
              </w:rPr>
            </w:pPr>
            <w:r w:rsidRPr="001D487B">
              <w:rPr>
                <w:b/>
                <w:sz w:val="19"/>
                <w:szCs w:val="19"/>
              </w:rPr>
              <w:t>Definitions</w:t>
            </w:r>
          </w:p>
        </w:tc>
        <w:tc>
          <w:tcPr>
            <w:tcW w:w="1530" w:type="dxa"/>
            <w:tcBorders>
              <w:top w:val="nil"/>
              <w:left w:val="nil"/>
              <w:bottom w:val="nil"/>
              <w:right w:val="single" w:sz="4" w:space="0" w:color="auto"/>
            </w:tcBorders>
            <w:shd w:val="clear" w:color="auto" w:fill="FFFFFF"/>
          </w:tcPr>
          <w:p w14:paraId="24E12FFA" w14:textId="77777777" w:rsidR="00F2035B" w:rsidRPr="001D487B" w:rsidRDefault="00F2035B">
            <w:pPr>
              <w:jc w:val="center"/>
              <w:rPr>
                <w:b/>
                <w:sz w:val="19"/>
                <w:szCs w:val="19"/>
              </w:rPr>
            </w:pPr>
            <w:r w:rsidRPr="001D487B">
              <w:rPr>
                <w:b/>
                <w:sz w:val="19"/>
                <w:szCs w:val="19"/>
              </w:rPr>
              <w:t>2</w:t>
            </w:r>
          </w:p>
        </w:tc>
      </w:tr>
      <w:tr w:rsidR="00F2035B" w:rsidRPr="008E047B" w14:paraId="1C413447" w14:textId="77777777">
        <w:tc>
          <w:tcPr>
            <w:tcW w:w="1440" w:type="dxa"/>
            <w:tcBorders>
              <w:top w:val="nil"/>
              <w:left w:val="single" w:sz="4" w:space="0" w:color="auto"/>
              <w:bottom w:val="nil"/>
              <w:right w:val="nil"/>
            </w:tcBorders>
            <w:shd w:val="clear" w:color="auto" w:fill="C0C0C0"/>
          </w:tcPr>
          <w:p w14:paraId="3835EE6E" w14:textId="77777777" w:rsidR="00F2035B" w:rsidRPr="001D487B" w:rsidRDefault="00F2035B">
            <w:pPr>
              <w:jc w:val="center"/>
              <w:rPr>
                <w:b/>
                <w:sz w:val="19"/>
                <w:szCs w:val="19"/>
              </w:rPr>
            </w:pPr>
            <w:r w:rsidRPr="001D487B">
              <w:rPr>
                <w:b/>
                <w:sz w:val="19"/>
                <w:szCs w:val="19"/>
              </w:rPr>
              <w:t>2.0</w:t>
            </w:r>
          </w:p>
        </w:tc>
        <w:tc>
          <w:tcPr>
            <w:tcW w:w="6930" w:type="dxa"/>
            <w:tcBorders>
              <w:top w:val="nil"/>
              <w:left w:val="nil"/>
              <w:bottom w:val="nil"/>
              <w:right w:val="nil"/>
            </w:tcBorders>
            <w:shd w:val="clear" w:color="auto" w:fill="C0C0C0"/>
          </w:tcPr>
          <w:p w14:paraId="0808D518" w14:textId="77777777" w:rsidR="00F2035B" w:rsidRPr="001D487B" w:rsidRDefault="00F2035B">
            <w:pPr>
              <w:jc w:val="both"/>
              <w:rPr>
                <w:b/>
                <w:sz w:val="19"/>
                <w:szCs w:val="19"/>
              </w:rPr>
            </w:pPr>
            <w:r w:rsidRPr="001D487B">
              <w:rPr>
                <w:b/>
                <w:sz w:val="19"/>
                <w:szCs w:val="19"/>
              </w:rPr>
              <w:t>Conditions to Propose</w:t>
            </w:r>
          </w:p>
        </w:tc>
        <w:tc>
          <w:tcPr>
            <w:tcW w:w="1530" w:type="dxa"/>
            <w:tcBorders>
              <w:top w:val="nil"/>
              <w:left w:val="nil"/>
              <w:bottom w:val="nil"/>
              <w:right w:val="single" w:sz="4" w:space="0" w:color="auto"/>
            </w:tcBorders>
            <w:shd w:val="clear" w:color="auto" w:fill="C0C0C0"/>
          </w:tcPr>
          <w:p w14:paraId="55E3B91B" w14:textId="77777777" w:rsidR="00F2035B" w:rsidRPr="001D487B" w:rsidRDefault="00F2035B">
            <w:pPr>
              <w:jc w:val="center"/>
              <w:rPr>
                <w:b/>
                <w:sz w:val="19"/>
                <w:szCs w:val="19"/>
              </w:rPr>
            </w:pPr>
            <w:r w:rsidRPr="001D487B">
              <w:rPr>
                <w:b/>
                <w:sz w:val="19"/>
                <w:szCs w:val="19"/>
              </w:rPr>
              <w:t>4</w:t>
            </w:r>
          </w:p>
        </w:tc>
      </w:tr>
      <w:tr w:rsidR="00F2035B" w:rsidRPr="008E047B" w14:paraId="75D3926A" w14:textId="77777777">
        <w:tc>
          <w:tcPr>
            <w:tcW w:w="1440" w:type="dxa"/>
            <w:tcBorders>
              <w:top w:val="nil"/>
              <w:left w:val="single" w:sz="4" w:space="0" w:color="auto"/>
              <w:bottom w:val="nil"/>
              <w:right w:val="nil"/>
            </w:tcBorders>
            <w:shd w:val="clear" w:color="auto" w:fill="FFFFFF"/>
          </w:tcPr>
          <w:p w14:paraId="0C7F37C0" w14:textId="77777777" w:rsidR="00F2035B" w:rsidRPr="001D487B" w:rsidRDefault="00F2035B">
            <w:pPr>
              <w:jc w:val="right"/>
              <w:rPr>
                <w:b/>
                <w:sz w:val="19"/>
                <w:szCs w:val="19"/>
              </w:rPr>
            </w:pPr>
            <w:r w:rsidRPr="001D487B">
              <w:rPr>
                <w:b/>
                <w:sz w:val="19"/>
                <w:szCs w:val="19"/>
              </w:rPr>
              <w:t xml:space="preserve">         2.1</w:t>
            </w:r>
          </w:p>
        </w:tc>
        <w:tc>
          <w:tcPr>
            <w:tcW w:w="6930" w:type="dxa"/>
            <w:tcBorders>
              <w:top w:val="nil"/>
              <w:left w:val="nil"/>
              <w:bottom w:val="nil"/>
              <w:right w:val="nil"/>
            </w:tcBorders>
            <w:shd w:val="clear" w:color="auto" w:fill="FFFFFF"/>
          </w:tcPr>
          <w:p w14:paraId="078A7DD2" w14:textId="77777777" w:rsidR="00F2035B" w:rsidRPr="001D487B" w:rsidRDefault="00F2035B">
            <w:pPr>
              <w:ind w:firstLine="342"/>
              <w:jc w:val="both"/>
              <w:rPr>
                <w:b/>
                <w:sz w:val="19"/>
                <w:szCs w:val="19"/>
              </w:rPr>
            </w:pPr>
            <w:r w:rsidRPr="001D487B">
              <w:rPr>
                <w:b/>
                <w:sz w:val="19"/>
                <w:szCs w:val="19"/>
              </w:rPr>
              <w:t>Pre-qualification of Proposers</w:t>
            </w:r>
          </w:p>
        </w:tc>
        <w:tc>
          <w:tcPr>
            <w:tcW w:w="1530" w:type="dxa"/>
            <w:tcBorders>
              <w:top w:val="nil"/>
              <w:left w:val="nil"/>
              <w:bottom w:val="nil"/>
              <w:right w:val="single" w:sz="4" w:space="0" w:color="auto"/>
            </w:tcBorders>
            <w:shd w:val="clear" w:color="auto" w:fill="FFFFFF"/>
          </w:tcPr>
          <w:p w14:paraId="67099630" w14:textId="77777777" w:rsidR="00F2035B" w:rsidRPr="001D487B" w:rsidRDefault="00F2035B">
            <w:pPr>
              <w:jc w:val="center"/>
              <w:rPr>
                <w:b/>
                <w:sz w:val="19"/>
                <w:szCs w:val="19"/>
              </w:rPr>
            </w:pPr>
            <w:r w:rsidRPr="001D487B">
              <w:rPr>
                <w:b/>
                <w:sz w:val="19"/>
                <w:szCs w:val="19"/>
              </w:rPr>
              <w:t>4</w:t>
            </w:r>
          </w:p>
        </w:tc>
      </w:tr>
      <w:tr w:rsidR="00F2035B" w:rsidRPr="008E047B" w14:paraId="0B4995AF" w14:textId="77777777">
        <w:tc>
          <w:tcPr>
            <w:tcW w:w="1440" w:type="dxa"/>
            <w:tcBorders>
              <w:top w:val="nil"/>
              <w:left w:val="single" w:sz="4" w:space="0" w:color="auto"/>
              <w:bottom w:val="nil"/>
              <w:right w:val="nil"/>
            </w:tcBorders>
            <w:shd w:val="clear" w:color="auto" w:fill="C0C0C0"/>
          </w:tcPr>
          <w:p w14:paraId="50A4EAB0" w14:textId="77777777" w:rsidR="00F2035B" w:rsidRPr="001D487B" w:rsidRDefault="00F2035B">
            <w:pPr>
              <w:jc w:val="right"/>
              <w:rPr>
                <w:b/>
                <w:sz w:val="19"/>
                <w:szCs w:val="19"/>
              </w:rPr>
            </w:pPr>
            <w:r w:rsidRPr="001D487B">
              <w:rPr>
                <w:b/>
                <w:sz w:val="19"/>
                <w:szCs w:val="19"/>
              </w:rPr>
              <w:t xml:space="preserve">         2.2</w:t>
            </w:r>
          </w:p>
        </w:tc>
        <w:tc>
          <w:tcPr>
            <w:tcW w:w="6930" w:type="dxa"/>
            <w:tcBorders>
              <w:top w:val="nil"/>
              <w:left w:val="nil"/>
              <w:bottom w:val="nil"/>
              <w:right w:val="nil"/>
            </w:tcBorders>
            <w:shd w:val="clear" w:color="auto" w:fill="C0C0C0"/>
          </w:tcPr>
          <w:p w14:paraId="61CC3747" w14:textId="77777777" w:rsidR="00F2035B" w:rsidRPr="001D487B" w:rsidRDefault="00F2035B">
            <w:pPr>
              <w:ind w:firstLine="342"/>
              <w:jc w:val="both"/>
              <w:rPr>
                <w:b/>
                <w:sz w:val="19"/>
                <w:szCs w:val="19"/>
              </w:rPr>
            </w:pPr>
            <w:r>
              <w:rPr>
                <w:b/>
                <w:sz w:val="19"/>
                <w:szCs w:val="19"/>
              </w:rPr>
              <w:t>RFP</w:t>
            </w:r>
            <w:r w:rsidRPr="001D487B">
              <w:rPr>
                <w:b/>
                <w:sz w:val="19"/>
                <w:szCs w:val="19"/>
              </w:rPr>
              <w:t xml:space="preserve"> Forms, Document Specifications, and Drawings</w:t>
            </w:r>
          </w:p>
        </w:tc>
        <w:tc>
          <w:tcPr>
            <w:tcW w:w="1530" w:type="dxa"/>
            <w:tcBorders>
              <w:top w:val="nil"/>
              <w:left w:val="nil"/>
              <w:bottom w:val="nil"/>
              <w:right w:val="single" w:sz="4" w:space="0" w:color="auto"/>
            </w:tcBorders>
            <w:shd w:val="clear" w:color="auto" w:fill="C0C0C0"/>
          </w:tcPr>
          <w:p w14:paraId="72719AB9" w14:textId="77777777" w:rsidR="00F2035B" w:rsidRPr="001D487B" w:rsidRDefault="00F2035B">
            <w:pPr>
              <w:jc w:val="center"/>
              <w:rPr>
                <w:b/>
                <w:sz w:val="19"/>
                <w:szCs w:val="19"/>
              </w:rPr>
            </w:pPr>
            <w:r w:rsidRPr="001D487B">
              <w:rPr>
                <w:b/>
                <w:sz w:val="19"/>
                <w:szCs w:val="19"/>
              </w:rPr>
              <w:t>4</w:t>
            </w:r>
          </w:p>
        </w:tc>
      </w:tr>
      <w:tr w:rsidR="00F2035B" w:rsidRPr="008E047B" w14:paraId="7628D59D" w14:textId="77777777">
        <w:tc>
          <w:tcPr>
            <w:tcW w:w="1440" w:type="dxa"/>
            <w:tcBorders>
              <w:top w:val="nil"/>
              <w:left w:val="single" w:sz="4" w:space="0" w:color="auto"/>
              <w:bottom w:val="nil"/>
              <w:right w:val="nil"/>
            </w:tcBorders>
            <w:shd w:val="clear" w:color="auto" w:fill="FFFFFF"/>
          </w:tcPr>
          <w:p w14:paraId="21001266" w14:textId="77777777" w:rsidR="00F2035B" w:rsidRPr="001D487B" w:rsidRDefault="00F2035B">
            <w:pPr>
              <w:jc w:val="right"/>
              <w:rPr>
                <w:b/>
                <w:sz w:val="19"/>
                <w:szCs w:val="19"/>
              </w:rPr>
            </w:pPr>
            <w:r w:rsidRPr="001D487B">
              <w:rPr>
                <w:b/>
                <w:sz w:val="19"/>
                <w:szCs w:val="19"/>
              </w:rPr>
              <w:t xml:space="preserve">         2.3</w:t>
            </w:r>
          </w:p>
        </w:tc>
        <w:tc>
          <w:tcPr>
            <w:tcW w:w="6930" w:type="dxa"/>
            <w:tcBorders>
              <w:top w:val="nil"/>
              <w:left w:val="nil"/>
              <w:bottom w:val="nil"/>
              <w:right w:val="nil"/>
            </w:tcBorders>
            <w:shd w:val="clear" w:color="auto" w:fill="FFFFFF"/>
          </w:tcPr>
          <w:p w14:paraId="1ACE92E5" w14:textId="77777777" w:rsidR="00F2035B" w:rsidRPr="001D487B" w:rsidRDefault="00F2035B">
            <w:pPr>
              <w:ind w:firstLine="342"/>
              <w:jc w:val="both"/>
              <w:rPr>
                <w:b/>
                <w:sz w:val="19"/>
                <w:szCs w:val="19"/>
              </w:rPr>
            </w:pPr>
            <w:r w:rsidRPr="001D487B">
              <w:rPr>
                <w:b/>
                <w:sz w:val="19"/>
                <w:szCs w:val="19"/>
              </w:rPr>
              <w:t>Proposal Preparation, Submission, and Receipt by the Agency</w:t>
            </w:r>
          </w:p>
        </w:tc>
        <w:tc>
          <w:tcPr>
            <w:tcW w:w="1530" w:type="dxa"/>
            <w:tcBorders>
              <w:top w:val="nil"/>
              <w:left w:val="nil"/>
              <w:bottom w:val="nil"/>
              <w:right w:val="single" w:sz="4" w:space="0" w:color="auto"/>
            </w:tcBorders>
            <w:shd w:val="clear" w:color="auto" w:fill="FFFFFF"/>
          </w:tcPr>
          <w:p w14:paraId="01E62BBE" w14:textId="77777777" w:rsidR="00F2035B" w:rsidRPr="001D487B" w:rsidRDefault="00F2035B">
            <w:pPr>
              <w:jc w:val="center"/>
              <w:rPr>
                <w:b/>
                <w:sz w:val="19"/>
                <w:szCs w:val="19"/>
              </w:rPr>
            </w:pPr>
            <w:r>
              <w:rPr>
                <w:b/>
                <w:sz w:val="19"/>
                <w:szCs w:val="19"/>
              </w:rPr>
              <w:t>4</w:t>
            </w:r>
          </w:p>
        </w:tc>
      </w:tr>
      <w:tr w:rsidR="00F2035B" w:rsidRPr="008E047B" w14:paraId="6EC58171" w14:textId="77777777">
        <w:tc>
          <w:tcPr>
            <w:tcW w:w="1440" w:type="dxa"/>
            <w:tcBorders>
              <w:top w:val="nil"/>
              <w:left w:val="single" w:sz="4" w:space="0" w:color="auto"/>
              <w:bottom w:val="nil"/>
              <w:right w:val="nil"/>
            </w:tcBorders>
            <w:shd w:val="clear" w:color="auto" w:fill="C0C0C0"/>
          </w:tcPr>
          <w:p w14:paraId="1797CDB8" w14:textId="77777777" w:rsidR="00F2035B" w:rsidRPr="001D487B" w:rsidRDefault="00F2035B">
            <w:pPr>
              <w:jc w:val="right"/>
              <w:rPr>
                <w:b/>
                <w:sz w:val="19"/>
                <w:szCs w:val="19"/>
              </w:rPr>
            </w:pPr>
            <w:r w:rsidRPr="001D487B">
              <w:rPr>
                <w:b/>
                <w:sz w:val="19"/>
                <w:szCs w:val="19"/>
              </w:rPr>
              <w:t xml:space="preserve">         2.4</w:t>
            </w:r>
          </w:p>
        </w:tc>
        <w:tc>
          <w:tcPr>
            <w:tcW w:w="6930" w:type="dxa"/>
            <w:tcBorders>
              <w:top w:val="nil"/>
              <w:left w:val="nil"/>
              <w:bottom w:val="nil"/>
              <w:right w:val="nil"/>
            </w:tcBorders>
            <w:shd w:val="clear" w:color="auto" w:fill="C0C0C0"/>
          </w:tcPr>
          <w:p w14:paraId="35BBC29E" w14:textId="77777777" w:rsidR="00F2035B" w:rsidRPr="001D487B" w:rsidRDefault="00F2035B">
            <w:pPr>
              <w:ind w:firstLine="342"/>
              <w:jc w:val="both"/>
              <w:rPr>
                <w:b/>
                <w:sz w:val="19"/>
                <w:szCs w:val="19"/>
              </w:rPr>
            </w:pPr>
            <w:r w:rsidRPr="001D487B">
              <w:rPr>
                <w:b/>
                <w:sz w:val="19"/>
                <w:szCs w:val="19"/>
              </w:rPr>
              <w:t>Exceptions to Specifications</w:t>
            </w:r>
          </w:p>
        </w:tc>
        <w:tc>
          <w:tcPr>
            <w:tcW w:w="1530" w:type="dxa"/>
            <w:tcBorders>
              <w:top w:val="nil"/>
              <w:left w:val="nil"/>
              <w:bottom w:val="nil"/>
              <w:right w:val="single" w:sz="4" w:space="0" w:color="auto"/>
            </w:tcBorders>
            <w:shd w:val="clear" w:color="auto" w:fill="C0C0C0"/>
          </w:tcPr>
          <w:p w14:paraId="7F25F8C4" w14:textId="77777777" w:rsidR="00F2035B" w:rsidRPr="001D487B" w:rsidRDefault="00F2035B">
            <w:pPr>
              <w:jc w:val="center"/>
              <w:rPr>
                <w:b/>
                <w:sz w:val="19"/>
                <w:szCs w:val="19"/>
              </w:rPr>
            </w:pPr>
            <w:r w:rsidRPr="001D487B">
              <w:rPr>
                <w:b/>
                <w:sz w:val="19"/>
                <w:szCs w:val="19"/>
              </w:rPr>
              <w:t>6</w:t>
            </w:r>
          </w:p>
        </w:tc>
      </w:tr>
      <w:tr w:rsidR="00F2035B" w:rsidRPr="008E047B" w14:paraId="4D591824" w14:textId="77777777">
        <w:tc>
          <w:tcPr>
            <w:tcW w:w="1440" w:type="dxa"/>
            <w:tcBorders>
              <w:top w:val="nil"/>
              <w:left w:val="single" w:sz="4" w:space="0" w:color="auto"/>
              <w:bottom w:val="nil"/>
              <w:right w:val="nil"/>
            </w:tcBorders>
            <w:shd w:val="clear" w:color="auto" w:fill="FFFFFF"/>
          </w:tcPr>
          <w:p w14:paraId="2A03D133" w14:textId="77777777" w:rsidR="00F2035B" w:rsidRPr="001D487B" w:rsidRDefault="00F2035B">
            <w:pPr>
              <w:jc w:val="right"/>
              <w:rPr>
                <w:b/>
                <w:sz w:val="19"/>
                <w:szCs w:val="19"/>
              </w:rPr>
            </w:pPr>
            <w:r w:rsidRPr="001D487B">
              <w:rPr>
                <w:b/>
                <w:sz w:val="19"/>
                <w:szCs w:val="19"/>
              </w:rPr>
              <w:t xml:space="preserve">         2.5</w:t>
            </w:r>
          </w:p>
        </w:tc>
        <w:tc>
          <w:tcPr>
            <w:tcW w:w="6930" w:type="dxa"/>
            <w:tcBorders>
              <w:top w:val="nil"/>
              <w:left w:val="nil"/>
              <w:bottom w:val="nil"/>
              <w:right w:val="nil"/>
            </w:tcBorders>
            <w:shd w:val="clear" w:color="auto" w:fill="FFFFFF"/>
          </w:tcPr>
          <w:p w14:paraId="6F7D62D2" w14:textId="77777777" w:rsidR="00F2035B" w:rsidRPr="001D487B" w:rsidRDefault="00F2035B">
            <w:pPr>
              <w:ind w:firstLine="342"/>
              <w:jc w:val="both"/>
              <w:rPr>
                <w:b/>
                <w:sz w:val="19"/>
                <w:szCs w:val="19"/>
              </w:rPr>
            </w:pPr>
            <w:r w:rsidRPr="001D487B">
              <w:rPr>
                <w:b/>
                <w:sz w:val="19"/>
                <w:szCs w:val="19"/>
              </w:rPr>
              <w:t>Lump Sum Cost Breakdown (LSCB)</w:t>
            </w:r>
          </w:p>
        </w:tc>
        <w:tc>
          <w:tcPr>
            <w:tcW w:w="1530" w:type="dxa"/>
            <w:tcBorders>
              <w:top w:val="nil"/>
              <w:left w:val="nil"/>
              <w:bottom w:val="nil"/>
              <w:right w:val="single" w:sz="4" w:space="0" w:color="auto"/>
            </w:tcBorders>
            <w:shd w:val="clear" w:color="auto" w:fill="FFFFFF"/>
          </w:tcPr>
          <w:p w14:paraId="38451590" w14:textId="77777777" w:rsidR="00F2035B" w:rsidRPr="001D487B" w:rsidRDefault="00F354D2">
            <w:pPr>
              <w:jc w:val="center"/>
              <w:rPr>
                <w:b/>
                <w:sz w:val="19"/>
                <w:szCs w:val="19"/>
              </w:rPr>
            </w:pPr>
            <w:r>
              <w:rPr>
                <w:b/>
                <w:sz w:val="19"/>
                <w:szCs w:val="19"/>
              </w:rPr>
              <w:t>7</w:t>
            </w:r>
          </w:p>
        </w:tc>
      </w:tr>
      <w:tr w:rsidR="00F2035B" w:rsidRPr="008E047B" w14:paraId="56EA32B0" w14:textId="77777777">
        <w:tc>
          <w:tcPr>
            <w:tcW w:w="1440" w:type="dxa"/>
            <w:tcBorders>
              <w:top w:val="nil"/>
              <w:left w:val="single" w:sz="4" w:space="0" w:color="auto"/>
              <w:bottom w:val="nil"/>
              <w:right w:val="nil"/>
            </w:tcBorders>
            <w:shd w:val="clear" w:color="auto" w:fill="C0C0C0"/>
          </w:tcPr>
          <w:p w14:paraId="6E000D51" w14:textId="77777777" w:rsidR="00F2035B" w:rsidRPr="001D487B" w:rsidRDefault="00F2035B">
            <w:pPr>
              <w:jc w:val="center"/>
              <w:rPr>
                <w:b/>
                <w:sz w:val="19"/>
                <w:szCs w:val="19"/>
              </w:rPr>
            </w:pPr>
            <w:r w:rsidRPr="001D487B">
              <w:rPr>
                <w:b/>
                <w:sz w:val="19"/>
                <w:szCs w:val="19"/>
              </w:rPr>
              <w:t>3.0</w:t>
            </w:r>
          </w:p>
        </w:tc>
        <w:tc>
          <w:tcPr>
            <w:tcW w:w="6930" w:type="dxa"/>
            <w:tcBorders>
              <w:top w:val="nil"/>
              <w:left w:val="nil"/>
              <w:bottom w:val="nil"/>
              <w:right w:val="nil"/>
            </w:tcBorders>
            <w:shd w:val="clear" w:color="auto" w:fill="C0C0C0"/>
          </w:tcPr>
          <w:p w14:paraId="130BE061" w14:textId="77777777" w:rsidR="00F2035B" w:rsidRPr="001D487B" w:rsidRDefault="00F2035B">
            <w:pPr>
              <w:jc w:val="both"/>
              <w:rPr>
                <w:b/>
                <w:sz w:val="19"/>
                <w:szCs w:val="19"/>
              </w:rPr>
            </w:pPr>
            <w:r w:rsidRPr="001D487B">
              <w:rPr>
                <w:b/>
                <w:sz w:val="19"/>
                <w:szCs w:val="19"/>
              </w:rPr>
              <w:t>Proposal Evaluation</w:t>
            </w:r>
          </w:p>
        </w:tc>
        <w:tc>
          <w:tcPr>
            <w:tcW w:w="1530" w:type="dxa"/>
            <w:tcBorders>
              <w:top w:val="nil"/>
              <w:left w:val="nil"/>
              <w:bottom w:val="nil"/>
              <w:right w:val="single" w:sz="4" w:space="0" w:color="auto"/>
            </w:tcBorders>
            <w:shd w:val="clear" w:color="auto" w:fill="C0C0C0"/>
          </w:tcPr>
          <w:p w14:paraId="49AB97C5" w14:textId="77777777" w:rsidR="00F2035B" w:rsidRPr="001D487B" w:rsidRDefault="00F2035B">
            <w:pPr>
              <w:jc w:val="center"/>
              <w:rPr>
                <w:b/>
                <w:sz w:val="19"/>
                <w:szCs w:val="19"/>
              </w:rPr>
            </w:pPr>
            <w:r w:rsidRPr="001D487B">
              <w:rPr>
                <w:b/>
                <w:sz w:val="19"/>
                <w:szCs w:val="19"/>
              </w:rPr>
              <w:t>7</w:t>
            </w:r>
          </w:p>
        </w:tc>
      </w:tr>
      <w:tr w:rsidR="00F2035B" w:rsidRPr="008E047B" w14:paraId="695CEE56" w14:textId="77777777">
        <w:tc>
          <w:tcPr>
            <w:tcW w:w="1440" w:type="dxa"/>
            <w:tcBorders>
              <w:top w:val="nil"/>
              <w:left w:val="single" w:sz="4" w:space="0" w:color="auto"/>
              <w:bottom w:val="nil"/>
              <w:right w:val="nil"/>
            </w:tcBorders>
            <w:shd w:val="clear" w:color="auto" w:fill="FFFFFF"/>
          </w:tcPr>
          <w:p w14:paraId="71A766C5" w14:textId="77777777" w:rsidR="00F2035B" w:rsidRPr="001D487B" w:rsidRDefault="00F2035B">
            <w:pPr>
              <w:jc w:val="right"/>
              <w:rPr>
                <w:b/>
                <w:sz w:val="19"/>
                <w:szCs w:val="19"/>
              </w:rPr>
            </w:pPr>
            <w:r w:rsidRPr="001D487B">
              <w:rPr>
                <w:b/>
                <w:sz w:val="19"/>
                <w:szCs w:val="19"/>
              </w:rPr>
              <w:t xml:space="preserve">         3.1</w:t>
            </w:r>
          </w:p>
        </w:tc>
        <w:tc>
          <w:tcPr>
            <w:tcW w:w="6930" w:type="dxa"/>
            <w:tcBorders>
              <w:top w:val="nil"/>
              <w:left w:val="nil"/>
              <w:bottom w:val="nil"/>
              <w:right w:val="nil"/>
            </w:tcBorders>
            <w:shd w:val="clear" w:color="auto" w:fill="FFFFFF"/>
          </w:tcPr>
          <w:p w14:paraId="3E1E95CB" w14:textId="77777777" w:rsidR="00F2035B" w:rsidRPr="001D487B" w:rsidRDefault="00F2035B">
            <w:pPr>
              <w:ind w:firstLine="342"/>
              <w:jc w:val="both"/>
              <w:rPr>
                <w:b/>
                <w:sz w:val="19"/>
                <w:szCs w:val="19"/>
              </w:rPr>
            </w:pPr>
            <w:r w:rsidRPr="001D487B">
              <w:rPr>
                <w:b/>
                <w:sz w:val="19"/>
                <w:szCs w:val="19"/>
              </w:rPr>
              <w:t>Proposal Opening Results</w:t>
            </w:r>
          </w:p>
        </w:tc>
        <w:tc>
          <w:tcPr>
            <w:tcW w:w="1530" w:type="dxa"/>
            <w:tcBorders>
              <w:top w:val="nil"/>
              <w:left w:val="nil"/>
              <w:bottom w:val="nil"/>
              <w:right w:val="single" w:sz="4" w:space="0" w:color="auto"/>
            </w:tcBorders>
            <w:shd w:val="clear" w:color="auto" w:fill="FFFFFF"/>
          </w:tcPr>
          <w:p w14:paraId="36655AE6" w14:textId="77777777" w:rsidR="00F2035B" w:rsidRPr="001D487B" w:rsidRDefault="00F2035B">
            <w:pPr>
              <w:jc w:val="center"/>
              <w:rPr>
                <w:b/>
                <w:sz w:val="19"/>
                <w:szCs w:val="19"/>
              </w:rPr>
            </w:pPr>
            <w:r w:rsidRPr="001D487B">
              <w:rPr>
                <w:b/>
                <w:sz w:val="19"/>
                <w:szCs w:val="19"/>
              </w:rPr>
              <w:t>7</w:t>
            </w:r>
          </w:p>
        </w:tc>
      </w:tr>
      <w:tr w:rsidR="00F2035B" w:rsidRPr="008E047B" w14:paraId="62355077" w14:textId="77777777">
        <w:tc>
          <w:tcPr>
            <w:tcW w:w="1440" w:type="dxa"/>
            <w:tcBorders>
              <w:top w:val="nil"/>
              <w:left w:val="single" w:sz="4" w:space="0" w:color="auto"/>
              <w:bottom w:val="nil"/>
              <w:right w:val="nil"/>
            </w:tcBorders>
            <w:shd w:val="clear" w:color="auto" w:fill="C0C0C0"/>
          </w:tcPr>
          <w:p w14:paraId="2D304FB5" w14:textId="77777777" w:rsidR="00F2035B" w:rsidRPr="001D487B" w:rsidRDefault="00F2035B">
            <w:pPr>
              <w:jc w:val="right"/>
              <w:rPr>
                <w:b/>
                <w:sz w:val="19"/>
                <w:szCs w:val="19"/>
              </w:rPr>
            </w:pPr>
            <w:r w:rsidRPr="001D487B">
              <w:rPr>
                <w:b/>
                <w:sz w:val="19"/>
                <w:szCs w:val="19"/>
              </w:rPr>
              <w:t xml:space="preserve">3.2             </w:t>
            </w:r>
          </w:p>
        </w:tc>
        <w:tc>
          <w:tcPr>
            <w:tcW w:w="6930" w:type="dxa"/>
            <w:tcBorders>
              <w:top w:val="nil"/>
              <w:left w:val="nil"/>
              <w:bottom w:val="nil"/>
              <w:right w:val="nil"/>
            </w:tcBorders>
            <w:shd w:val="clear" w:color="auto" w:fill="C0C0C0"/>
          </w:tcPr>
          <w:p w14:paraId="316E8CE6" w14:textId="77777777" w:rsidR="00F2035B" w:rsidRPr="001D487B" w:rsidRDefault="00F2035B">
            <w:pPr>
              <w:ind w:firstLine="342"/>
              <w:jc w:val="both"/>
              <w:rPr>
                <w:b/>
                <w:sz w:val="19"/>
                <w:szCs w:val="19"/>
              </w:rPr>
            </w:pPr>
            <w:r w:rsidRPr="001D487B">
              <w:rPr>
                <w:b/>
                <w:sz w:val="19"/>
                <w:szCs w:val="19"/>
              </w:rPr>
              <w:t>Award of Proposal(s)</w:t>
            </w:r>
          </w:p>
        </w:tc>
        <w:tc>
          <w:tcPr>
            <w:tcW w:w="1530" w:type="dxa"/>
            <w:tcBorders>
              <w:top w:val="nil"/>
              <w:left w:val="nil"/>
              <w:bottom w:val="nil"/>
              <w:right w:val="single" w:sz="4" w:space="0" w:color="auto"/>
            </w:tcBorders>
            <w:shd w:val="clear" w:color="auto" w:fill="C0C0C0"/>
          </w:tcPr>
          <w:p w14:paraId="79202B98" w14:textId="77777777" w:rsidR="00F2035B" w:rsidRPr="001D487B" w:rsidRDefault="00F2035B">
            <w:pPr>
              <w:jc w:val="center"/>
              <w:rPr>
                <w:b/>
                <w:sz w:val="19"/>
                <w:szCs w:val="19"/>
              </w:rPr>
            </w:pPr>
            <w:r>
              <w:rPr>
                <w:b/>
                <w:sz w:val="19"/>
                <w:szCs w:val="19"/>
              </w:rPr>
              <w:t>8</w:t>
            </w:r>
          </w:p>
        </w:tc>
      </w:tr>
      <w:tr w:rsidR="00F2035B" w:rsidRPr="008E047B" w14:paraId="5E248228" w14:textId="77777777">
        <w:tc>
          <w:tcPr>
            <w:tcW w:w="1440" w:type="dxa"/>
            <w:tcBorders>
              <w:top w:val="nil"/>
              <w:left w:val="single" w:sz="4" w:space="0" w:color="auto"/>
              <w:bottom w:val="nil"/>
              <w:right w:val="nil"/>
            </w:tcBorders>
            <w:shd w:val="clear" w:color="auto" w:fill="FFFFFF"/>
          </w:tcPr>
          <w:p w14:paraId="325CD4F3" w14:textId="77777777" w:rsidR="00F2035B" w:rsidRPr="001D487B" w:rsidRDefault="00F2035B">
            <w:pPr>
              <w:jc w:val="right"/>
              <w:rPr>
                <w:b/>
                <w:sz w:val="19"/>
                <w:szCs w:val="19"/>
              </w:rPr>
            </w:pPr>
            <w:r w:rsidRPr="001D487B">
              <w:rPr>
                <w:b/>
                <w:sz w:val="19"/>
                <w:szCs w:val="19"/>
              </w:rPr>
              <w:t xml:space="preserve">3.3             </w:t>
            </w:r>
          </w:p>
        </w:tc>
        <w:tc>
          <w:tcPr>
            <w:tcW w:w="6930" w:type="dxa"/>
            <w:tcBorders>
              <w:top w:val="nil"/>
              <w:left w:val="nil"/>
              <w:bottom w:val="nil"/>
              <w:right w:val="nil"/>
            </w:tcBorders>
            <w:shd w:val="clear" w:color="auto" w:fill="FFFFFF"/>
          </w:tcPr>
          <w:p w14:paraId="2E624173" w14:textId="77777777" w:rsidR="00F2035B" w:rsidRPr="001D487B" w:rsidRDefault="00F2035B">
            <w:pPr>
              <w:ind w:firstLine="342"/>
              <w:jc w:val="both"/>
              <w:rPr>
                <w:b/>
                <w:sz w:val="19"/>
                <w:szCs w:val="19"/>
              </w:rPr>
            </w:pPr>
            <w:r w:rsidRPr="001D487B">
              <w:rPr>
                <w:b/>
                <w:sz w:val="19"/>
                <w:szCs w:val="19"/>
              </w:rPr>
              <w:t>Rejection of Proposals</w:t>
            </w:r>
          </w:p>
        </w:tc>
        <w:tc>
          <w:tcPr>
            <w:tcW w:w="1530" w:type="dxa"/>
            <w:tcBorders>
              <w:top w:val="nil"/>
              <w:left w:val="nil"/>
              <w:bottom w:val="nil"/>
              <w:right w:val="single" w:sz="4" w:space="0" w:color="auto"/>
            </w:tcBorders>
            <w:shd w:val="clear" w:color="auto" w:fill="FFFFFF"/>
          </w:tcPr>
          <w:p w14:paraId="0A75A415" w14:textId="77777777" w:rsidR="00F2035B" w:rsidRPr="001D487B" w:rsidRDefault="00F2035B">
            <w:pPr>
              <w:jc w:val="center"/>
              <w:rPr>
                <w:b/>
                <w:sz w:val="19"/>
                <w:szCs w:val="19"/>
              </w:rPr>
            </w:pPr>
            <w:r w:rsidRPr="001D487B">
              <w:rPr>
                <w:b/>
                <w:sz w:val="19"/>
                <w:szCs w:val="19"/>
              </w:rPr>
              <w:t>8</w:t>
            </w:r>
          </w:p>
        </w:tc>
      </w:tr>
      <w:tr w:rsidR="00F2035B" w:rsidRPr="008E047B" w14:paraId="2363A56E" w14:textId="77777777">
        <w:tc>
          <w:tcPr>
            <w:tcW w:w="1440" w:type="dxa"/>
            <w:tcBorders>
              <w:top w:val="nil"/>
              <w:left w:val="single" w:sz="4" w:space="0" w:color="auto"/>
              <w:bottom w:val="nil"/>
              <w:right w:val="nil"/>
            </w:tcBorders>
            <w:shd w:val="clear" w:color="auto" w:fill="C0C0C0"/>
          </w:tcPr>
          <w:p w14:paraId="39A23224" w14:textId="77777777" w:rsidR="00F2035B" w:rsidRPr="001D487B" w:rsidRDefault="00F2035B">
            <w:pPr>
              <w:jc w:val="right"/>
              <w:rPr>
                <w:b/>
                <w:sz w:val="19"/>
                <w:szCs w:val="19"/>
              </w:rPr>
            </w:pPr>
            <w:r w:rsidRPr="001D487B">
              <w:rPr>
                <w:b/>
                <w:sz w:val="19"/>
                <w:szCs w:val="19"/>
              </w:rPr>
              <w:t>3.4</w:t>
            </w:r>
          </w:p>
        </w:tc>
        <w:tc>
          <w:tcPr>
            <w:tcW w:w="6930" w:type="dxa"/>
            <w:tcBorders>
              <w:top w:val="nil"/>
              <w:left w:val="nil"/>
              <w:bottom w:val="nil"/>
              <w:right w:val="nil"/>
            </w:tcBorders>
            <w:shd w:val="clear" w:color="auto" w:fill="C0C0C0"/>
          </w:tcPr>
          <w:p w14:paraId="1E6A615A" w14:textId="77777777" w:rsidR="00F2035B" w:rsidRPr="001D487B" w:rsidRDefault="00F2035B">
            <w:pPr>
              <w:ind w:firstLine="342"/>
              <w:jc w:val="both"/>
              <w:rPr>
                <w:b/>
                <w:sz w:val="19"/>
                <w:szCs w:val="19"/>
              </w:rPr>
            </w:pPr>
            <w:r w:rsidRPr="001D487B">
              <w:rPr>
                <w:b/>
                <w:sz w:val="19"/>
                <w:szCs w:val="19"/>
              </w:rPr>
              <w:t>Cancellation of Award</w:t>
            </w:r>
          </w:p>
        </w:tc>
        <w:tc>
          <w:tcPr>
            <w:tcW w:w="1530" w:type="dxa"/>
            <w:tcBorders>
              <w:top w:val="nil"/>
              <w:left w:val="nil"/>
              <w:bottom w:val="nil"/>
              <w:right w:val="single" w:sz="4" w:space="0" w:color="auto"/>
            </w:tcBorders>
            <w:shd w:val="clear" w:color="auto" w:fill="C0C0C0"/>
          </w:tcPr>
          <w:p w14:paraId="72257E1A" w14:textId="77777777" w:rsidR="00F2035B" w:rsidRPr="001D487B" w:rsidRDefault="00F2035B">
            <w:pPr>
              <w:jc w:val="center"/>
              <w:rPr>
                <w:b/>
                <w:sz w:val="19"/>
                <w:szCs w:val="19"/>
              </w:rPr>
            </w:pPr>
            <w:r w:rsidRPr="001D487B">
              <w:rPr>
                <w:b/>
                <w:sz w:val="19"/>
                <w:szCs w:val="19"/>
              </w:rPr>
              <w:t>8</w:t>
            </w:r>
          </w:p>
        </w:tc>
      </w:tr>
      <w:tr w:rsidR="00F2035B" w:rsidRPr="008E047B" w14:paraId="505D6798" w14:textId="77777777">
        <w:tc>
          <w:tcPr>
            <w:tcW w:w="1440" w:type="dxa"/>
            <w:tcBorders>
              <w:top w:val="nil"/>
              <w:left w:val="single" w:sz="4" w:space="0" w:color="auto"/>
              <w:bottom w:val="nil"/>
              <w:right w:val="nil"/>
            </w:tcBorders>
            <w:shd w:val="clear" w:color="auto" w:fill="FFFFFF"/>
          </w:tcPr>
          <w:p w14:paraId="40CE3BB6" w14:textId="77777777" w:rsidR="00F2035B" w:rsidRPr="001D487B" w:rsidRDefault="00F2035B">
            <w:pPr>
              <w:jc w:val="right"/>
              <w:rPr>
                <w:b/>
                <w:sz w:val="19"/>
                <w:szCs w:val="19"/>
              </w:rPr>
            </w:pPr>
            <w:r w:rsidRPr="001D487B">
              <w:rPr>
                <w:b/>
                <w:sz w:val="19"/>
                <w:szCs w:val="19"/>
              </w:rPr>
              <w:t>3.5</w:t>
            </w:r>
          </w:p>
        </w:tc>
        <w:tc>
          <w:tcPr>
            <w:tcW w:w="6930" w:type="dxa"/>
            <w:tcBorders>
              <w:top w:val="nil"/>
              <w:left w:val="nil"/>
              <w:bottom w:val="nil"/>
              <w:right w:val="nil"/>
            </w:tcBorders>
            <w:shd w:val="clear" w:color="auto" w:fill="FFFFFF"/>
          </w:tcPr>
          <w:p w14:paraId="42D58B49" w14:textId="77777777" w:rsidR="00F2035B" w:rsidRPr="001D487B" w:rsidRDefault="00F2035B">
            <w:pPr>
              <w:ind w:firstLine="342"/>
              <w:jc w:val="both"/>
              <w:rPr>
                <w:b/>
                <w:sz w:val="19"/>
                <w:szCs w:val="19"/>
              </w:rPr>
            </w:pPr>
            <w:r w:rsidRPr="001D487B">
              <w:rPr>
                <w:b/>
                <w:sz w:val="19"/>
                <w:szCs w:val="19"/>
              </w:rPr>
              <w:t>Mistake in Proposal Submitted</w:t>
            </w:r>
          </w:p>
        </w:tc>
        <w:tc>
          <w:tcPr>
            <w:tcW w:w="1530" w:type="dxa"/>
            <w:tcBorders>
              <w:top w:val="nil"/>
              <w:left w:val="nil"/>
              <w:bottom w:val="nil"/>
              <w:right w:val="single" w:sz="4" w:space="0" w:color="auto"/>
            </w:tcBorders>
            <w:shd w:val="clear" w:color="auto" w:fill="FFFFFF"/>
          </w:tcPr>
          <w:p w14:paraId="154D4504" w14:textId="77777777" w:rsidR="00F2035B" w:rsidRPr="001D487B" w:rsidRDefault="00F2035B">
            <w:pPr>
              <w:jc w:val="center"/>
              <w:rPr>
                <w:b/>
                <w:sz w:val="19"/>
                <w:szCs w:val="19"/>
              </w:rPr>
            </w:pPr>
            <w:r w:rsidRPr="001D487B">
              <w:rPr>
                <w:b/>
                <w:sz w:val="19"/>
                <w:szCs w:val="19"/>
              </w:rPr>
              <w:t>8</w:t>
            </w:r>
          </w:p>
        </w:tc>
      </w:tr>
      <w:tr w:rsidR="00F2035B" w:rsidRPr="008E047B" w14:paraId="2925469B" w14:textId="77777777">
        <w:tc>
          <w:tcPr>
            <w:tcW w:w="1440" w:type="dxa"/>
            <w:tcBorders>
              <w:top w:val="nil"/>
              <w:left w:val="single" w:sz="4" w:space="0" w:color="auto"/>
              <w:bottom w:val="nil"/>
              <w:right w:val="nil"/>
            </w:tcBorders>
            <w:shd w:val="clear" w:color="auto" w:fill="C0C0C0"/>
          </w:tcPr>
          <w:p w14:paraId="2A5C1474" w14:textId="77777777" w:rsidR="00F2035B" w:rsidRPr="001D487B" w:rsidRDefault="00F2035B">
            <w:pPr>
              <w:jc w:val="right"/>
              <w:rPr>
                <w:b/>
                <w:sz w:val="19"/>
                <w:szCs w:val="19"/>
              </w:rPr>
            </w:pPr>
            <w:r w:rsidRPr="001D487B">
              <w:rPr>
                <w:b/>
                <w:sz w:val="19"/>
                <w:szCs w:val="19"/>
              </w:rPr>
              <w:t>3.6</w:t>
            </w:r>
          </w:p>
        </w:tc>
        <w:tc>
          <w:tcPr>
            <w:tcW w:w="6930" w:type="dxa"/>
            <w:tcBorders>
              <w:top w:val="nil"/>
              <w:left w:val="nil"/>
              <w:bottom w:val="nil"/>
              <w:right w:val="nil"/>
            </w:tcBorders>
            <w:shd w:val="clear" w:color="auto" w:fill="C0C0C0"/>
          </w:tcPr>
          <w:p w14:paraId="29895EA3" w14:textId="77777777" w:rsidR="00F2035B" w:rsidRPr="001D487B" w:rsidRDefault="00F2035B">
            <w:pPr>
              <w:ind w:left="342"/>
              <w:jc w:val="both"/>
              <w:rPr>
                <w:b/>
                <w:sz w:val="19"/>
                <w:szCs w:val="19"/>
              </w:rPr>
            </w:pPr>
            <w:r w:rsidRPr="001D487B">
              <w:rPr>
                <w:b/>
                <w:sz w:val="19"/>
                <w:szCs w:val="19"/>
              </w:rPr>
              <w:t>Irregular Proposal Submitted</w:t>
            </w:r>
          </w:p>
        </w:tc>
        <w:tc>
          <w:tcPr>
            <w:tcW w:w="1530" w:type="dxa"/>
            <w:tcBorders>
              <w:top w:val="nil"/>
              <w:left w:val="nil"/>
              <w:bottom w:val="nil"/>
              <w:right w:val="single" w:sz="4" w:space="0" w:color="auto"/>
            </w:tcBorders>
            <w:shd w:val="clear" w:color="auto" w:fill="C0C0C0"/>
          </w:tcPr>
          <w:p w14:paraId="16006B69" w14:textId="77777777" w:rsidR="00F2035B" w:rsidRPr="001D487B" w:rsidRDefault="00F2035B">
            <w:pPr>
              <w:jc w:val="center"/>
              <w:rPr>
                <w:b/>
                <w:sz w:val="19"/>
                <w:szCs w:val="19"/>
              </w:rPr>
            </w:pPr>
            <w:r>
              <w:rPr>
                <w:b/>
                <w:sz w:val="19"/>
                <w:szCs w:val="19"/>
              </w:rPr>
              <w:t>9</w:t>
            </w:r>
          </w:p>
        </w:tc>
      </w:tr>
      <w:tr w:rsidR="00F2035B" w:rsidRPr="008E047B" w14:paraId="00917307" w14:textId="77777777">
        <w:tc>
          <w:tcPr>
            <w:tcW w:w="1440" w:type="dxa"/>
            <w:tcBorders>
              <w:top w:val="nil"/>
              <w:left w:val="single" w:sz="4" w:space="0" w:color="auto"/>
              <w:bottom w:val="nil"/>
              <w:right w:val="nil"/>
            </w:tcBorders>
            <w:shd w:val="clear" w:color="auto" w:fill="FFFFFF"/>
          </w:tcPr>
          <w:p w14:paraId="16126946" w14:textId="77777777" w:rsidR="00F2035B" w:rsidRPr="001D487B" w:rsidRDefault="00F2035B">
            <w:pPr>
              <w:jc w:val="right"/>
              <w:rPr>
                <w:b/>
                <w:sz w:val="19"/>
                <w:szCs w:val="19"/>
              </w:rPr>
            </w:pPr>
            <w:r w:rsidRPr="001D487B">
              <w:rPr>
                <w:b/>
                <w:sz w:val="19"/>
                <w:szCs w:val="19"/>
              </w:rPr>
              <w:t>3.7</w:t>
            </w:r>
          </w:p>
        </w:tc>
        <w:tc>
          <w:tcPr>
            <w:tcW w:w="6930" w:type="dxa"/>
            <w:tcBorders>
              <w:top w:val="nil"/>
              <w:left w:val="nil"/>
              <w:bottom w:val="nil"/>
              <w:right w:val="nil"/>
            </w:tcBorders>
            <w:shd w:val="clear" w:color="auto" w:fill="FFFFFF"/>
          </w:tcPr>
          <w:p w14:paraId="5B5D6869" w14:textId="77777777" w:rsidR="00F2035B" w:rsidRPr="001D487B" w:rsidRDefault="00F2035B">
            <w:pPr>
              <w:ind w:firstLine="342"/>
              <w:jc w:val="both"/>
              <w:rPr>
                <w:b/>
                <w:sz w:val="19"/>
                <w:szCs w:val="19"/>
              </w:rPr>
            </w:pPr>
            <w:r w:rsidRPr="001D487B">
              <w:rPr>
                <w:b/>
                <w:sz w:val="19"/>
                <w:szCs w:val="19"/>
              </w:rPr>
              <w:t>Disqualification of Proposers</w:t>
            </w:r>
          </w:p>
        </w:tc>
        <w:tc>
          <w:tcPr>
            <w:tcW w:w="1530" w:type="dxa"/>
            <w:tcBorders>
              <w:top w:val="nil"/>
              <w:left w:val="nil"/>
              <w:bottom w:val="nil"/>
              <w:right w:val="single" w:sz="4" w:space="0" w:color="auto"/>
            </w:tcBorders>
            <w:shd w:val="clear" w:color="auto" w:fill="FFFFFF"/>
          </w:tcPr>
          <w:p w14:paraId="297B7703" w14:textId="77777777" w:rsidR="00F2035B" w:rsidRPr="001D487B" w:rsidRDefault="00F2035B">
            <w:pPr>
              <w:jc w:val="center"/>
              <w:rPr>
                <w:b/>
                <w:sz w:val="19"/>
                <w:szCs w:val="19"/>
              </w:rPr>
            </w:pPr>
            <w:r w:rsidRPr="001D487B">
              <w:rPr>
                <w:b/>
                <w:sz w:val="19"/>
                <w:szCs w:val="19"/>
              </w:rPr>
              <w:t>9</w:t>
            </w:r>
          </w:p>
        </w:tc>
      </w:tr>
      <w:tr w:rsidR="00F2035B" w:rsidRPr="008E047B" w14:paraId="32021E44" w14:textId="77777777">
        <w:tc>
          <w:tcPr>
            <w:tcW w:w="1440" w:type="dxa"/>
            <w:tcBorders>
              <w:top w:val="nil"/>
              <w:left w:val="single" w:sz="4" w:space="0" w:color="auto"/>
              <w:bottom w:val="nil"/>
              <w:right w:val="nil"/>
            </w:tcBorders>
            <w:shd w:val="clear" w:color="auto" w:fill="C0C0C0"/>
          </w:tcPr>
          <w:p w14:paraId="66F68B36" w14:textId="77777777" w:rsidR="00F2035B" w:rsidRPr="001D487B" w:rsidRDefault="00F2035B">
            <w:pPr>
              <w:jc w:val="right"/>
              <w:rPr>
                <w:b/>
                <w:sz w:val="19"/>
                <w:szCs w:val="19"/>
              </w:rPr>
            </w:pPr>
            <w:r w:rsidRPr="001D487B">
              <w:rPr>
                <w:b/>
                <w:sz w:val="19"/>
                <w:szCs w:val="19"/>
              </w:rPr>
              <w:t>3.8</w:t>
            </w:r>
          </w:p>
        </w:tc>
        <w:tc>
          <w:tcPr>
            <w:tcW w:w="6930" w:type="dxa"/>
            <w:tcBorders>
              <w:top w:val="nil"/>
              <w:left w:val="nil"/>
              <w:bottom w:val="nil"/>
              <w:right w:val="nil"/>
            </w:tcBorders>
            <w:shd w:val="clear" w:color="auto" w:fill="C0C0C0"/>
          </w:tcPr>
          <w:p w14:paraId="1B479540" w14:textId="77777777" w:rsidR="00F2035B" w:rsidRPr="001D487B" w:rsidRDefault="00F2035B">
            <w:pPr>
              <w:ind w:firstLine="342"/>
              <w:jc w:val="both"/>
              <w:rPr>
                <w:b/>
                <w:sz w:val="19"/>
                <w:szCs w:val="19"/>
              </w:rPr>
            </w:pPr>
            <w:r w:rsidRPr="001D487B">
              <w:rPr>
                <w:b/>
                <w:sz w:val="19"/>
                <w:szCs w:val="19"/>
              </w:rPr>
              <w:t>Burden of Proof</w:t>
            </w:r>
          </w:p>
        </w:tc>
        <w:tc>
          <w:tcPr>
            <w:tcW w:w="1530" w:type="dxa"/>
            <w:tcBorders>
              <w:top w:val="nil"/>
              <w:left w:val="nil"/>
              <w:bottom w:val="nil"/>
              <w:right w:val="single" w:sz="4" w:space="0" w:color="auto"/>
            </w:tcBorders>
            <w:shd w:val="clear" w:color="auto" w:fill="C0C0C0"/>
          </w:tcPr>
          <w:p w14:paraId="24357625" w14:textId="77777777" w:rsidR="00F2035B" w:rsidRPr="001D487B" w:rsidRDefault="00F2035B">
            <w:pPr>
              <w:jc w:val="center"/>
              <w:rPr>
                <w:b/>
                <w:sz w:val="19"/>
                <w:szCs w:val="19"/>
              </w:rPr>
            </w:pPr>
            <w:r w:rsidRPr="001D487B">
              <w:rPr>
                <w:b/>
                <w:sz w:val="19"/>
                <w:szCs w:val="19"/>
              </w:rPr>
              <w:t>10</w:t>
            </w:r>
          </w:p>
        </w:tc>
      </w:tr>
      <w:tr w:rsidR="00F2035B" w:rsidRPr="008E047B" w14:paraId="5FDF9C32" w14:textId="77777777">
        <w:tc>
          <w:tcPr>
            <w:tcW w:w="1440" w:type="dxa"/>
            <w:tcBorders>
              <w:top w:val="nil"/>
              <w:left w:val="single" w:sz="4" w:space="0" w:color="auto"/>
              <w:bottom w:val="nil"/>
              <w:right w:val="nil"/>
            </w:tcBorders>
            <w:shd w:val="clear" w:color="auto" w:fill="FFFFFF"/>
          </w:tcPr>
          <w:p w14:paraId="164FF2B8" w14:textId="77777777" w:rsidR="00F2035B" w:rsidRPr="001D487B" w:rsidRDefault="00F2035B">
            <w:pPr>
              <w:jc w:val="center"/>
              <w:rPr>
                <w:b/>
                <w:sz w:val="19"/>
                <w:szCs w:val="19"/>
              </w:rPr>
            </w:pPr>
            <w:r w:rsidRPr="001D487B">
              <w:rPr>
                <w:b/>
                <w:sz w:val="19"/>
                <w:szCs w:val="19"/>
              </w:rPr>
              <w:t>4.0</w:t>
            </w:r>
          </w:p>
        </w:tc>
        <w:tc>
          <w:tcPr>
            <w:tcW w:w="6930" w:type="dxa"/>
            <w:tcBorders>
              <w:top w:val="nil"/>
              <w:left w:val="nil"/>
              <w:bottom w:val="nil"/>
              <w:right w:val="nil"/>
            </w:tcBorders>
            <w:shd w:val="clear" w:color="auto" w:fill="FFFFFF"/>
          </w:tcPr>
          <w:p w14:paraId="141F326C" w14:textId="77777777" w:rsidR="00F2035B" w:rsidRPr="001D487B" w:rsidRDefault="00F2035B">
            <w:pPr>
              <w:ind w:hanging="18"/>
              <w:jc w:val="both"/>
              <w:rPr>
                <w:b/>
                <w:sz w:val="19"/>
                <w:szCs w:val="19"/>
              </w:rPr>
            </w:pPr>
            <w:r w:rsidRPr="001D487B">
              <w:rPr>
                <w:b/>
                <w:sz w:val="19"/>
                <w:szCs w:val="19"/>
              </w:rPr>
              <w:t>Right to Protest</w:t>
            </w:r>
          </w:p>
        </w:tc>
        <w:tc>
          <w:tcPr>
            <w:tcW w:w="1530" w:type="dxa"/>
            <w:tcBorders>
              <w:top w:val="nil"/>
              <w:left w:val="nil"/>
              <w:bottom w:val="nil"/>
              <w:right w:val="single" w:sz="4" w:space="0" w:color="auto"/>
            </w:tcBorders>
            <w:shd w:val="clear" w:color="auto" w:fill="FFFFFF"/>
          </w:tcPr>
          <w:p w14:paraId="0BDE07D8" w14:textId="77777777" w:rsidR="00F2035B" w:rsidRPr="001D487B" w:rsidRDefault="00F2035B">
            <w:pPr>
              <w:jc w:val="center"/>
              <w:rPr>
                <w:b/>
                <w:sz w:val="19"/>
                <w:szCs w:val="19"/>
              </w:rPr>
            </w:pPr>
            <w:r w:rsidRPr="001D487B">
              <w:rPr>
                <w:b/>
                <w:sz w:val="19"/>
                <w:szCs w:val="19"/>
              </w:rPr>
              <w:t>10</w:t>
            </w:r>
          </w:p>
        </w:tc>
      </w:tr>
      <w:tr w:rsidR="00F2035B" w:rsidRPr="008E047B" w14:paraId="63006494" w14:textId="77777777">
        <w:tc>
          <w:tcPr>
            <w:tcW w:w="1440" w:type="dxa"/>
            <w:tcBorders>
              <w:top w:val="nil"/>
              <w:left w:val="single" w:sz="4" w:space="0" w:color="auto"/>
            </w:tcBorders>
            <w:shd w:val="clear" w:color="auto" w:fill="C0C0C0"/>
          </w:tcPr>
          <w:p w14:paraId="207802E2" w14:textId="77777777" w:rsidR="00F2035B" w:rsidRPr="001D487B" w:rsidRDefault="00F2035B">
            <w:pPr>
              <w:jc w:val="right"/>
              <w:rPr>
                <w:b/>
                <w:sz w:val="19"/>
                <w:szCs w:val="19"/>
              </w:rPr>
            </w:pPr>
            <w:r w:rsidRPr="001D487B">
              <w:rPr>
                <w:b/>
                <w:sz w:val="19"/>
                <w:szCs w:val="19"/>
              </w:rPr>
              <w:t>4.1</w:t>
            </w:r>
          </w:p>
        </w:tc>
        <w:tc>
          <w:tcPr>
            <w:tcW w:w="6930" w:type="dxa"/>
            <w:tcBorders>
              <w:top w:val="nil"/>
            </w:tcBorders>
            <w:shd w:val="clear" w:color="auto" w:fill="C0C0C0"/>
          </w:tcPr>
          <w:p w14:paraId="37134DFA" w14:textId="77777777" w:rsidR="00F2035B" w:rsidRPr="001D487B" w:rsidRDefault="00F2035B">
            <w:pPr>
              <w:ind w:firstLine="342"/>
              <w:jc w:val="both"/>
              <w:rPr>
                <w:b/>
                <w:sz w:val="19"/>
                <w:szCs w:val="19"/>
              </w:rPr>
            </w:pPr>
            <w:r w:rsidRPr="001D487B">
              <w:rPr>
                <w:b/>
                <w:sz w:val="19"/>
                <w:szCs w:val="19"/>
              </w:rPr>
              <w:t>Rights</w:t>
            </w:r>
          </w:p>
        </w:tc>
        <w:tc>
          <w:tcPr>
            <w:tcW w:w="1530" w:type="dxa"/>
            <w:tcBorders>
              <w:top w:val="nil"/>
              <w:right w:val="single" w:sz="4" w:space="0" w:color="auto"/>
            </w:tcBorders>
            <w:shd w:val="clear" w:color="auto" w:fill="C0C0C0"/>
          </w:tcPr>
          <w:p w14:paraId="7AA33A4C" w14:textId="77777777" w:rsidR="00F2035B" w:rsidRPr="001D487B" w:rsidRDefault="00F2035B">
            <w:pPr>
              <w:jc w:val="center"/>
              <w:rPr>
                <w:b/>
                <w:sz w:val="19"/>
                <w:szCs w:val="19"/>
              </w:rPr>
            </w:pPr>
            <w:r w:rsidRPr="001D487B">
              <w:rPr>
                <w:b/>
                <w:sz w:val="19"/>
                <w:szCs w:val="19"/>
              </w:rPr>
              <w:t>10</w:t>
            </w:r>
          </w:p>
        </w:tc>
      </w:tr>
      <w:tr w:rsidR="00F2035B" w:rsidRPr="008E047B" w14:paraId="53E5FED8" w14:textId="77777777">
        <w:tc>
          <w:tcPr>
            <w:tcW w:w="1440" w:type="dxa"/>
            <w:tcBorders>
              <w:left w:val="single" w:sz="4" w:space="0" w:color="auto"/>
            </w:tcBorders>
            <w:shd w:val="clear" w:color="auto" w:fill="FFFFFF"/>
          </w:tcPr>
          <w:p w14:paraId="211F5C0E" w14:textId="77777777" w:rsidR="00F2035B" w:rsidRPr="001D487B" w:rsidRDefault="00F2035B">
            <w:pPr>
              <w:jc w:val="right"/>
              <w:rPr>
                <w:b/>
                <w:sz w:val="19"/>
                <w:szCs w:val="19"/>
              </w:rPr>
            </w:pPr>
            <w:r w:rsidRPr="001D487B">
              <w:rPr>
                <w:b/>
                <w:sz w:val="19"/>
                <w:szCs w:val="19"/>
              </w:rPr>
              <w:t>4.2</w:t>
            </w:r>
          </w:p>
        </w:tc>
        <w:tc>
          <w:tcPr>
            <w:tcW w:w="6930" w:type="dxa"/>
            <w:shd w:val="clear" w:color="auto" w:fill="FFFFFF"/>
          </w:tcPr>
          <w:p w14:paraId="4B1B5A34" w14:textId="77777777" w:rsidR="00F2035B" w:rsidRPr="001D487B" w:rsidRDefault="00F2035B">
            <w:pPr>
              <w:ind w:firstLine="342"/>
              <w:jc w:val="both"/>
              <w:rPr>
                <w:b/>
                <w:sz w:val="19"/>
                <w:szCs w:val="19"/>
              </w:rPr>
            </w:pPr>
            <w:r w:rsidRPr="001D487B">
              <w:rPr>
                <w:b/>
                <w:sz w:val="19"/>
                <w:szCs w:val="19"/>
              </w:rPr>
              <w:t>Administrative Powers</w:t>
            </w:r>
          </w:p>
        </w:tc>
        <w:tc>
          <w:tcPr>
            <w:tcW w:w="1530" w:type="dxa"/>
            <w:tcBorders>
              <w:right w:val="single" w:sz="4" w:space="0" w:color="auto"/>
            </w:tcBorders>
            <w:shd w:val="clear" w:color="auto" w:fill="FFFFFF"/>
          </w:tcPr>
          <w:p w14:paraId="736063EA" w14:textId="77777777" w:rsidR="00F2035B" w:rsidRPr="001D487B" w:rsidRDefault="00F2035B">
            <w:pPr>
              <w:jc w:val="center"/>
              <w:rPr>
                <w:b/>
                <w:sz w:val="19"/>
                <w:szCs w:val="19"/>
              </w:rPr>
            </w:pPr>
            <w:r w:rsidRPr="001D487B">
              <w:rPr>
                <w:b/>
                <w:sz w:val="19"/>
                <w:szCs w:val="19"/>
              </w:rPr>
              <w:t>1</w:t>
            </w:r>
            <w:r>
              <w:rPr>
                <w:b/>
                <w:sz w:val="19"/>
                <w:szCs w:val="19"/>
              </w:rPr>
              <w:t>0</w:t>
            </w:r>
          </w:p>
        </w:tc>
      </w:tr>
      <w:tr w:rsidR="00F2035B" w:rsidRPr="008E047B" w14:paraId="283E3411" w14:textId="77777777">
        <w:tc>
          <w:tcPr>
            <w:tcW w:w="1440" w:type="dxa"/>
            <w:tcBorders>
              <w:left w:val="single" w:sz="4" w:space="0" w:color="auto"/>
            </w:tcBorders>
            <w:shd w:val="clear" w:color="auto" w:fill="C0C0C0"/>
          </w:tcPr>
          <w:p w14:paraId="396E819B" w14:textId="77777777" w:rsidR="00F2035B" w:rsidRPr="001D487B" w:rsidRDefault="00F2035B">
            <w:pPr>
              <w:jc w:val="right"/>
              <w:rPr>
                <w:b/>
                <w:sz w:val="19"/>
                <w:szCs w:val="19"/>
              </w:rPr>
            </w:pPr>
            <w:r w:rsidRPr="001D487B">
              <w:rPr>
                <w:b/>
                <w:sz w:val="19"/>
                <w:szCs w:val="19"/>
              </w:rPr>
              <w:t>4.3</w:t>
            </w:r>
          </w:p>
        </w:tc>
        <w:tc>
          <w:tcPr>
            <w:tcW w:w="6930" w:type="dxa"/>
            <w:shd w:val="clear" w:color="auto" w:fill="C0C0C0"/>
          </w:tcPr>
          <w:p w14:paraId="5F6EE8AE" w14:textId="77777777" w:rsidR="00F2035B" w:rsidRPr="001D487B" w:rsidRDefault="00F2035B">
            <w:pPr>
              <w:ind w:firstLine="342"/>
              <w:jc w:val="both"/>
              <w:rPr>
                <w:b/>
                <w:sz w:val="19"/>
                <w:szCs w:val="19"/>
              </w:rPr>
            </w:pPr>
            <w:r w:rsidRPr="001D487B">
              <w:rPr>
                <w:b/>
                <w:sz w:val="19"/>
                <w:szCs w:val="19"/>
              </w:rPr>
              <w:t>Procedure to Protest</w:t>
            </w:r>
          </w:p>
        </w:tc>
        <w:tc>
          <w:tcPr>
            <w:tcW w:w="1530" w:type="dxa"/>
            <w:tcBorders>
              <w:right w:val="single" w:sz="4" w:space="0" w:color="auto"/>
            </w:tcBorders>
            <w:shd w:val="clear" w:color="auto" w:fill="C0C0C0"/>
          </w:tcPr>
          <w:p w14:paraId="3CE13F17" w14:textId="77777777" w:rsidR="00F2035B" w:rsidRPr="001D487B" w:rsidRDefault="00F2035B">
            <w:pPr>
              <w:jc w:val="center"/>
              <w:rPr>
                <w:b/>
                <w:sz w:val="19"/>
                <w:szCs w:val="19"/>
              </w:rPr>
            </w:pPr>
            <w:r w:rsidRPr="001D487B">
              <w:rPr>
                <w:b/>
                <w:sz w:val="19"/>
                <w:szCs w:val="19"/>
              </w:rPr>
              <w:t>1</w:t>
            </w:r>
            <w:r w:rsidR="00F354D2">
              <w:rPr>
                <w:b/>
                <w:sz w:val="19"/>
                <w:szCs w:val="19"/>
              </w:rPr>
              <w:t>1</w:t>
            </w:r>
          </w:p>
        </w:tc>
      </w:tr>
      <w:tr w:rsidR="00F2035B" w:rsidRPr="008E047B" w14:paraId="5E32633E" w14:textId="77777777">
        <w:tc>
          <w:tcPr>
            <w:tcW w:w="1440" w:type="dxa"/>
            <w:tcBorders>
              <w:left w:val="single" w:sz="4" w:space="0" w:color="auto"/>
            </w:tcBorders>
            <w:shd w:val="clear" w:color="auto" w:fill="FFFFFF"/>
          </w:tcPr>
          <w:p w14:paraId="75603A6D" w14:textId="77777777" w:rsidR="00F2035B" w:rsidRPr="001D487B" w:rsidRDefault="00F2035B">
            <w:pPr>
              <w:jc w:val="center"/>
              <w:rPr>
                <w:b/>
                <w:sz w:val="19"/>
                <w:szCs w:val="19"/>
              </w:rPr>
            </w:pPr>
            <w:r w:rsidRPr="001D487B">
              <w:rPr>
                <w:b/>
                <w:sz w:val="19"/>
                <w:szCs w:val="19"/>
              </w:rPr>
              <w:t>5.0</w:t>
            </w:r>
          </w:p>
        </w:tc>
        <w:tc>
          <w:tcPr>
            <w:tcW w:w="6930" w:type="dxa"/>
            <w:shd w:val="clear" w:color="auto" w:fill="FFFFFF"/>
          </w:tcPr>
          <w:p w14:paraId="07AE6807" w14:textId="77777777" w:rsidR="00F2035B" w:rsidRPr="001D487B" w:rsidRDefault="00F2035B">
            <w:pPr>
              <w:ind w:hanging="18"/>
              <w:jc w:val="both"/>
              <w:rPr>
                <w:b/>
                <w:sz w:val="19"/>
                <w:szCs w:val="19"/>
              </w:rPr>
            </w:pPr>
            <w:r w:rsidRPr="001D487B">
              <w:rPr>
                <w:b/>
                <w:sz w:val="19"/>
                <w:szCs w:val="19"/>
              </w:rPr>
              <w:t>Disputed Billings (Charges)</w:t>
            </w:r>
          </w:p>
        </w:tc>
        <w:tc>
          <w:tcPr>
            <w:tcW w:w="1530" w:type="dxa"/>
            <w:tcBorders>
              <w:right w:val="single" w:sz="4" w:space="0" w:color="auto"/>
            </w:tcBorders>
            <w:shd w:val="clear" w:color="auto" w:fill="FFFFFF"/>
          </w:tcPr>
          <w:p w14:paraId="48D994E8" w14:textId="77777777" w:rsidR="00F2035B" w:rsidRPr="001D487B" w:rsidRDefault="00F2035B">
            <w:pPr>
              <w:jc w:val="center"/>
              <w:rPr>
                <w:b/>
                <w:sz w:val="19"/>
                <w:szCs w:val="19"/>
              </w:rPr>
            </w:pPr>
            <w:r w:rsidRPr="001D487B">
              <w:rPr>
                <w:b/>
                <w:sz w:val="19"/>
                <w:szCs w:val="19"/>
              </w:rPr>
              <w:t>1</w:t>
            </w:r>
            <w:r w:rsidR="00F354D2">
              <w:rPr>
                <w:b/>
                <w:sz w:val="19"/>
                <w:szCs w:val="19"/>
              </w:rPr>
              <w:t>2</w:t>
            </w:r>
          </w:p>
        </w:tc>
      </w:tr>
      <w:tr w:rsidR="00F2035B" w:rsidRPr="008E047B" w14:paraId="6BBD818A" w14:textId="77777777">
        <w:tc>
          <w:tcPr>
            <w:tcW w:w="1440" w:type="dxa"/>
            <w:tcBorders>
              <w:left w:val="single" w:sz="4" w:space="0" w:color="auto"/>
            </w:tcBorders>
            <w:shd w:val="clear" w:color="auto" w:fill="C0C0C0"/>
          </w:tcPr>
          <w:p w14:paraId="4E162EFE" w14:textId="77777777" w:rsidR="00F2035B" w:rsidRPr="001D487B" w:rsidRDefault="00F2035B">
            <w:pPr>
              <w:jc w:val="right"/>
              <w:rPr>
                <w:b/>
                <w:sz w:val="19"/>
                <w:szCs w:val="19"/>
              </w:rPr>
            </w:pPr>
            <w:r w:rsidRPr="001D487B">
              <w:rPr>
                <w:b/>
                <w:sz w:val="19"/>
                <w:szCs w:val="19"/>
              </w:rPr>
              <w:t>5.1</w:t>
            </w:r>
          </w:p>
        </w:tc>
        <w:tc>
          <w:tcPr>
            <w:tcW w:w="6930" w:type="dxa"/>
            <w:shd w:val="clear" w:color="auto" w:fill="C0C0C0"/>
          </w:tcPr>
          <w:p w14:paraId="4415AE93" w14:textId="77777777" w:rsidR="00F2035B" w:rsidRPr="001D487B" w:rsidRDefault="00F2035B">
            <w:pPr>
              <w:ind w:firstLine="342"/>
              <w:jc w:val="both"/>
              <w:rPr>
                <w:b/>
                <w:sz w:val="19"/>
                <w:szCs w:val="19"/>
              </w:rPr>
            </w:pPr>
            <w:r w:rsidRPr="001D487B">
              <w:rPr>
                <w:b/>
                <w:sz w:val="19"/>
                <w:szCs w:val="19"/>
              </w:rPr>
              <w:t>Procedures</w:t>
            </w:r>
          </w:p>
        </w:tc>
        <w:tc>
          <w:tcPr>
            <w:tcW w:w="1530" w:type="dxa"/>
            <w:tcBorders>
              <w:right w:val="single" w:sz="4" w:space="0" w:color="auto"/>
            </w:tcBorders>
            <w:shd w:val="clear" w:color="auto" w:fill="C0C0C0"/>
          </w:tcPr>
          <w:p w14:paraId="0ED71140" w14:textId="77777777" w:rsidR="00F2035B" w:rsidRPr="001D487B" w:rsidRDefault="00F2035B">
            <w:pPr>
              <w:jc w:val="center"/>
              <w:rPr>
                <w:b/>
                <w:sz w:val="19"/>
                <w:szCs w:val="19"/>
              </w:rPr>
            </w:pPr>
            <w:r w:rsidRPr="001D487B">
              <w:rPr>
                <w:b/>
                <w:sz w:val="19"/>
                <w:szCs w:val="19"/>
              </w:rPr>
              <w:t>1</w:t>
            </w:r>
            <w:r>
              <w:rPr>
                <w:b/>
                <w:sz w:val="19"/>
                <w:szCs w:val="19"/>
              </w:rPr>
              <w:t>2</w:t>
            </w:r>
          </w:p>
        </w:tc>
      </w:tr>
      <w:tr w:rsidR="00F2035B" w:rsidRPr="008E047B" w14:paraId="680382C7" w14:textId="77777777">
        <w:tc>
          <w:tcPr>
            <w:tcW w:w="1440" w:type="dxa"/>
            <w:tcBorders>
              <w:left w:val="single" w:sz="4" w:space="0" w:color="auto"/>
            </w:tcBorders>
            <w:shd w:val="clear" w:color="auto" w:fill="FFFFFF"/>
          </w:tcPr>
          <w:p w14:paraId="601F7B4D" w14:textId="77777777" w:rsidR="00F2035B" w:rsidRPr="001D487B" w:rsidRDefault="00F2035B">
            <w:pPr>
              <w:jc w:val="center"/>
              <w:rPr>
                <w:b/>
                <w:sz w:val="19"/>
                <w:szCs w:val="19"/>
              </w:rPr>
            </w:pPr>
            <w:r w:rsidRPr="001D487B">
              <w:rPr>
                <w:b/>
                <w:sz w:val="19"/>
                <w:szCs w:val="19"/>
              </w:rPr>
              <w:t>6.0</w:t>
            </w:r>
          </w:p>
        </w:tc>
        <w:tc>
          <w:tcPr>
            <w:tcW w:w="6930" w:type="dxa"/>
            <w:shd w:val="clear" w:color="auto" w:fill="FFFFFF"/>
          </w:tcPr>
          <w:p w14:paraId="32CA0FAA" w14:textId="77777777" w:rsidR="00F2035B" w:rsidRPr="001D487B" w:rsidRDefault="00F2035B">
            <w:pPr>
              <w:ind w:hanging="18"/>
              <w:jc w:val="both"/>
              <w:rPr>
                <w:b/>
                <w:sz w:val="19"/>
                <w:szCs w:val="19"/>
              </w:rPr>
            </w:pPr>
            <w:r w:rsidRPr="001D487B">
              <w:rPr>
                <w:b/>
                <w:sz w:val="19"/>
                <w:szCs w:val="19"/>
              </w:rPr>
              <w:t>Additional Considerations</w:t>
            </w:r>
          </w:p>
        </w:tc>
        <w:tc>
          <w:tcPr>
            <w:tcW w:w="1530" w:type="dxa"/>
            <w:tcBorders>
              <w:right w:val="single" w:sz="4" w:space="0" w:color="auto"/>
            </w:tcBorders>
            <w:shd w:val="clear" w:color="auto" w:fill="FFFFFF"/>
          </w:tcPr>
          <w:p w14:paraId="0CC7CCAB" w14:textId="77777777" w:rsidR="00F2035B" w:rsidRPr="001D487B" w:rsidRDefault="00F2035B">
            <w:pPr>
              <w:jc w:val="center"/>
              <w:rPr>
                <w:b/>
                <w:sz w:val="19"/>
                <w:szCs w:val="19"/>
              </w:rPr>
            </w:pPr>
            <w:r w:rsidRPr="001D487B">
              <w:rPr>
                <w:b/>
                <w:sz w:val="19"/>
                <w:szCs w:val="19"/>
              </w:rPr>
              <w:t>1</w:t>
            </w:r>
            <w:r>
              <w:rPr>
                <w:b/>
                <w:sz w:val="19"/>
                <w:szCs w:val="19"/>
              </w:rPr>
              <w:t>3</w:t>
            </w:r>
          </w:p>
        </w:tc>
      </w:tr>
      <w:tr w:rsidR="00F2035B" w:rsidRPr="008E047B" w14:paraId="25805813" w14:textId="77777777">
        <w:tc>
          <w:tcPr>
            <w:tcW w:w="1440" w:type="dxa"/>
            <w:tcBorders>
              <w:left w:val="single" w:sz="4" w:space="0" w:color="auto"/>
            </w:tcBorders>
            <w:shd w:val="clear" w:color="auto" w:fill="C0C0C0"/>
          </w:tcPr>
          <w:p w14:paraId="69BCF125" w14:textId="77777777" w:rsidR="00F2035B" w:rsidRPr="001D487B" w:rsidRDefault="00F2035B">
            <w:pPr>
              <w:jc w:val="right"/>
              <w:rPr>
                <w:b/>
                <w:sz w:val="19"/>
                <w:szCs w:val="19"/>
              </w:rPr>
            </w:pPr>
            <w:r w:rsidRPr="001D487B">
              <w:rPr>
                <w:b/>
                <w:sz w:val="19"/>
                <w:szCs w:val="19"/>
              </w:rPr>
              <w:t>6.1</w:t>
            </w:r>
          </w:p>
        </w:tc>
        <w:tc>
          <w:tcPr>
            <w:tcW w:w="6930" w:type="dxa"/>
            <w:shd w:val="clear" w:color="auto" w:fill="C0C0C0"/>
          </w:tcPr>
          <w:p w14:paraId="107C0504" w14:textId="77777777" w:rsidR="00F2035B" w:rsidRPr="001D487B" w:rsidRDefault="00F2035B">
            <w:pPr>
              <w:ind w:firstLine="342"/>
              <w:jc w:val="both"/>
              <w:rPr>
                <w:b/>
                <w:sz w:val="19"/>
                <w:szCs w:val="19"/>
              </w:rPr>
            </w:pPr>
            <w:r w:rsidRPr="001D487B">
              <w:rPr>
                <w:b/>
                <w:sz w:val="19"/>
                <w:szCs w:val="19"/>
              </w:rPr>
              <w:t>Right of Joinder or Piggyback</w:t>
            </w:r>
          </w:p>
        </w:tc>
        <w:tc>
          <w:tcPr>
            <w:tcW w:w="1530" w:type="dxa"/>
            <w:tcBorders>
              <w:right w:val="single" w:sz="4" w:space="0" w:color="auto"/>
            </w:tcBorders>
            <w:shd w:val="clear" w:color="auto" w:fill="C0C0C0"/>
          </w:tcPr>
          <w:p w14:paraId="00D92580" w14:textId="77777777" w:rsidR="00F2035B" w:rsidRPr="001D487B" w:rsidRDefault="00F2035B">
            <w:pPr>
              <w:jc w:val="center"/>
              <w:rPr>
                <w:b/>
                <w:sz w:val="19"/>
                <w:szCs w:val="19"/>
              </w:rPr>
            </w:pPr>
            <w:r w:rsidRPr="001D487B">
              <w:rPr>
                <w:b/>
                <w:sz w:val="19"/>
                <w:szCs w:val="19"/>
              </w:rPr>
              <w:t>1</w:t>
            </w:r>
            <w:r>
              <w:rPr>
                <w:b/>
                <w:sz w:val="19"/>
                <w:szCs w:val="19"/>
              </w:rPr>
              <w:t>3</w:t>
            </w:r>
          </w:p>
        </w:tc>
      </w:tr>
      <w:tr w:rsidR="00F2035B" w:rsidRPr="008E047B" w14:paraId="0DADC60C" w14:textId="77777777">
        <w:tc>
          <w:tcPr>
            <w:tcW w:w="1440" w:type="dxa"/>
            <w:tcBorders>
              <w:left w:val="single" w:sz="4" w:space="0" w:color="auto"/>
            </w:tcBorders>
            <w:shd w:val="clear" w:color="auto" w:fill="FFFFFF"/>
          </w:tcPr>
          <w:p w14:paraId="47BF89B3" w14:textId="77777777" w:rsidR="00F2035B" w:rsidRPr="001D487B" w:rsidRDefault="00F2035B">
            <w:pPr>
              <w:jc w:val="right"/>
              <w:rPr>
                <w:b/>
                <w:sz w:val="19"/>
                <w:szCs w:val="19"/>
              </w:rPr>
            </w:pPr>
            <w:r w:rsidRPr="001D487B">
              <w:rPr>
                <w:b/>
                <w:sz w:val="19"/>
                <w:szCs w:val="19"/>
              </w:rPr>
              <w:t>6.2</w:t>
            </w:r>
          </w:p>
        </w:tc>
        <w:tc>
          <w:tcPr>
            <w:tcW w:w="6930" w:type="dxa"/>
            <w:shd w:val="clear" w:color="auto" w:fill="FFFFFF"/>
          </w:tcPr>
          <w:p w14:paraId="1A12713B" w14:textId="77777777" w:rsidR="00F2035B" w:rsidRPr="001D487B" w:rsidRDefault="00F2035B">
            <w:pPr>
              <w:ind w:firstLine="342"/>
              <w:jc w:val="both"/>
              <w:rPr>
                <w:b/>
                <w:sz w:val="19"/>
                <w:szCs w:val="19"/>
              </w:rPr>
            </w:pPr>
            <w:r w:rsidRPr="001D487B">
              <w:rPr>
                <w:b/>
                <w:sz w:val="19"/>
                <w:szCs w:val="19"/>
              </w:rPr>
              <w:t>Non-escalation</w:t>
            </w:r>
          </w:p>
        </w:tc>
        <w:tc>
          <w:tcPr>
            <w:tcW w:w="1530" w:type="dxa"/>
            <w:tcBorders>
              <w:right w:val="single" w:sz="4" w:space="0" w:color="auto"/>
            </w:tcBorders>
            <w:shd w:val="clear" w:color="auto" w:fill="FFFFFF"/>
          </w:tcPr>
          <w:p w14:paraId="508EB475" w14:textId="77777777" w:rsidR="00F2035B" w:rsidRPr="001D487B" w:rsidRDefault="00F2035B">
            <w:pPr>
              <w:jc w:val="center"/>
              <w:rPr>
                <w:b/>
                <w:sz w:val="19"/>
                <w:szCs w:val="19"/>
              </w:rPr>
            </w:pPr>
            <w:r w:rsidRPr="001D487B">
              <w:rPr>
                <w:b/>
                <w:sz w:val="19"/>
                <w:szCs w:val="19"/>
              </w:rPr>
              <w:t>1</w:t>
            </w:r>
            <w:r w:rsidR="00F354D2">
              <w:rPr>
                <w:b/>
                <w:sz w:val="19"/>
                <w:szCs w:val="19"/>
              </w:rPr>
              <w:t>3</w:t>
            </w:r>
          </w:p>
        </w:tc>
      </w:tr>
      <w:tr w:rsidR="00F2035B" w:rsidRPr="008E047B" w14:paraId="527D4711" w14:textId="77777777">
        <w:tc>
          <w:tcPr>
            <w:tcW w:w="1440" w:type="dxa"/>
            <w:tcBorders>
              <w:left w:val="single" w:sz="4" w:space="0" w:color="auto"/>
            </w:tcBorders>
            <w:shd w:val="clear" w:color="auto" w:fill="C0C0C0"/>
          </w:tcPr>
          <w:p w14:paraId="5E937028" w14:textId="77777777" w:rsidR="00F2035B" w:rsidRPr="001D487B" w:rsidRDefault="00F2035B">
            <w:pPr>
              <w:jc w:val="right"/>
              <w:rPr>
                <w:sz w:val="19"/>
                <w:szCs w:val="19"/>
              </w:rPr>
            </w:pPr>
            <w:r w:rsidRPr="001D487B">
              <w:rPr>
                <w:b/>
                <w:sz w:val="19"/>
                <w:szCs w:val="19"/>
              </w:rPr>
              <w:t>6.3</w:t>
            </w:r>
          </w:p>
        </w:tc>
        <w:tc>
          <w:tcPr>
            <w:tcW w:w="6930" w:type="dxa"/>
            <w:shd w:val="clear" w:color="auto" w:fill="C0C0C0"/>
          </w:tcPr>
          <w:p w14:paraId="59429867" w14:textId="77777777" w:rsidR="00F2035B" w:rsidRPr="001D487B" w:rsidRDefault="00F2035B">
            <w:pPr>
              <w:ind w:firstLine="342"/>
              <w:jc w:val="both"/>
              <w:rPr>
                <w:b/>
                <w:sz w:val="19"/>
                <w:szCs w:val="19"/>
              </w:rPr>
            </w:pPr>
            <w:r w:rsidRPr="001D487B">
              <w:rPr>
                <w:b/>
                <w:sz w:val="19"/>
                <w:szCs w:val="19"/>
              </w:rPr>
              <w:t xml:space="preserve">Funding Restrictions and Order Quantities </w:t>
            </w:r>
          </w:p>
        </w:tc>
        <w:tc>
          <w:tcPr>
            <w:tcW w:w="1530" w:type="dxa"/>
            <w:tcBorders>
              <w:right w:val="single" w:sz="4" w:space="0" w:color="auto"/>
            </w:tcBorders>
            <w:shd w:val="clear" w:color="auto" w:fill="C0C0C0"/>
          </w:tcPr>
          <w:p w14:paraId="6ADD9A81" w14:textId="77777777" w:rsidR="00F2035B" w:rsidRPr="001D487B" w:rsidRDefault="00F2035B">
            <w:pPr>
              <w:jc w:val="center"/>
              <w:rPr>
                <w:b/>
                <w:sz w:val="19"/>
                <w:szCs w:val="19"/>
              </w:rPr>
            </w:pPr>
            <w:r w:rsidRPr="001D487B">
              <w:rPr>
                <w:b/>
                <w:sz w:val="19"/>
                <w:szCs w:val="19"/>
              </w:rPr>
              <w:t>1</w:t>
            </w:r>
            <w:r w:rsidR="00C03145">
              <w:rPr>
                <w:b/>
                <w:sz w:val="19"/>
                <w:szCs w:val="19"/>
              </w:rPr>
              <w:t>4</w:t>
            </w:r>
          </w:p>
        </w:tc>
      </w:tr>
      <w:tr w:rsidR="00F2035B" w:rsidRPr="008E047B" w14:paraId="661F7ADA" w14:textId="77777777">
        <w:tc>
          <w:tcPr>
            <w:tcW w:w="1440" w:type="dxa"/>
            <w:tcBorders>
              <w:left w:val="single" w:sz="4" w:space="0" w:color="auto"/>
            </w:tcBorders>
            <w:shd w:val="clear" w:color="auto" w:fill="FFFFFF"/>
          </w:tcPr>
          <w:p w14:paraId="2B1C28ED" w14:textId="77777777" w:rsidR="00F2035B" w:rsidRPr="001D487B" w:rsidRDefault="00F2035B">
            <w:pPr>
              <w:jc w:val="right"/>
              <w:rPr>
                <w:sz w:val="19"/>
                <w:szCs w:val="19"/>
              </w:rPr>
            </w:pPr>
            <w:r w:rsidRPr="001D487B">
              <w:rPr>
                <w:b/>
                <w:sz w:val="19"/>
                <w:szCs w:val="19"/>
              </w:rPr>
              <w:t>6.4</w:t>
            </w:r>
          </w:p>
        </w:tc>
        <w:tc>
          <w:tcPr>
            <w:tcW w:w="6930" w:type="dxa"/>
            <w:shd w:val="clear" w:color="auto" w:fill="FFFFFF"/>
          </w:tcPr>
          <w:p w14:paraId="725AC617" w14:textId="77777777" w:rsidR="00F2035B" w:rsidRPr="001D487B" w:rsidRDefault="00F2035B">
            <w:pPr>
              <w:ind w:firstLine="342"/>
              <w:jc w:val="both"/>
              <w:rPr>
                <w:b/>
                <w:sz w:val="19"/>
                <w:szCs w:val="19"/>
              </w:rPr>
            </w:pPr>
            <w:r w:rsidRPr="001D487B">
              <w:rPr>
                <w:b/>
                <w:sz w:val="19"/>
                <w:szCs w:val="19"/>
              </w:rPr>
              <w:t>Required Permits</w:t>
            </w:r>
          </w:p>
        </w:tc>
        <w:tc>
          <w:tcPr>
            <w:tcW w:w="1530" w:type="dxa"/>
            <w:tcBorders>
              <w:right w:val="single" w:sz="4" w:space="0" w:color="auto"/>
            </w:tcBorders>
            <w:shd w:val="clear" w:color="auto" w:fill="FFFFFF"/>
          </w:tcPr>
          <w:p w14:paraId="1F6E50D3" w14:textId="77777777" w:rsidR="00F2035B" w:rsidRPr="001D487B" w:rsidRDefault="00F2035B">
            <w:pPr>
              <w:jc w:val="center"/>
              <w:rPr>
                <w:b/>
                <w:sz w:val="19"/>
                <w:szCs w:val="19"/>
              </w:rPr>
            </w:pPr>
            <w:r w:rsidRPr="001D487B">
              <w:rPr>
                <w:b/>
                <w:sz w:val="19"/>
                <w:szCs w:val="19"/>
              </w:rPr>
              <w:t>14</w:t>
            </w:r>
          </w:p>
        </w:tc>
      </w:tr>
      <w:tr w:rsidR="00F2035B" w:rsidRPr="008E047B" w14:paraId="18645269" w14:textId="77777777">
        <w:tc>
          <w:tcPr>
            <w:tcW w:w="1440" w:type="dxa"/>
            <w:tcBorders>
              <w:left w:val="single" w:sz="4" w:space="0" w:color="auto"/>
            </w:tcBorders>
            <w:shd w:val="clear" w:color="auto" w:fill="C0C0C0"/>
          </w:tcPr>
          <w:p w14:paraId="60B8F2FB" w14:textId="77777777" w:rsidR="00F2035B" w:rsidRPr="001D487B" w:rsidRDefault="00F2035B">
            <w:pPr>
              <w:jc w:val="right"/>
              <w:rPr>
                <w:sz w:val="19"/>
                <w:szCs w:val="19"/>
              </w:rPr>
            </w:pPr>
            <w:r w:rsidRPr="001D487B">
              <w:rPr>
                <w:b/>
                <w:sz w:val="19"/>
                <w:szCs w:val="19"/>
              </w:rPr>
              <w:t>6.5</w:t>
            </w:r>
          </w:p>
        </w:tc>
        <w:tc>
          <w:tcPr>
            <w:tcW w:w="6930" w:type="dxa"/>
            <w:shd w:val="clear" w:color="auto" w:fill="C0C0C0"/>
          </w:tcPr>
          <w:p w14:paraId="324E75B4" w14:textId="77777777" w:rsidR="00F2035B" w:rsidRPr="001D487B" w:rsidRDefault="00F2035B">
            <w:pPr>
              <w:ind w:firstLine="342"/>
              <w:jc w:val="both"/>
              <w:rPr>
                <w:b/>
                <w:sz w:val="19"/>
                <w:szCs w:val="19"/>
              </w:rPr>
            </w:pPr>
            <w:r w:rsidRPr="001D487B">
              <w:rPr>
                <w:b/>
                <w:sz w:val="19"/>
                <w:szCs w:val="19"/>
              </w:rPr>
              <w:t>Taxes</w:t>
            </w:r>
          </w:p>
        </w:tc>
        <w:tc>
          <w:tcPr>
            <w:tcW w:w="1530" w:type="dxa"/>
            <w:tcBorders>
              <w:right w:val="single" w:sz="4" w:space="0" w:color="auto"/>
            </w:tcBorders>
            <w:shd w:val="clear" w:color="auto" w:fill="C0C0C0"/>
          </w:tcPr>
          <w:p w14:paraId="07065129" w14:textId="77777777" w:rsidR="00F2035B" w:rsidRPr="001D487B" w:rsidRDefault="00F2035B">
            <w:pPr>
              <w:jc w:val="center"/>
              <w:rPr>
                <w:b/>
                <w:sz w:val="19"/>
                <w:szCs w:val="19"/>
              </w:rPr>
            </w:pPr>
            <w:r w:rsidRPr="001D487B">
              <w:rPr>
                <w:b/>
                <w:sz w:val="19"/>
                <w:szCs w:val="19"/>
              </w:rPr>
              <w:t>14</w:t>
            </w:r>
          </w:p>
        </w:tc>
      </w:tr>
      <w:tr w:rsidR="00F2035B" w:rsidRPr="008E047B" w14:paraId="26CC8C77" w14:textId="77777777">
        <w:tc>
          <w:tcPr>
            <w:tcW w:w="1440" w:type="dxa"/>
            <w:tcBorders>
              <w:left w:val="single" w:sz="4" w:space="0" w:color="auto"/>
            </w:tcBorders>
            <w:shd w:val="clear" w:color="auto" w:fill="FFFFFF"/>
          </w:tcPr>
          <w:p w14:paraId="5BBA48AE" w14:textId="77777777" w:rsidR="00F2035B" w:rsidRPr="001D487B" w:rsidRDefault="00F2035B">
            <w:pPr>
              <w:jc w:val="right"/>
              <w:rPr>
                <w:sz w:val="19"/>
                <w:szCs w:val="19"/>
              </w:rPr>
            </w:pPr>
            <w:r w:rsidRPr="001D487B">
              <w:rPr>
                <w:b/>
                <w:sz w:val="19"/>
                <w:szCs w:val="19"/>
              </w:rPr>
              <w:t>6.6</w:t>
            </w:r>
          </w:p>
        </w:tc>
        <w:tc>
          <w:tcPr>
            <w:tcW w:w="6930" w:type="dxa"/>
            <w:shd w:val="clear" w:color="auto" w:fill="FFFFFF"/>
          </w:tcPr>
          <w:p w14:paraId="14832071" w14:textId="77777777" w:rsidR="00F2035B" w:rsidRPr="001D487B" w:rsidRDefault="00F2035B">
            <w:pPr>
              <w:ind w:firstLine="342"/>
              <w:jc w:val="both"/>
              <w:rPr>
                <w:b/>
                <w:sz w:val="19"/>
                <w:szCs w:val="19"/>
              </w:rPr>
            </w:pPr>
            <w:r w:rsidRPr="001D487B">
              <w:rPr>
                <w:b/>
                <w:sz w:val="19"/>
                <w:szCs w:val="19"/>
              </w:rPr>
              <w:t>Government Standards</w:t>
            </w:r>
          </w:p>
        </w:tc>
        <w:tc>
          <w:tcPr>
            <w:tcW w:w="1530" w:type="dxa"/>
            <w:tcBorders>
              <w:right w:val="single" w:sz="4" w:space="0" w:color="auto"/>
            </w:tcBorders>
            <w:shd w:val="clear" w:color="auto" w:fill="FFFFFF"/>
          </w:tcPr>
          <w:p w14:paraId="058051BE" w14:textId="77777777" w:rsidR="00F2035B" w:rsidRPr="001D487B" w:rsidRDefault="00F2035B">
            <w:pPr>
              <w:jc w:val="center"/>
              <w:rPr>
                <w:b/>
                <w:sz w:val="19"/>
                <w:szCs w:val="19"/>
              </w:rPr>
            </w:pPr>
            <w:r w:rsidRPr="001D487B">
              <w:rPr>
                <w:b/>
                <w:sz w:val="19"/>
                <w:szCs w:val="19"/>
              </w:rPr>
              <w:t>1</w:t>
            </w:r>
            <w:r>
              <w:rPr>
                <w:b/>
                <w:sz w:val="19"/>
                <w:szCs w:val="19"/>
              </w:rPr>
              <w:t>4</w:t>
            </w:r>
          </w:p>
        </w:tc>
      </w:tr>
      <w:tr w:rsidR="00F2035B" w:rsidRPr="008E047B" w14:paraId="0DCDBE25" w14:textId="77777777">
        <w:tc>
          <w:tcPr>
            <w:tcW w:w="1440" w:type="dxa"/>
            <w:tcBorders>
              <w:left w:val="single" w:sz="4" w:space="0" w:color="auto"/>
            </w:tcBorders>
            <w:shd w:val="clear" w:color="auto" w:fill="C0C0C0"/>
          </w:tcPr>
          <w:p w14:paraId="10356BAE" w14:textId="77777777" w:rsidR="00F2035B" w:rsidRPr="001D487B" w:rsidRDefault="00F2035B">
            <w:pPr>
              <w:jc w:val="right"/>
              <w:rPr>
                <w:sz w:val="19"/>
                <w:szCs w:val="19"/>
              </w:rPr>
            </w:pPr>
            <w:r w:rsidRPr="001D487B">
              <w:rPr>
                <w:b/>
                <w:sz w:val="19"/>
                <w:szCs w:val="19"/>
              </w:rPr>
              <w:t>6.7</w:t>
            </w:r>
          </w:p>
        </w:tc>
        <w:tc>
          <w:tcPr>
            <w:tcW w:w="6930" w:type="dxa"/>
            <w:shd w:val="clear" w:color="auto" w:fill="C0C0C0"/>
          </w:tcPr>
          <w:p w14:paraId="6C709965" w14:textId="77777777" w:rsidR="00F2035B" w:rsidRPr="001D487B" w:rsidRDefault="00F2035B">
            <w:pPr>
              <w:ind w:firstLine="342"/>
              <w:jc w:val="both"/>
              <w:rPr>
                <w:b/>
                <w:sz w:val="19"/>
                <w:szCs w:val="19"/>
              </w:rPr>
            </w:pPr>
            <w:r w:rsidRPr="001D487B">
              <w:rPr>
                <w:b/>
                <w:sz w:val="19"/>
                <w:szCs w:val="19"/>
              </w:rPr>
              <w:t>Freight on Bill and Delivery</w:t>
            </w:r>
          </w:p>
        </w:tc>
        <w:tc>
          <w:tcPr>
            <w:tcW w:w="1530" w:type="dxa"/>
            <w:tcBorders>
              <w:right w:val="single" w:sz="4" w:space="0" w:color="auto"/>
            </w:tcBorders>
            <w:shd w:val="clear" w:color="auto" w:fill="C0C0C0"/>
          </w:tcPr>
          <w:p w14:paraId="36B9B7D2" w14:textId="77777777" w:rsidR="00F2035B" w:rsidRPr="001D487B" w:rsidRDefault="00F2035B">
            <w:pPr>
              <w:jc w:val="center"/>
              <w:rPr>
                <w:b/>
                <w:sz w:val="19"/>
                <w:szCs w:val="19"/>
              </w:rPr>
            </w:pPr>
            <w:r w:rsidRPr="001D487B">
              <w:rPr>
                <w:b/>
                <w:sz w:val="19"/>
                <w:szCs w:val="19"/>
              </w:rPr>
              <w:t>1</w:t>
            </w:r>
            <w:r>
              <w:rPr>
                <w:b/>
                <w:sz w:val="19"/>
                <w:szCs w:val="19"/>
              </w:rPr>
              <w:t>4</w:t>
            </w:r>
          </w:p>
        </w:tc>
      </w:tr>
      <w:tr w:rsidR="00F2035B" w:rsidRPr="008E047B" w14:paraId="51D8CBD7" w14:textId="77777777">
        <w:tc>
          <w:tcPr>
            <w:tcW w:w="1440" w:type="dxa"/>
            <w:tcBorders>
              <w:left w:val="single" w:sz="4" w:space="0" w:color="auto"/>
            </w:tcBorders>
            <w:shd w:val="clear" w:color="auto" w:fill="FFFFFF"/>
          </w:tcPr>
          <w:p w14:paraId="29045687" w14:textId="77777777" w:rsidR="00F2035B" w:rsidRPr="001D487B" w:rsidRDefault="00F2035B">
            <w:pPr>
              <w:jc w:val="right"/>
              <w:rPr>
                <w:sz w:val="19"/>
                <w:szCs w:val="19"/>
              </w:rPr>
            </w:pPr>
            <w:r w:rsidRPr="001D487B">
              <w:rPr>
                <w:b/>
                <w:sz w:val="19"/>
                <w:szCs w:val="19"/>
              </w:rPr>
              <w:t>6.8</w:t>
            </w:r>
          </w:p>
        </w:tc>
        <w:tc>
          <w:tcPr>
            <w:tcW w:w="6930" w:type="dxa"/>
            <w:shd w:val="clear" w:color="auto" w:fill="FFFFFF"/>
          </w:tcPr>
          <w:p w14:paraId="26783EA7" w14:textId="77777777" w:rsidR="00F2035B" w:rsidRPr="001D487B" w:rsidRDefault="00F2035B">
            <w:pPr>
              <w:ind w:firstLine="342"/>
              <w:jc w:val="both"/>
              <w:rPr>
                <w:b/>
                <w:sz w:val="19"/>
                <w:szCs w:val="19"/>
              </w:rPr>
            </w:pPr>
            <w:r w:rsidRPr="001D487B">
              <w:rPr>
                <w:b/>
                <w:sz w:val="19"/>
                <w:szCs w:val="19"/>
              </w:rPr>
              <w:t>Communication</w:t>
            </w:r>
          </w:p>
        </w:tc>
        <w:tc>
          <w:tcPr>
            <w:tcW w:w="1530" w:type="dxa"/>
            <w:tcBorders>
              <w:right w:val="single" w:sz="4" w:space="0" w:color="auto"/>
            </w:tcBorders>
            <w:shd w:val="clear" w:color="auto" w:fill="FFFFFF"/>
          </w:tcPr>
          <w:p w14:paraId="6E085CB0" w14:textId="77777777" w:rsidR="00F2035B" w:rsidRPr="001D487B" w:rsidRDefault="00F2035B">
            <w:pPr>
              <w:jc w:val="center"/>
              <w:rPr>
                <w:b/>
                <w:sz w:val="19"/>
                <w:szCs w:val="19"/>
              </w:rPr>
            </w:pPr>
            <w:r w:rsidRPr="001D487B">
              <w:rPr>
                <w:b/>
                <w:sz w:val="19"/>
                <w:szCs w:val="19"/>
              </w:rPr>
              <w:t>1</w:t>
            </w:r>
            <w:r w:rsidR="00F354D2">
              <w:rPr>
                <w:b/>
                <w:sz w:val="19"/>
                <w:szCs w:val="19"/>
              </w:rPr>
              <w:t>4</w:t>
            </w:r>
          </w:p>
        </w:tc>
      </w:tr>
      <w:tr w:rsidR="00F2035B" w:rsidRPr="008E047B" w14:paraId="0BBE66E5" w14:textId="77777777">
        <w:tc>
          <w:tcPr>
            <w:tcW w:w="1440" w:type="dxa"/>
            <w:tcBorders>
              <w:left w:val="single" w:sz="4" w:space="0" w:color="auto"/>
            </w:tcBorders>
            <w:shd w:val="clear" w:color="auto" w:fill="C0C0C0"/>
          </w:tcPr>
          <w:p w14:paraId="0510D359" w14:textId="77777777" w:rsidR="00F2035B" w:rsidRPr="001D487B" w:rsidRDefault="00F2035B">
            <w:pPr>
              <w:jc w:val="right"/>
              <w:rPr>
                <w:sz w:val="19"/>
                <w:szCs w:val="19"/>
              </w:rPr>
            </w:pPr>
            <w:r w:rsidRPr="001D487B">
              <w:rPr>
                <w:b/>
                <w:sz w:val="19"/>
                <w:szCs w:val="19"/>
              </w:rPr>
              <w:t>6.9</w:t>
            </w:r>
          </w:p>
        </w:tc>
        <w:tc>
          <w:tcPr>
            <w:tcW w:w="6930" w:type="dxa"/>
            <w:shd w:val="clear" w:color="auto" w:fill="C0C0C0"/>
          </w:tcPr>
          <w:p w14:paraId="7188A172" w14:textId="77777777" w:rsidR="00F2035B" w:rsidRPr="001D487B" w:rsidRDefault="00F2035B">
            <w:pPr>
              <w:ind w:firstLine="342"/>
              <w:jc w:val="both"/>
              <w:rPr>
                <w:b/>
                <w:sz w:val="19"/>
                <w:szCs w:val="19"/>
              </w:rPr>
            </w:pPr>
            <w:r w:rsidRPr="001D487B">
              <w:rPr>
                <w:b/>
                <w:sz w:val="19"/>
                <w:szCs w:val="19"/>
              </w:rPr>
              <w:t>Work on Agency Property</w:t>
            </w:r>
          </w:p>
        </w:tc>
        <w:tc>
          <w:tcPr>
            <w:tcW w:w="1530" w:type="dxa"/>
            <w:tcBorders>
              <w:right w:val="single" w:sz="4" w:space="0" w:color="auto"/>
            </w:tcBorders>
            <w:shd w:val="clear" w:color="auto" w:fill="C0C0C0"/>
          </w:tcPr>
          <w:p w14:paraId="21A68163" w14:textId="77777777" w:rsidR="00F2035B" w:rsidRPr="001D487B" w:rsidRDefault="00F2035B">
            <w:pPr>
              <w:jc w:val="center"/>
              <w:rPr>
                <w:b/>
                <w:sz w:val="19"/>
                <w:szCs w:val="19"/>
              </w:rPr>
            </w:pPr>
            <w:r w:rsidRPr="001D487B">
              <w:rPr>
                <w:b/>
                <w:sz w:val="19"/>
                <w:szCs w:val="19"/>
              </w:rPr>
              <w:t>1</w:t>
            </w:r>
            <w:r>
              <w:rPr>
                <w:b/>
                <w:sz w:val="19"/>
                <w:szCs w:val="19"/>
              </w:rPr>
              <w:t>5</w:t>
            </w:r>
          </w:p>
        </w:tc>
      </w:tr>
      <w:tr w:rsidR="00F2035B" w:rsidRPr="008E047B" w14:paraId="1862742B" w14:textId="77777777">
        <w:tc>
          <w:tcPr>
            <w:tcW w:w="1440" w:type="dxa"/>
            <w:tcBorders>
              <w:left w:val="single" w:sz="4" w:space="0" w:color="auto"/>
            </w:tcBorders>
            <w:shd w:val="clear" w:color="auto" w:fill="FFFFFF"/>
          </w:tcPr>
          <w:p w14:paraId="227E0DF3" w14:textId="77777777" w:rsidR="00F2035B" w:rsidRPr="001D487B" w:rsidRDefault="00F2035B">
            <w:pPr>
              <w:jc w:val="right"/>
              <w:rPr>
                <w:sz w:val="19"/>
                <w:szCs w:val="19"/>
              </w:rPr>
            </w:pPr>
            <w:r w:rsidRPr="001D487B">
              <w:rPr>
                <w:b/>
                <w:sz w:val="19"/>
                <w:szCs w:val="19"/>
              </w:rPr>
              <w:t>6.10</w:t>
            </w:r>
          </w:p>
        </w:tc>
        <w:tc>
          <w:tcPr>
            <w:tcW w:w="6930" w:type="dxa"/>
            <w:shd w:val="clear" w:color="auto" w:fill="FFFFFF"/>
          </w:tcPr>
          <w:p w14:paraId="58E9E3F0" w14:textId="77777777" w:rsidR="00F2035B" w:rsidRPr="001D487B" w:rsidRDefault="00F2035B">
            <w:pPr>
              <w:ind w:firstLine="342"/>
              <w:jc w:val="both"/>
              <w:rPr>
                <w:b/>
                <w:sz w:val="19"/>
                <w:szCs w:val="19"/>
              </w:rPr>
            </w:pPr>
            <w:r w:rsidRPr="001D487B">
              <w:rPr>
                <w:b/>
                <w:sz w:val="19"/>
                <w:szCs w:val="19"/>
              </w:rPr>
              <w:t>Estimated Quantities</w:t>
            </w:r>
          </w:p>
        </w:tc>
        <w:tc>
          <w:tcPr>
            <w:tcW w:w="1530" w:type="dxa"/>
            <w:tcBorders>
              <w:right w:val="single" w:sz="4" w:space="0" w:color="auto"/>
            </w:tcBorders>
            <w:shd w:val="clear" w:color="auto" w:fill="FFFFFF"/>
          </w:tcPr>
          <w:p w14:paraId="1FDA6507" w14:textId="77777777" w:rsidR="00F2035B" w:rsidRPr="001D487B" w:rsidRDefault="00F2035B">
            <w:pPr>
              <w:jc w:val="center"/>
              <w:rPr>
                <w:b/>
                <w:sz w:val="19"/>
                <w:szCs w:val="19"/>
              </w:rPr>
            </w:pPr>
            <w:r w:rsidRPr="001D487B">
              <w:rPr>
                <w:b/>
                <w:sz w:val="19"/>
                <w:szCs w:val="19"/>
              </w:rPr>
              <w:t>15</w:t>
            </w:r>
          </w:p>
        </w:tc>
      </w:tr>
      <w:tr w:rsidR="00F2035B" w:rsidRPr="008E047B" w14:paraId="55AEEC47" w14:textId="77777777">
        <w:tc>
          <w:tcPr>
            <w:tcW w:w="1440" w:type="dxa"/>
            <w:tcBorders>
              <w:left w:val="single" w:sz="4" w:space="0" w:color="auto"/>
            </w:tcBorders>
            <w:shd w:val="clear" w:color="auto" w:fill="C0C0C0"/>
          </w:tcPr>
          <w:p w14:paraId="140F590F" w14:textId="77777777" w:rsidR="00F2035B" w:rsidRPr="001D487B" w:rsidRDefault="00F2035B">
            <w:pPr>
              <w:jc w:val="right"/>
              <w:rPr>
                <w:sz w:val="19"/>
                <w:szCs w:val="19"/>
              </w:rPr>
            </w:pPr>
            <w:r w:rsidRPr="001D487B">
              <w:rPr>
                <w:b/>
                <w:sz w:val="19"/>
                <w:szCs w:val="19"/>
              </w:rPr>
              <w:t>6.11</w:t>
            </w:r>
          </w:p>
        </w:tc>
        <w:tc>
          <w:tcPr>
            <w:tcW w:w="6930" w:type="dxa"/>
            <w:shd w:val="clear" w:color="auto" w:fill="C0C0C0"/>
          </w:tcPr>
          <w:p w14:paraId="2BD85A36" w14:textId="77777777" w:rsidR="00F2035B" w:rsidRPr="001D487B" w:rsidRDefault="00F2035B">
            <w:pPr>
              <w:ind w:firstLine="342"/>
              <w:jc w:val="both"/>
              <w:rPr>
                <w:b/>
                <w:sz w:val="19"/>
                <w:szCs w:val="19"/>
              </w:rPr>
            </w:pPr>
            <w:r w:rsidRPr="001D487B">
              <w:rPr>
                <w:b/>
                <w:sz w:val="19"/>
                <w:szCs w:val="19"/>
              </w:rPr>
              <w:t>Warranty</w:t>
            </w:r>
          </w:p>
        </w:tc>
        <w:tc>
          <w:tcPr>
            <w:tcW w:w="1530" w:type="dxa"/>
            <w:tcBorders>
              <w:right w:val="single" w:sz="4" w:space="0" w:color="auto"/>
            </w:tcBorders>
            <w:shd w:val="clear" w:color="auto" w:fill="C0C0C0"/>
          </w:tcPr>
          <w:p w14:paraId="26098137" w14:textId="77777777" w:rsidR="00F2035B" w:rsidRPr="001D487B" w:rsidRDefault="00F2035B">
            <w:pPr>
              <w:jc w:val="center"/>
              <w:rPr>
                <w:b/>
                <w:sz w:val="19"/>
                <w:szCs w:val="19"/>
              </w:rPr>
            </w:pPr>
            <w:r w:rsidRPr="001D487B">
              <w:rPr>
                <w:b/>
                <w:sz w:val="19"/>
                <w:szCs w:val="19"/>
              </w:rPr>
              <w:t>1</w:t>
            </w:r>
            <w:r>
              <w:rPr>
                <w:b/>
                <w:sz w:val="19"/>
                <w:szCs w:val="19"/>
              </w:rPr>
              <w:t>5</w:t>
            </w:r>
          </w:p>
        </w:tc>
      </w:tr>
      <w:tr w:rsidR="00F2035B" w:rsidRPr="008E047B" w14:paraId="384AC43A" w14:textId="77777777">
        <w:tc>
          <w:tcPr>
            <w:tcW w:w="1440" w:type="dxa"/>
            <w:tcBorders>
              <w:left w:val="single" w:sz="4" w:space="0" w:color="auto"/>
            </w:tcBorders>
            <w:shd w:val="clear" w:color="auto" w:fill="FFFFFF"/>
          </w:tcPr>
          <w:p w14:paraId="32AB3CB5" w14:textId="77777777" w:rsidR="00F2035B" w:rsidRPr="001D487B" w:rsidRDefault="00F2035B">
            <w:pPr>
              <w:jc w:val="right"/>
              <w:rPr>
                <w:sz w:val="19"/>
                <w:szCs w:val="19"/>
              </w:rPr>
            </w:pPr>
            <w:r w:rsidRPr="001D487B">
              <w:rPr>
                <w:b/>
                <w:sz w:val="19"/>
                <w:szCs w:val="19"/>
              </w:rPr>
              <w:t>6.12</w:t>
            </w:r>
          </w:p>
        </w:tc>
        <w:tc>
          <w:tcPr>
            <w:tcW w:w="6930" w:type="dxa"/>
            <w:shd w:val="clear" w:color="auto" w:fill="FFFFFF"/>
          </w:tcPr>
          <w:p w14:paraId="6E44A838" w14:textId="77777777" w:rsidR="00F2035B" w:rsidRPr="001D487B" w:rsidRDefault="00F2035B">
            <w:pPr>
              <w:ind w:firstLine="342"/>
              <w:jc w:val="both"/>
              <w:rPr>
                <w:b/>
                <w:sz w:val="19"/>
                <w:szCs w:val="19"/>
              </w:rPr>
            </w:pPr>
            <w:r w:rsidRPr="001D487B">
              <w:rPr>
                <w:b/>
                <w:sz w:val="19"/>
                <w:szCs w:val="19"/>
              </w:rPr>
              <w:t>Official, Agent, and Employees of the Agency not Personally Liable</w:t>
            </w:r>
          </w:p>
        </w:tc>
        <w:tc>
          <w:tcPr>
            <w:tcW w:w="1530" w:type="dxa"/>
            <w:tcBorders>
              <w:right w:val="single" w:sz="4" w:space="0" w:color="auto"/>
            </w:tcBorders>
            <w:shd w:val="clear" w:color="auto" w:fill="FFFFFF"/>
          </w:tcPr>
          <w:p w14:paraId="5AF65C96" w14:textId="77777777" w:rsidR="00F2035B" w:rsidRPr="001D487B" w:rsidRDefault="00F2035B">
            <w:pPr>
              <w:jc w:val="center"/>
              <w:rPr>
                <w:b/>
                <w:sz w:val="19"/>
                <w:szCs w:val="19"/>
              </w:rPr>
            </w:pPr>
            <w:r w:rsidRPr="001D487B">
              <w:rPr>
                <w:b/>
                <w:sz w:val="19"/>
                <w:szCs w:val="19"/>
              </w:rPr>
              <w:t>1</w:t>
            </w:r>
            <w:r>
              <w:rPr>
                <w:b/>
                <w:sz w:val="19"/>
                <w:szCs w:val="19"/>
              </w:rPr>
              <w:t>5</w:t>
            </w:r>
          </w:p>
        </w:tc>
      </w:tr>
      <w:tr w:rsidR="00F2035B" w:rsidRPr="008E047B" w14:paraId="2E894648" w14:textId="77777777">
        <w:tc>
          <w:tcPr>
            <w:tcW w:w="1440" w:type="dxa"/>
            <w:tcBorders>
              <w:left w:val="single" w:sz="4" w:space="0" w:color="auto"/>
            </w:tcBorders>
            <w:shd w:val="clear" w:color="auto" w:fill="C0C0C0"/>
          </w:tcPr>
          <w:p w14:paraId="2756C7D4" w14:textId="77777777" w:rsidR="00F2035B" w:rsidRPr="001D487B" w:rsidRDefault="00F2035B">
            <w:pPr>
              <w:jc w:val="right"/>
              <w:rPr>
                <w:sz w:val="19"/>
                <w:szCs w:val="19"/>
              </w:rPr>
            </w:pPr>
            <w:r w:rsidRPr="001D487B">
              <w:rPr>
                <w:b/>
                <w:sz w:val="19"/>
                <w:szCs w:val="19"/>
              </w:rPr>
              <w:t>6.13</w:t>
            </w:r>
          </w:p>
        </w:tc>
        <w:tc>
          <w:tcPr>
            <w:tcW w:w="6930" w:type="dxa"/>
            <w:shd w:val="clear" w:color="auto" w:fill="C0C0C0"/>
          </w:tcPr>
          <w:p w14:paraId="473CD2ED" w14:textId="77777777" w:rsidR="00F2035B" w:rsidRPr="001D487B" w:rsidRDefault="00F2035B">
            <w:pPr>
              <w:ind w:firstLine="342"/>
              <w:jc w:val="both"/>
              <w:rPr>
                <w:b/>
                <w:sz w:val="19"/>
                <w:szCs w:val="19"/>
              </w:rPr>
            </w:pPr>
            <w:r w:rsidRPr="001D487B">
              <w:rPr>
                <w:b/>
                <w:sz w:val="19"/>
                <w:szCs w:val="19"/>
              </w:rPr>
              <w:t>Subcontractors</w:t>
            </w:r>
          </w:p>
        </w:tc>
        <w:tc>
          <w:tcPr>
            <w:tcW w:w="1530" w:type="dxa"/>
            <w:tcBorders>
              <w:right w:val="single" w:sz="4" w:space="0" w:color="auto"/>
            </w:tcBorders>
            <w:shd w:val="clear" w:color="auto" w:fill="C0C0C0"/>
          </w:tcPr>
          <w:p w14:paraId="0374AFCF" w14:textId="77777777" w:rsidR="00F2035B" w:rsidRPr="001D487B" w:rsidRDefault="00F2035B">
            <w:pPr>
              <w:jc w:val="center"/>
              <w:rPr>
                <w:b/>
                <w:sz w:val="19"/>
                <w:szCs w:val="19"/>
              </w:rPr>
            </w:pPr>
            <w:r w:rsidRPr="001D487B">
              <w:rPr>
                <w:b/>
                <w:sz w:val="19"/>
                <w:szCs w:val="19"/>
              </w:rPr>
              <w:t>1</w:t>
            </w:r>
            <w:r w:rsidR="00F354D2">
              <w:rPr>
                <w:b/>
                <w:sz w:val="19"/>
                <w:szCs w:val="19"/>
              </w:rPr>
              <w:t>5</w:t>
            </w:r>
          </w:p>
        </w:tc>
      </w:tr>
      <w:tr w:rsidR="00F2035B" w:rsidRPr="008E047B" w14:paraId="02C11F5F" w14:textId="77777777">
        <w:tc>
          <w:tcPr>
            <w:tcW w:w="1440" w:type="dxa"/>
            <w:tcBorders>
              <w:left w:val="single" w:sz="4" w:space="0" w:color="auto"/>
            </w:tcBorders>
            <w:shd w:val="clear" w:color="auto" w:fill="FFFFFF"/>
          </w:tcPr>
          <w:p w14:paraId="635A06D4" w14:textId="77777777" w:rsidR="00F2035B" w:rsidRPr="001D487B" w:rsidRDefault="00F2035B">
            <w:pPr>
              <w:jc w:val="right"/>
              <w:rPr>
                <w:sz w:val="19"/>
                <w:szCs w:val="19"/>
              </w:rPr>
            </w:pPr>
            <w:r w:rsidRPr="001D487B">
              <w:rPr>
                <w:b/>
                <w:sz w:val="19"/>
                <w:szCs w:val="19"/>
              </w:rPr>
              <w:t>6.14</w:t>
            </w:r>
          </w:p>
        </w:tc>
        <w:tc>
          <w:tcPr>
            <w:tcW w:w="6930" w:type="dxa"/>
            <w:shd w:val="clear" w:color="auto" w:fill="FFFFFF"/>
          </w:tcPr>
          <w:p w14:paraId="0FC4E895" w14:textId="77777777" w:rsidR="00F2035B" w:rsidRPr="001D487B" w:rsidRDefault="00F2035B">
            <w:pPr>
              <w:ind w:left="612" w:hanging="270"/>
              <w:jc w:val="both"/>
              <w:rPr>
                <w:b/>
                <w:sz w:val="19"/>
                <w:szCs w:val="19"/>
              </w:rPr>
            </w:pPr>
            <w:r w:rsidRPr="001D487B">
              <w:rPr>
                <w:b/>
                <w:sz w:val="19"/>
                <w:szCs w:val="19"/>
              </w:rPr>
              <w:t>Salaries and Expenses Relating to the Contractor’s Employees</w:t>
            </w:r>
          </w:p>
        </w:tc>
        <w:tc>
          <w:tcPr>
            <w:tcW w:w="1530" w:type="dxa"/>
            <w:tcBorders>
              <w:right w:val="single" w:sz="4" w:space="0" w:color="auto"/>
            </w:tcBorders>
            <w:shd w:val="clear" w:color="auto" w:fill="FFFFFF"/>
          </w:tcPr>
          <w:p w14:paraId="101B4F62" w14:textId="77777777" w:rsidR="00F2035B" w:rsidRPr="001D487B" w:rsidRDefault="00F2035B">
            <w:pPr>
              <w:jc w:val="center"/>
              <w:rPr>
                <w:sz w:val="19"/>
                <w:szCs w:val="19"/>
              </w:rPr>
            </w:pPr>
            <w:r w:rsidRPr="001D487B">
              <w:rPr>
                <w:b/>
                <w:sz w:val="19"/>
                <w:szCs w:val="19"/>
              </w:rPr>
              <w:t>1</w:t>
            </w:r>
            <w:r w:rsidR="00F354D2">
              <w:rPr>
                <w:b/>
                <w:sz w:val="19"/>
                <w:szCs w:val="19"/>
              </w:rPr>
              <w:t>5</w:t>
            </w:r>
          </w:p>
        </w:tc>
      </w:tr>
      <w:tr w:rsidR="00F2035B" w:rsidRPr="008E047B" w14:paraId="75B42B13" w14:textId="77777777">
        <w:tc>
          <w:tcPr>
            <w:tcW w:w="1440" w:type="dxa"/>
            <w:tcBorders>
              <w:left w:val="single" w:sz="4" w:space="0" w:color="auto"/>
            </w:tcBorders>
            <w:shd w:val="clear" w:color="auto" w:fill="C0C0C0"/>
          </w:tcPr>
          <w:p w14:paraId="45DD3EE7" w14:textId="77777777" w:rsidR="00F2035B" w:rsidRPr="001D487B" w:rsidRDefault="00F2035B">
            <w:pPr>
              <w:jc w:val="right"/>
              <w:rPr>
                <w:sz w:val="19"/>
                <w:szCs w:val="19"/>
              </w:rPr>
            </w:pPr>
            <w:r w:rsidRPr="001D487B">
              <w:rPr>
                <w:b/>
                <w:sz w:val="19"/>
                <w:szCs w:val="19"/>
              </w:rPr>
              <w:t>6.15</w:t>
            </w:r>
          </w:p>
        </w:tc>
        <w:tc>
          <w:tcPr>
            <w:tcW w:w="6930" w:type="dxa"/>
            <w:shd w:val="clear" w:color="auto" w:fill="C0C0C0"/>
          </w:tcPr>
          <w:p w14:paraId="53C2F105" w14:textId="77777777" w:rsidR="00F2035B" w:rsidRPr="001D487B" w:rsidRDefault="00F2035B">
            <w:pPr>
              <w:ind w:firstLine="342"/>
              <w:jc w:val="both"/>
              <w:rPr>
                <w:b/>
                <w:sz w:val="19"/>
                <w:szCs w:val="19"/>
              </w:rPr>
            </w:pPr>
            <w:r w:rsidRPr="001D487B">
              <w:rPr>
                <w:b/>
                <w:sz w:val="19"/>
                <w:szCs w:val="19"/>
              </w:rPr>
              <w:t>Attorney’s Fees</w:t>
            </w:r>
          </w:p>
        </w:tc>
        <w:tc>
          <w:tcPr>
            <w:tcW w:w="1530" w:type="dxa"/>
            <w:tcBorders>
              <w:right w:val="single" w:sz="4" w:space="0" w:color="auto"/>
            </w:tcBorders>
            <w:shd w:val="clear" w:color="auto" w:fill="C0C0C0"/>
          </w:tcPr>
          <w:p w14:paraId="78A53A22" w14:textId="77777777" w:rsidR="00F2035B" w:rsidRPr="001D487B" w:rsidRDefault="00F2035B">
            <w:pPr>
              <w:jc w:val="center"/>
              <w:rPr>
                <w:sz w:val="19"/>
                <w:szCs w:val="19"/>
              </w:rPr>
            </w:pPr>
            <w:r w:rsidRPr="001D487B">
              <w:rPr>
                <w:b/>
                <w:sz w:val="19"/>
                <w:szCs w:val="19"/>
              </w:rPr>
              <w:t>16</w:t>
            </w:r>
          </w:p>
        </w:tc>
      </w:tr>
      <w:tr w:rsidR="00F2035B" w:rsidRPr="008E047B" w14:paraId="418F1C82" w14:textId="77777777">
        <w:tc>
          <w:tcPr>
            <w:tcW w:w="1440" w:type="dxa"/>
            <w:tcBorders>
              <w:left w:val="single" w:sz="4" w:space="0" w:color="auto"/>
            </w:tcBorders>
            <w:shd w:val="clear" w:color="auto" w:fill="FFFFFF"/>
          </w:tcPr>
          <w:p w14:paraId="1BE57A81" w14:textId="77777777" w:rsidR="00F2035B" w:rsidRPr="001D487B" w:rsidRDefault="00F2035B">
            <w:pPr>
              <w:jc w:val="right"/>
              <w:rPr>
                <w:sz w:val="19"/>
                <w:szCs w:val="19"/>
              </w:rPr>
            </w:pPr>
            <w:r w:rsidRPr="001D487B">
              <w:rPr>
                <w:b/>
                <w:sz w:val="19"/>
                <w:szCs w:val="19"/>
              </w:rPr>
              <w:t>6.16</w:t>
            </w:r>
          </w:p>
        </w:tc>
        <w:tc>
          <w:tcPr>
            <w:tcW w:w="6930" w:type="dxa"/>
            <w:shd w:val="clear" w:color="auto" w:fill="FFFFFF"/>
          </w:tcPr>
          <w:p w14:paraId="4D99716B" w14:textId="77777777" w:rsidR="00F2035B" w:rsidRPr="001D487B" w:rsidRDefault="00F2035B">
            <w:pPr>
              <w:ind w:firstLine="342"/>
              <w:jc w:val="both"/>
              <w:rPr>
                <w:b/>
                <w:sz w:val="19"/>
                <w:szCs w:val="19"/>
              </w:rPr>
            </w:pPr>
            <w:r w:rsidRPr="001D487B">
              <w:rPr>
                <w:b/>
                <w:sz w:val="19"/>
                <w:szCs w:val="19"/>
              </w:rPr>
              <w:t>Independent Contractor</w:t>
            </w:r>
          </w:p>
        </w:tc>
        <w:tc>
          <w:tcPr>
            <w:tcW w:w="1530" w:type="dxa"/>
            <w:tcBorders>
              <w:right w:val="single" w:sz="4" w:space="0" w:color="auto"/>
            </w:tcBorders>
            <w:shd w:val="clear" w:color="auto" w:fill="FFFFFF"/>
          </w:tcPr>
          <w:p w14:paraId="12A0E573" w14:textId="77777777" w:rsidR="00F2035B" w:rsidRPr="001D487B" w:rsidRDefault="00F2035B">
            <w:pPr>
              <w:jc w:val="center"/>
              <w:rPr>
                <w:sz w:val="19"/>
                <w:szCs w:val="19"/>
              </w:rPr>
            </w:pPr>
            <w:r w:rsidRPr="001D487B">
              <w:rPr>
                <w:b/>
                <w:sz w:val="19"/>
                <w:szCs w:val="19"/>
              </w:rPr>
              <w:t>16</w:t>
            </w:r>
          </w:p>
        </w:tc>
      </w:tr>
      <w:tr w:rsidR="00F2035B" w:rsidRPr="008E047B" w14:paraId="315DBA51" w14:textId="77777777">
        <w:tc>
          <w:tcPr>
            <w:tcW w:w="1440" w:type="dxa"/>
            <w:tcBorders>
              <w:left w:val="single" w:sz="4" w:space="0" w:color="auto"/>
            </w:tcBorders>
            <w:shd w:val="clear" w:color="auto" w:fill="C0C0C0"/>
          </w:tcPr>
          <w:p w14:paraId="2A4575C1" w14:textId="77777777" w:rsidR="00F2035B" w:rsidRPr="001D487B" w:rsidRDefault="00F2035B">
            <w:pPr>
              <w:jc w:val="right"/>
              <w:rPr>
                <w:sz w:val="19"/>
                <w:szCs w:val="19"/>
              </w:rPr>
            </w:pPr>
            <w:r w:rsidRPr="001D487B">
              <w:rPr>
                <w:b/>
                <w:sz w:val="19"/>
                <w:szCs w:val="19"/>
              </w:rPr>
              <w:t>6.17</w:t>
            </w:r>
          </w:p>
        </w:tc>
        <w:tc>
          <w:tcPr>
            <w:tcW w:w="6930" w:type="dxa"/>
            <w:shd w:val="clear" w:color="auto" w:fill="C0C0C0"/>
          </w:tcPr>
          <w:p w14:paraId="45C32E60" w14:textId="77777777" w:rsidR="00F2035B" w:rsidRPr="001D487B" w:rsidRDefault="00F2035B">
            <w:pPr>
              <w:ind w:firstLine="342"/>
              <w:jc w:val="both"/>
              <w:rPr>
                <w:b/>
                <w:sz w:val="19"/>
                <w:szCs w:val="19"/>
              </w:rPr>
            </w:pPr>
            <w:r w:rsidRPr="001D487B">
              <w:rPr>
                <w:b/>
                <w:sz w:val="19"/>
                <w:szCs w:val="19"/>
              </w:rPr>
              <w:t>Severability</w:t>
            </w:r>
          </w:p>
        </w:tc>
        <w:tc>
          <w:tcPr>
            <w:tcW w:w="1530" w:type="dxa"/>
            <w:tcBorders>
              <w:right w:val="single" w:sz="4" w:space="0" w:color="auto"/>
            </w:tcBorders>
            <w:shd w:val="clear" w:color="auto" w:fill="C0C0C0"/>
          </w:tcPr>
          <w:p w14:paraId="6BD6FABB" w14:textId="77777777" w:rsidR="00F2035B" w:rsidRPr="001D487B" w:rsidRDefault="00F2035B">
            <w:pPr>
              <w:jc w:val="center"/>
              <w:rPr>
                <w:sz w:val="19"/>
                <w:szCs w:val="19"/>
              </w:rPr>
            </w:pPr>
            <w:r w:rsidRPr="001D487B">
              <w:rPr>
                <w:b/>
                <w:sz w:val="19"/>
                <w:szCs w:val="19"/>
              </w:rPr>
              <w:t>1</w:t>
            </w:r>
            <w:r>
              <w:rPr>
                <w:b/>
                <w:sz w:val="19"/>
                <w:szCs w:val="19"/>
              </w:rPr>
              <w:t>6</w:t>
            </w:r>
          </w:p>
        </w:tc>
      </w:tr>
      <w:tr w:rsidR="00F2035B" w:rsidRPr="008E047B" w14:paraId="4305539D" w14:textId="77777777">
        <w:tc>
          <w:tcPr>
            <w:tcW w:w="1440" w:type="dxa"/>
            <w:tcBorders>
              <w:left w:val="single" w:sz="4" w:space="0" w:color="auto"/>
            </w:tcBorders>
            <w:shd w:val="clear" w:color="auto" w:fill="FFFFFF"/>
          </w:tcPr>
          <w:p w14:paraId="73C17BEE" w14:textId="77777777" w:rsidR="00F2035B" w:rsidRPr="001D487B" w:rsidRDefault="00F2035B">
            <w:pPr>
              <w:jc w:val="right"/>
              <w:rPr>
                <w:sz w:val="19"/>
                <w:szCs w:val="19"/>
              </w:rPr>
            </w:pPr>
            <w:r w:rsidRPr="001D487B">
              <w:rPr>
                <w:b/>
                <w:sz w:val="19"/>
                <w:szCs w:val="19"/>
              </w:rPr>
              <w:t>6.18</w:t>
            </w:r>
          </w:p>
        </w:tc>
        <w:tc>
          <w:tcPr>
            <w:tcW w:w="6930" w:type="dxa"/>
            <w:shd w:val="clear" w:color="auto" w:fill="FFFFFF"/>
          </w:tcPr>
          <w:p w14:paraId="60BC56BD" w14:textId="77777777" w:rsidR="00F2035B" w:rsidRPr="001D487B" w:rsidRDefault="00F2035B">
            <w:pPr>
              <w:ind w:firstLine="342"/>
              <w:jc w:val="both"/>
              <w:rPr>
                <w:b/>
                <w:sz w:val="19"/>
                <w:szCs w:val="19"/>
              </w:rPr>
            </w:pPr>
            <w:r w:rsidRPr="001D487B">
              <w:rPr>
                <w:b/>
                <w:sz w:val="19"/>
                <w:szCs w:val="19"/>
              </w:rPr>
              <w:t>Waiver of Breach</w:t>
            </w:r>
          </w:p>
        </w:tc>
        <w:tc>
          <w:tcPr>
            <w:tcW w:w="1530" w:type="dxa"/>
            <w:tcBorders>
              <w:right w:val="single" w:sz="4" w:space="0" w:color="auto"/>
            </w:tcBorders>
            <w:shd w:val="clear" w:color="auto" w:fill="FFFFFF"/>
          </w:tcPr>
          <w:p w14:paraId="34588579" w14:textId="77777777" w:rsidR="00F2035B" w:rsidRPr="001D487B" w:rsidRDefault="00F2035B">
            <w:pPr>
              <w:jc w:val="center"/>
              <w:rPr>
                <w:sz w:val="19"/>
                <w:szCs w:val="19"/>
              </w:rPr>
            </w:pPr>
            <w:r w:rsidRPr="001D487B">
              <w:rPr>
                <w:b/>
                <w:sz w:val="19"/>
                <w:szCs w:val="19"/>
              </w:rPr>
              <w:t>1</w:t>
            </w:r>
            <w:r>
              <w:rPr>
                <w:b/>
                <w:sz w:val="19"/>
                <w:szCs w:val="19"/>
              </w:rPr>
              <w:t>6</w:t>
            </w:r>
          </w:p>
        </w:tc>
      </w:tr>
      <w:tr w:rsidR="00F2035B" w:rsidRPr="008E047B" w14:paraId="743AA3D2" w14:textId="77777777">
        <w:tc>
          <w:tcPr>
            <w:tcW w:w="1440" w:type="dxa"/>
            <w:tcBorders>
              <w:left w:val="single" w:sz="4" w:space="0" w:color="auto"/>
            </w:tcBorders>
            <w:shd w:val="clear" w:color="auto" w:fill="C0C0C0"/>
          </w:tcPr>
          <w:p w14:paraId="3E659403" w14:textId="77777777" w:rsidR="00F2035B" w:rsidRPr="001D487B" w:rsidRDefault="00F2035B">
            <w:pPr>
              <w:jc w:val="right"/>
              <w:rPr>
                <w:sz w:val="19"/>
                <w:szCs w:val="19"/>
              </w:rPr>
            </w:pPr>
            <w:r w:rsidRPr="001D487B">
              <w:rPr>
                <w:b/>
                <w:sz w:val="19"/>
                <w:szCs w:val="19"/>
              </w:rPr>
              <w:t>6.19</w:t>
            </w:r>
          </w:p>
        </w:tc>
        <w:tc>
          <w:tcPr>
            <w:tcW w:w="6930" w:type="dxa"/>
            <w:shd w:val="clear" w:color="auto" w:fill="C0C0C0"/>
          </w:tcPr>
          <w:p w14:paraId="59EC1918" w14:textId="77777777" w:rsidR="00F2035B" w:rsidRPr="001D487B" w:rsidRDefault="00F2035B">
            <w:pPr>
              <w:ind w:firstLine="342"/>
              <w:jc w:val="both"/>
              <w:rPr>
                <w:b/>
                <w:sz w:val="19"/>
                <w:szCs w:val="19"/>
              </w:rPr>
            </w:pPr>
            <w:r w:rsidRPr="001D487B">
              <w:rPr>
                <w:b/>
                <w:sz w:val="19"/>
                <w:szCs w:val="19"/>
              </w:rPr>
              <w:t>Time of the Essence</w:t>
            </w:r>
          </w:p>
        </w:tc>
        <w:tc>
          <w:tcPr>
            <w:tcW w:w="1530" w:type="dxa"/>
            <w:tcBorders>
              <w:right w:val="single" w:sz="4" w:space="0" w:color="auto"/>
            </w:tcBorders>
            <w:shd w:val="clear" w:color="auto" w:fill="C0C0C0"/>
          </w:tcPr>
          <w:p w14:paraId="518B9E09" w14:textId="77777777" w:rsidR="00F2035B" w:rsidRPr="001D487B" w:rsidRDefault="00F2035B">
            <w:pPr>
              <w:jc w:val="center"/>
              <w:rPr>
                <w:sz w:val="19"/>
                <w:szCs w:val="19"/>
              </w:rPr>
            </w:pPr>
            <w:r w:rsidRPr="001D487B">
              <w:rPr>
                <w:b/>
                <w:sz w:val="19"/>
                <w:szCs w:val="19"/>
              </w:rPr>
              <w:t>1</w:t>
            </w:r>
            <w:r>
              <w:rPr>
                <w:b/>
                <w:sz w:val="19"/>
                <w:szCs w:val="19"/>
              </w:rPr>
              <w:t>6</w:t>
            </w:r>
          </w:p>
        </w:tc>
      </w:tr>
      <w:tr w:rsidR="00F2035B" w:rsidRPr="008E047B" w14:paraId="0B644A38" w14:textId="77777777">
        <w:tc>
          <w:tcPr>
            <w:tcW w:w="1440" w:type="dxa"/>
            <w:tcBorders>
              <w:left w:val="single" w:sz="4" w:space="0" w:color="auto"/>
            </w:tcBorders>
            <w:shd w:val="clear" w:color="auto" w:fill="FFFFFF"/>
          </w:tcPr>
          <w:p w14:paraId="08ABA65B" w14:textId="77777777" w:rsidR="00F2035B" w:rsidRPr="001D487B" w:rsidRDefault="00F2035B">
            <w:pPr>
              <w:jc w:val="right"/>
              <w:rPr>
                <w:sz w:val="19"/>
                <w:szCs w:val="19"/>
              </w:rPr>
            </w:pPr>
            <w:r w:rsidRPr="001D487B">
              <w:rPr>
                <w:b/>
                <w:sz w:val="19"/>
                <w:szCs w:val="19"/>
              </w:rPr>
              <w:t>6.20</w:t>
            </w:r>
          </w:p>
        </w:tc>
        <w:tc>
          <w:tcPr>
            <w:tcW w:w="6930" w:type="dxa"/>
            <w:shd w:val="clear" w:color="auto" w:fill="FFFFFF"/>
          </w:tcPr>
          <w:p w14:paraId="3C19964C" w14:textId="77777777" w:rsidR="00F2035B" w:rsidRPr="001D487B" w:rsidRDefault="00F2035B">
            <w:pPr>
              <w:ind w:firstLine="342"/>
              <w:jc w:val="both"/>
              <w:rPr>
                <w:b/>
                <w:sz w:val="19"/>
                <w:szCs w:val="19"/>
              </w:rPr>
            </w:pPr>
            <w:r w:rsidRPr="001D487B">
              <w:rPr>
                <w:b/>
                <w:sz w:val="19"/>
                <w:szCs w:val="19"/>
              </w:rPr>
              <w:t>Limitation of Liability</w:t>
            </w:r>
          </w:p>
        </w:tc>
        <w:tc>
          <w:tcPr>
            <w:tcW w:w="1530" w:type="dxa"/>
            <w:tcBorders>
              <w:right w:val="single" w:sz="4" w:space="0" w:color="auto"/>
            </w:tcBorders>
            <w:shd w:val="clear" w:color="auto" w:fill="FFFFFF"/>
          </w:tcPr>
          <w:p w14:paraId="3CA7C604" w14:textId="77777777" w:rsidR="00F2035B" w:rsidRPr="001D487B" w:rsidRDefault="00F2035B">
            <w:pPr>
              <w:jc w:val="center"/>
              <w:rPr>
                <w:sz w:val="19"/>
                <w:szCs w:val="19"/>
              </w:rPr>
            </w:pPr>
            <w:r w:rsidRPr="001D487B">
              <w:rPr>
                <w:b/>
                <w:sz w:val="19"/>
                <w:szCs w:val="19"/>
              </w:rPr>
              <w:t>1</w:t>
            </w:r>
            <w:r>
              <w:rPr>
                <w:b/>
                <w:sz w:val="19"/>
                <w:szCs w:val="19"/>
              </w:rPr>
              <w:t>6</w:t>
            </w:r>
          </w:p>
        </w:tc>
      </w:tr>
      <w:tr w:rsidR="00F2035B" w:rsidRPr="008E047B" w14:paraId="2DC9CC47" w14:textId="77777777">
        <w:tc>
          <w:tcPr>
            <w:tcW w:w="1440" w:type="dxa"/>
            <w:tcBorders>
              <w:left w:val="single" w:sz="4" w:space="0" w:color="auto"/>
            </w:tcBorders>
            <w:shd w:val="clear" w:color="auto" w:fill="C0C0C0"/>
          </w:tcPr>
          <w:p w14:paraId="217FF3C1" w14:textId="77777777" w:rsidR="00F2035B" w:rsidRPr="001D487B" w:rsidRDefault="00F2035B">
            <w:pPr>
              <w:jc w:val="right"/>
              <w:rPr>
                <w:sz w:val="19"/>
                <w:szCs w:val="19"/>
              </w:rPr>
            </w:pPr>
            <w:r w:rsidRPr="001D487B">
              <w:rPr>
                <w:b/>
                <w:sz w:val="19"/>
                <w:szCs w:val="19"/>
              </w:rPr>
              <w:t>6.21</w:t>
            </w:r>
          </w:p>
        </w:tc>
        <w:tc>
          <w:tcPr>
            <w:tcW w:w="6930" w:type="dxa"/>
            <w:shd w:val="clear" w:color="auto" w:fill="C0C0C0"/>
          </w:tcPr>
          <w:p w14:paraId="44B6E970" w14:textId="77777777" w:rsidR="00F2035B" w:rsidRPr="001D487B" w:rsidRDefault="00F2035B">
            <w:pPr>
              <w:ind w:firstLine="342"/>
              <w:jc w:val="both"/>
              <w:rPr>
                <w:b/>
                <w:sz w:val="19"/>
                <w:szCs w:val="19"/>
              </w:rPr>
            </w:pPr>
            <w:r w:rsidRPr="001D487B">
              <w:rPr>
                <w:b/>
                <w:sz w:val="19"/>
                <w:szCs w:val="19"/>
              </w:rPr>
              <w:t>Indemnity</w:t>
            </w:r>
          </w:p>
        </w:tc>
        <w:tc>
          <w:tcPr>
            <w:tcW w:w="1530" w:type="dxa"/>
            <w:tcBorders>
              <w:right w:val="single" w:sz="4" w:space="0" w:color="auto"/>
            </w:tcBorders>
            <w:shd w:val="clear" w:color="auto" w:fill="C0C0C0"/>
          </w:tcPr>
          <w:p w14:paraId="38263B9D" w14:textId="77777777" w:rsidR="00F2035B" w:rsidRPr="001D487B" w:rsidRDefault="00F2035B">
            <w:pPr>
              <w:jc w:val="center"/>
              <w:rPr>
                <w:sz w:val="19"/>
                <w:szCs w:val="19"/>
              </w:rPr>
            </w:pPr>
            <w:r w:rsidRPr="001D487B">
              <w:rPr>
                <w:b/>
                <w:sz w:val="19"/>
                <w:szCs w:val="19"/>
              </w:rPr>
              <w:t>1</w:t>
            </w:r>
            <w:r w:rsidR="00F354D2">
              <w:rPr>
                <w:b/>
                <w:sz w:val="19"/>
                <w:szCs w:val="19"/>
              </w:rPr>
              <w:t>6</w:t>
            </w:r>
          </w:p>
        </w:tc>
      </w:tr>
      <w:tr w:rsidR="00F2035B" w:rsidRPr="008E047B" w14:paraId="6291C2DC" w14:textId="77777777">
        <w:tc>
          <w:tcPr>
            <w:tcW w:w="1440" w:type="dxa"/>
            <w:tcBorders>
              <w:left w:val="single" w:sz="4" w:space="0" w:color="auto"/>
            </w:tcBorders>
            <w:shd w:val="clear" w:color="auto" w:fill="FFFFFF"/>
          </w:tcPr>
          <w:p w14:paraId="31AE9C41" w14:textId="77777777" w:rsidR="00F2035B" w:rsidRPr="001D487B" w:rsidRDefault="00F2035B">
            <w:pPr>
              <w:jc w:val="right"/>
              <w:rPr>
                <w:sz w:val="19"/>
                <w:szCs w:val="19"/>
              </w:rPr>
            </w:pPr>
            <w:r w:rsidRPr="001D487B">
              <w:rPr>
                <w:b/>
                <w:sz w:val="19"/>
                <w:szCs w:val="19"/>
              </w:rPr>
              <w:t>6.22</w:t>
            </w:r>
          </w:p>
        </w:tc>
        <w:tc>
          <w:tcPr>
            <w:tcW w:w="6930" w:type="dxa"/>
            <w:shd w:val="clear" w:color="auto" w:fill="FFFFFF"/>
          </w:tcPr>
          <w:p w14:paraId="12AD4900" w14:textId="77777777" w:rsidR="00F2035B" w:rsidRPr="001D487B" w:rsidRDefault="00F2035B">
            <w:pPr>
              <w:ind w:firstLine="342"/>
              <w:jc w:val="both"/>
              <w:rPr>
                <w:b/>
                <w:sz w:val="19"/>
                <w:szCs w:val="19"/>
              </w:rPr>
            </w:pPr>
            <w:r w:rsidRPr="001D487B">
              <w:rPr>
                <w:b/>
                <w:sz w:val="19"/>
                <w:szCs w:val="19"/>
              </w:rPr>
              <w:t>Lobbying Certification</w:t>
            </w:r>
          </w:p>
        </w:tc>
        <w:tc>
          <w:tcPr>
            <w:tcW w:w="1530" w:type="dxa"/>
            <w:tcBorders>
              <w:right w:val="single" w:sz="4" w:space="0" w:color="auto"/>
            </w:tcBorders>
            <w:shd w:val="clear" w:color="auto" w:fill="FFFFFF"/>
          </w:tcPr>
          <w:p w14:paraId="1CD6413F" w14:textId="77777777" w:rsidR="00F2035B" w:rsidRPr="001D487B" w:rsidRDefault="00F2035B">
            <w:pPr>
              <w:jc w:val="center"/>
              <w:rPr>
                <w:b/>
                <w:sz w:val="19"/>
                <w:szCs w:val="19"/>
              </w:rPr>
            </w:pPr>
            <w:r w:rsidRPr="001D487B">
              <w:rPr>
                <w:b/>
                <w:sz w:val="19"/>
                <w:szCs w:val="19"/>
              </w:rPr>
              <w:t>1</w:t>
            </w:r>
            <w:r>
              <w:rPr>
                <w:b/>
                <w:sz w:val="19"/>
                <w:szCs w:val="19"/>
              </w:rPr>
              <w:t>8</w:t>
            </w:r>
          </w:p>
        </w:tc>
      </w:tr>
      <w:tr w:rsidR="00F2035B" w:rsidRPr="008E047B" w14:paraId="54D06A01" w14:textId="77777777">
        <w:tc>
          <w:tcPr>
            <w:tcW w:w="1440" w:type="dxa"/>
            <w:tcBorders>
              <w:left w:val="single" w:sz="4" w:space="0" w:color="auto"/>
            </w:tcBorders>
            <w:shd w:val="clear" w:color="auto" w:fill="C0C0C0"/>
          </w:tcPr>
          <w:p w14:paraId="0CED5BE0" w14:textId="77777777" w:rsidR="00F2035B" w:rsidRPr="001D487B" w:rsidRDefault="00F2035B">
            <w:pPr>
              <w:jc w:val="right"/>
              <w:rPr>
                <w:sz w:val="19"/>
                <w:szCs w:val="19"/>
              </w:rPr>
            </w:pPr>
            <w:r w:rsidRPr="001D487B">
              <w:rPr>
                <w:b/>
                <w:sz w:val="19"/>
                <w:szCs w:val="19"/>
              </w:rPr>
              <w:t>6.23</w:t>
            </w:r>
          </w:p>
        </w:tc>
        <w:tc>
          <w:tcPr>
            <w:tcW w:w="6930" w:type="dxa"/>
            <w:shd w:val="clear" w:color="auto" w:fill="C0C0C0"/>
          </w:tcPr>
          <w:p w14:paraId="08EA4DB6" w14:textId="77777777" w:rsidR="00F2035B" w:rsidRPr="001D487B" w:rsidRDefault="00F2035B">
            <w:pPr>
              <w:ind w:left="346" w:hanging="4"/>
              <w:jc w:val="both"/>
              <w:rPr>
                <w:b/>
                <w:sz w:val="19"/>
                <w:szCs w:val="19"/>
              </w:rPr>
            </w:pPr>
            <w:r w:rsidRPr="001D487B">
              <w:rPr>
                <w:b/>
                <w:sz w:val="19"/>
                <w:szCs w:val="19"/>
              </w:rPr>
              <w:t xml:space="preserve">Additional Federally Required Orders/Directives </w:t>
            </w:r>
          </w:p>
        </w:tc>
        <w:tc>
          <w:tcPr>
            <w:tcW w:w="1530" w:type="dxa"/>
            <w:tcBorders>
              <w:right w:val="single" w:sz="4" w:space="0" w:color="auto"/>
            </w:tcBorders>
            <w:shd w:val="clear" w:color="auto" w:fill="C0C0C0"/>
          </w:tcPr>
          <w:p w14:paraId="1FB3EE79" w14:textId="77777777" w:rsidR="00F2035B" w:rsidRPr="001D487B" w:rsidRDefault="00F2035B">
            <w:pPr>
              <w:jc w:val="center"/>
              <w:rPr>
                <w:b/>
                <w:sz w:val="19"/>
                <w:szCs w:val="19"/>
              </w:rPr>
            </w:pPr>
            <w:r w:rsidRPr="001D487B">
              <w:rPr>
                <w:b/>
                <w:sz w:val="19"/>
                <w:szCs w:val="19"/>
              </w:rPr>
              <w:t>19</w:t>
            </w:r>
          </w:p>
        </w:tc>
      </w:tr>
      <w:tr w:rsidR="00F2035B" w:rsidRPr="008E047B" w14:paraId="4A72CBDE" w14:textId="77777777">
        <w:tc>
          <w:tcPr>
            <w:tcW w:w="1440" w:type="dxa"/>
            <w:tcBorders>
              <w:left w:val="single" w:sz="4" w:space="0" w:color="auto"/>
            </w:tcBorders>
            <w:shd w:val="clear" w:color="auto" w:fill="FFFFFF"/>
          </w:tcPr>
          <w:p w14:paraId="5A7F7E3B" w14:textId="77777777" w:rsidR="00F2035B" w:rsidRPr="001D487B" w:rsidRDefault="00F2035B">
            <w:pPr>
              <w:jc w:val="center"/>
              <w:rPr>
                <w:sz w:val="19"/>
                <w:szCs w:val="19"/>
              </w:rPr>
            </w:pPr>
            <w:r>
              <w:rPr>
                <w:b/>
                <w:sz w:val="19"/>
                <w:szCs w:val="19"/>
              </w:rPr>
              <w:t>7.0</w:t>
            </w:r>
          </w:p>
        </w:tc>
        <w:tc>
          <w:tcPr>
            <w:tcW w:w="6930" w:type="dxa"/>
            <w:shd w:val="clear" w:color="auto" w:fill="FFFFFF"/>
          </w:tcPr>
          <w:p w14:paraId="681A7D6A" w14:textId="77777777" w:rsidR="00F2035B" w:rsidRPr="001D487B" w:rsidRDefault="00F2035B">
            <w:pPr>
              <w:ind w:left="70"/>
              <w:jc w:val="both"/>
              <w:rPr>
                <w:b/>
                <w:sz w:val="19"/>
                <w:szCs w:val="19"/>
              </w:rPr>
            </w:pPr>
            <w:r w:rsidRPr="001D487B">
              <w:rPr>
                <w:b/>
                <w:sz w:val="19"/>
                <w:szCs w:val="19"/>
              </w:rPr>
              <w:t xml:space="preserve">2 CFR </w:t>
            </w:r>
            <w:r w:rsidRPr="001D487B">
              <w:rPr>
                <w:b/>
                <w:bCs/>
                <w:sz w:val="19"/>
                <w:szCs w:val="19"/>
              </w:rPr>
              <w:t>§200.32</w:t>
            </w:r>
            <w:r>
              <w:rPr>
                <w:b/>
                <w:bCs/>
                <w:sz w:val="19"/>
                <w:szCs w:val="19"/>
              </w:rPr>
              <w:t>7</w:t>
            </w:r>
            <w:r w:rsidRPr="001D487B">
              <w:rPr>
                <w:b/>
                <w:sz w:val="19"/>
                <w:szCs w:val="19"/>
              </w:rPr>
              <w:t xml:space="preserve">, Appendix II, </w:t>
            </w:r>
            <w:r w:rsidRPr="001D487B">
              <w:rPr>
                <w:b/>
                <w:i/>
                <w:sz w:val="19"/>
                <w:szCs w:val="19"/>
              </w:rPr>
              <w:t>Contract Provisions for Non-Federal Entity Contracts Under Federal Awards</w:t>
            </w:r>
          </w:p>
        </w:tc>
        <w:tc>
          <w:tcPr>
            <w:tcW w:w="1530" w:type="dxa"/>
            <w:tcBorders>
              <w:right w:val="single" w:sz="4" w:space="0" w:color="auto"/>
            </w:tcBorders>
            <w:shd w:val="clear" w:color="auto" w:fill="FFFFFF"/>
          </w:tcPr>
          <w:p w14:paraId="5B4A3F7F" w14:textId="77777777" w:rsidR="00F2035B" w:rsidRPr="001D487B" w:rsidRDefault="00F2035B">
            <w:pPr>
              <w:jc w:val="center"/>
              <w:rPr>
                <w:b/>
                <w:sz w:val="19"/>
                <w:szCs w:val="19"/>
              </w:rPr>
            </w:pPr>
            <w:r w:rsidRPr="001D487B">
              <w:rPr>
                <w:b/>
                <w:sz w:val="19"/>
                <w:szCs w:val="19"/>
              </w:rPr>
              <w:t>2</w:t>
            </w:r>
            <w:r>
              <w:rPr>
                <w:b/>
                <w:sz w:val="19"/>
                <w:szCs w:val="19"/>
              </w:rPr>
              <w:t>0</w:t>
            </w:r>
          </w:p>
        </w:tc>
      </w:tr>
      <w:tr w:rsidR="00F2035B" w:rsidRPr="00476740" w14:paraId="7F31D51A" w14:textId="77777777">
        <w:tc>
          <w:tcPr>
            <w:tcW w:w="9900" w:type="dxa"/>
            <w:gridSpan w:val="3"/>
            <w:tcBorders>
              <w:left w:val="single" w:sz="4" w:space="0" w:color="auto"/>
              <w:bottom w:val="single" w:sz="4" w:space="0" w:color="auto"/>
              <w:right w:val="single" w:sz="4" w:space="0" w:color="auto"/>
            </w:tcBorders>
            <w:shd w:val="clear" w:color="auto" w:fill="000000"/>
          </w:tcPr>
          <w:p w14:paraId="3103F098" w14:textId="77777777" w:rsidR="00F2035B" w:rsidRPr="00B040FC" w:rsidRDefault="00F2035B">
            <w:pPr>
              <w:jc w:val="center"/>
              <w:rPr>
                <w:b/>
                <w:sz w:val="16"/>
                <w:szCs w:val="16"/>
              </w:rPr>
            </w:pPr>
          </w:p>
        </w:tc>
      </w:tr>
    </w:tbl>
    <w:p w14:paraId="35C93723" w14:textId="77777777" w:rsidR="00F2035B" w:rsidRDefault="00F2035B" w:rsidP="00F2035B">
      <w:pPr>
        <w:tabs>
          <w:tab w:val="left" w:pos="720"/>
        </w:tabs>
        <w:ind w:left="720"/>
        <w:contextualSpacing/>
        <w:jc w:val="both"/>
        <w:rPr>
          <w:b/>
        </w:rPr>
      </w:pPr>
    </w:p>
    <w:p w14:paraId="03551AC0" w14:textId="77777777" w:rsidR="008E047B" w:rsidRDefault="008E047B" w:rsidP="00A312D7">
      <w:pPr>
        <w:numPr>
          <w:ilvl w:val="0"/>
          <w:numId w:val="30"/>
        </w:numPr>
        <w:tabs>
          <w:tab w:val="left" w:pos="720"/>
        </w:tabs>
        <w:contextualSpacing/>
        <w:jc w:val="both"/>
        <w:rPr>
          <w:b/>
        </w:rPr>
      </w:pPr>
      <w:r w:rsidRPr="00A312D7">
        <w:rPr>
          <w:b/>
        </w:rPr>
        <w:lastRenderedPageBreak/>
        <w:t>GENERAL CONDITIONS.</w:t>
      </w:r>
    </w:p>
    <w:p w14:paraId="72EFF3D7" w14:textId="77777777" w:rsidR="00A312D7" w:rsidRPr="00A312D7" w:rsidRDefault="00A312D7" w:rsidP="00A312D7">
      <w:pPr>
        <w:tabs>
          <w:tab w:val="left" w:pos="720"/>
        </w:tabs>
        <w:ind w:left="720"/>
        <w:contextualSpacing/>
        <w:jc w:val="both"/>
        <w:rPr>
          <w:b/>
          <w:sz w:val="22"/>
          <w:szCs w:val="22"/>
        </w:rPr>
      </w:pPr>
    </w:p>
    <w:p w14:paraId="7A6A72DE" w14:textId="77777777" w:rsidR="008E047B" w:rsidRPr="00A312D7" w:rsidRDefault="008E047B" w:rsidP="008E047B">
      <w:pPr>
        <w:ind w:left="1440" w:hanging="720"/>
        <w:jc w:val="both"/>
        <w:rPr>
          <w:sz w:val="22"/>
          <w:szCs w:val="22"/>
        </w:rPr>
      </w:pPr>
      <w:r w:rsidRPr="00A312D7">
        <w:rPr>
          <w:b/>
          <w:sz w:val="22"/>
          <w:szCs w:val="22"/>
        </w:rPr>
        <w:t xml:space="preserve">1.1 </w:t>
      </w:r>
      <w:r w:rsidRPr="00A312D7">
        <w:rPr>
          <w:b/>
          <w:sz w:val="22"/>
          <w:szCs w:val="22"/>
        </w:rPr>
        <w:tab/>
        <w:t xml:space="preserve">Applicability.  </w:t>
      </w:r>
      <w:r w:rsidRPr="00A312D7">
        <w:rPr>
          <w:sz w:val="22"/>
          <w:szCs w:val="22"/>
        </w:rPr>
        <w:t>If referred to within the text of such, these SIPC sha</w:t>
      </w:r>
      <w:r w:rsidR="006E0BC0" w:rsidRPr="00A312D7">
        <w:rPr>
          <w:sz w:val="22"/>
          <w:szCs w:val="22"/>
        </w:rPr>
        <w:t>ll be applicable to all Request</w:t>
      </w:r>
      <w:r w:rsidRPr="00A312D7">
        <w:rPr>
          <w:sz w:val="22"/>
          <w:szCs w:val="22"/>
        </w:rPr>
        <w:t xml:space="preserve"> for </w:t>
      </w:r>
      <w:r w:rsidR="00EE0B5F">
        <w:rPr>
          <w:sz w:val="22"/>
          <w:szCs w:val="22"/>
        </w:rPr>
        <w:t>Proposal</w:t>
      </w:r>
      <w:r w:rsidR="00602E27">
        <w:rPr>
          <w:sz w:val="22"/>
          <w:szCs w:val="22"/>
        </w:rPr>
        <w:t>s</w:t>
      </w:r>
      <w:r w:rsidRPr="00A312D7">
        <w:rPr>
          <w:sz w:val="22"/>
          <w:szCs w:val="22"/>
        </w:rPr>
        <w:t xml:space="preserve"> (</w:t>
      </w:r>
      <w:r w:rsidR="004A4231">
        <w:rPr>
          <w:sz w:val="22"/>
          <w:szCs w:val="22"/>
        </w:rPr>
        <w:t>RFP</w:t>
      </w:r>
      <w:r w:rsidRPr="00A312D7">
        <w:rPr>
          <w:sz w:val="22"/>
          <w:szCs w:val="22"/>
        </w:rPr>
        <w:t xml:space="preserve">) solicitations </w:t>
      </w:r>
      <w:r w:rsidR="00B42A42" w:rsidRPr="00A312D7">
        <w:rPr>
          <w:sz w:val="22"/>
          <w:szCs w:val="22"/>
        </w:rPr>
        <w:t>that the</w:t>
      </w:r>
      <w:r w:rsidRPr="00A312D7">
        <w:rPr>
          <w:sz w:val="22"/>
          <w:szCs w:val="22"/>
        </w:rPr>
        <w:t xml:space="preserve"> </w:t>
      </w:r>
      <w:r w:rsidR="00375CEB">
        <w:rPr>
          <w:sz w:val="22"/>
          <w:szCs w:val="22"/>
        </w:rPr>
        <w:t>Alexandria Redevelopment and</w:t>
      </w:r>
      <w:r w:rsidR="00A75198">
        <w:rPr>
          <w:sz w:val="22"/>
          <w:szCs w:val="22"/>
        </w:rPr>
        <w:t xml:space="preserve"> </w:t>
      </w:r>
      <w:r w:rsidRPr="00A312D7">
        <w:rPr>
          <w:sz w:val="22"/>
          <w:szCs w:val="22"/>
        </w:rPr>
        <w:t>Housing Authority</w:t>
      </w:r>
      <w:r w:rsidR="008170E4">
        <w:rPr>
          <w:sz w:val="22"/>
          <w:szCs w:val="22"/>
        </w:rPr>
        <w:t xml:space="preserve"> </w:t>
      </w:r>
      <w:r w:rsidRPr="00A312D7">
        <w:rPr>
          <w:sz w:val="22"/>
          <w:szCs w:val="22"/>
        </w:rPr>
        <w:t>(hereinafter, “the Agency</w:t>
      </w:r>
      <w:r w:rsidR="00B42A42" w:rsidRPr="00A312D7">
        <w:rPr>
          <w:sz w:val="22"/>
          <w:szCs w:val="22"/>
        </w:rPr>
        <w:t xml:space="preserve">”) </w:t>
      </w:r>
      <w:r w:rsidRPr="00A312D7">
        <w:rPr>
          <w:sz w:val="22"/>
          <w:szCs w:val="22"/>
        </w:rPr>
        <w:t xml:space="preserve">conducts and shall be applicable to any contract that the Agency awards to or signs with any firm, agency or individual pursuant to that </w:t>
      </w:r>
      <w:r w:rsidR="004A4231">
        <w:rPr>
          <w:sz w:val="22"/>
          <w:szCs w:val="22"/>
        </w:rPr>
        <w:t>RFP</w:t>
      </w:r>
      <w:r w:rsidRPr="00A312D7">
        <w:rPr>
          <w:sz w:val="22"/>
          <w:szCs w:val="22"/>
        </w:rPr>
        <w:t>. A copy of these SIPC shall be made available to any actual or prospective proposer, or Contractor who does business with or intends to do business with the Agency.</w:t>
      </w:r>
    </w:p>
    <w:p w14:paraId="60C5B7D7" w14:textId="77777777" w:rsidR="008E047B" w:rsidRPr="00A312D7" w:rsidRDefault="008E047B" w:rsidP="008E047B">
      <w:pPr>
        <w:ind w:left="1440"/>
        <w:jc w:val="both"/>
        <w:rPr>
          <w:sz w:val="22"/>
          <w:szCs w:val="22"/>
        </w:rPr>
      </w:pPr>
    </w:p>
    <w:p w14:paraId="1C2AA36D" w14:textId="77777777" w:rsidR="008E047B" w:rsidRPr="00A312D7" w:rsidRDefault="008E047B" w:rsidP="008E047B">
      <w:pPr>
        <w:numPr>
          <w:ilvl w:val="2"/>
          <w:numId w:val="20"/>
        </w:numPr>
        <w:tabs>
          <w:tab w:val="clear" w:pos="2160"/>
          <w:tab w:val="num" w:pos="2520"/>
        </w:tabs>
        <w:ind w:left="2520" w:hanging="1080"/>
        <w:jc w:val="both"/>
        <w:rPr>
          <w:sz w:val="22"/>
          <w:szCs w:val="22"/>
        </w:rPr>
      </w:pPr>
      <w:r w:rsidRPr="00A312D7">
        <w:rPr>
          <w:b/>
          <w:sz w:val="22"/>
          <w:szCs w:val="22"/>
        </w:rPr>
        <w:t xml:space="preserve">HUD Forms. </w:t>
      </w:r>
      <w:r w:rsidRPr="00A312D7">
        <w:rPr>
          <w:sz w:val="22"/>
          <w:szCs w:val="22"/>
        </w:rPr>
        <w:t xml:space="preserve">Unless otherwise specified within the </w:t>
      </w:r>
      <w:r w:rsidR="004A4231">
        <w:rPr>
          <w:sz w:val="22"/>
          <w:szCs w:val="22"/>
        </w:rPr>
        <w:t>RFP</w:t>
      </w:r>
      <w:r w:rsidRPr="00A312D7">
        <w:rPr>
          <w:sz w:val="22"/>
          <w:szCs w:val="22"/>
        </w:rPr>
        <w:t xml:space="preserve"> or contract documents, </w:t>
      </w:r>
      <w:proofErr w:type="gramStart"/>
      <w:r w:rsidRPr="00A312D7">
        <w:rPr>
          <w:sz w:val="22"/>
          <w:szCs w:val="22"/>
        </w:rPr>
        <w:t>in the event that</w:t>
      </w:r>
      <w:proofErr w:type="gramEnd"/>
      <w:r w:rsidRPr="00A312D7">
        <w:rPr>
          <w:sz w:val="22"/>
          <w:szCs w:val="22"/>
        </w:rPr>
        <w:t xml:space="preserve"> any provision in any document listed herein conflicts with any provision within these SIPC, the provision in the </w:t>
      </w:r>
      <w:r w:rsidR="004A4231">
        <w:rPr>
          <w:sz w:val="22"/>
          <w:szCs w:val="22"/>
        </w:rPr>
        <w:t>RFP</w:t>
      </w:r>
      <w:r w:rsidRPr="00A312D7">
        <w:rPr>
          <w:sz w:val="22"/>
          <w:szCs w:val="22"/>
        </w:rPr>
        <w:t xml:space="preserve"> or contract document shall govern. Further, the information within such HUD form(s) shall govern any other information issued, especially that issued within any Agency-created forms that are issued as a part of this solicitation.</w:t>
      </w:r>
    </w:p>
    <w:p w14:paraId="2ACC4ACA" w14:textId="77777777" w:rsidR="008E047B" w:rsidRPr="00A312D7" w:rsidRDefault="008E047B" w:rsidP="008E047B">
      <w:pPr>
        <w:tabs>
          <w:tab w:val="left" w:pos="360"/>
          <w:tab w:val="left" w:pos="1800"/>
        </w:tabs>
        <w:rPr>
          <w:sz w:val="22"/>
          <w:szCs w:val="22"/>
        </w:rPr>
      </w:pPr>
      <w:r w:rsidRPr="00A312D7">
        <w:rPr>
          <w:sz w:val="22"/>
          <w:szCs w:val="22"/>
        </w:rPr>
        <w:t xml:space="preserve"> </w:t>
      </w:r>
    </w:p>
    <w:p w14:paraId="7A5DF814" w14:textId="77777777" w:rsidR="008E047B" w:rsidRPr="00A312D7" w:rsidRDefault="008E047B" w:rsidP="008E047B">
      <w:pPr>
        <w:numPr>
          <w:ilvl w:val="1"/>
          <w:numId w:val="17"/>
        </w:numPr>
        <w:tabs>
          <w:tab w:val="clear" w:pos="1290"/>
          <w:tab w:val="num" w:pos="1440"/>
        </w:tabs>
        <w:ind w:left="1440" w:hanging="720"/>
        <w:jc w:val="both"/>
        <w:rPr>
          <w:b/>
          <w:sz w:val="22"/>
          <w:szCs w:val="22"/>
        </w:rPr>
      </w:pPr>
      <w:r w:rsidRPr="00A312D7">
        <w:rPr>
          <w:b/>
          <w:sz w:val="22"/>
          <w:szCs w:val="22"/>
        </w:rPr>
        <w:t xml:space="preserve">Definitions </w:t>
      </w:r>
      <w:r w:rsidRPr="00A312D7">
        <w:rPr>
          <w:sz w:val="22"/>
          <w:szCs w:val="22"/>
        </w:rPr>
        <w:t xml:space="preserve">(pertaining to all </w:t>
      </w:r>
      <w:r w:rsidR="004A4231">
        <w:rPr>
          <w:sz w:val="22"/>
          <w:szCs w:val="22"/>
        </w:rPr>
        <w:t>RFP</w:t>
      </w:r>
      <w:r w:rsidRPr="00A312D7">
        <w:rPr>
          <w:sz w:val="22"/>
          <w:szCs w:val="22"/>
        </w:rPr>
        <w:t xml:space="preserve"> documents issued by the Agency pertaining to this </w:t>
      </w:r>
      <w:r w:rsidR="004A4231">
        <w:rPr>
          <w:sz w:val="22"/>
          <w:szCs w:val="22"/>
        </w:rPr>
        <w:t>RFP</w:t>
      </w:r>
      <w:r w:rsidRPr="00A312D7">
        <w:rPr>
          <w:sz w:val="22"/>
          <w:szCs w:val="22"/>
        </w:rPr>
        <w:t>, including the attachments and the ensuing contract)</w:t>
      </w:r>
      <w:r w:rsidRPr="00A312D7">
        <w:rPr>
          <w:b/>
          <w:sz w:val="22"/>
          <w:szCs w:val="22"/>
        </w:rPr>
        <w:t>:</w:t>
      </w:r>
    </w:p>
    <w:p w14:paraId="02030929" w14:textId="77777777" w:rsidR="008E047B" w:rsidRPr="00A312D7" w:rsidRDefault="008E047B" w:rsidP="008E047B">
      <w:pPr>
        <w:ind w:left="570"/>
        <w:jc w:val="both"/>
        <w:rPr>
          <w:sz w:val="22"/>
          <w:szCs w:val="22"/>
        </w:rPr>
      </w:pPr>
    </w:p>
    <w:p w14:paraId="498320F7" w14:textId="77777777" w:rsidR="008E047B" w:rsidRDefault="008E047B" w:rsidP="00B32407">
      <w:pPr>
        <w:numPr>
          <w:ilvl w:val="2"/>
          <w:numId w:val="17"/>
        </w:numPr>
        <w:tabs>
          <w:tab w:val="clear" w:pos="2610"/>
          <w:tab w:val="num" w:pos="2520"/>
        </w:tabs>
        <w:ind w:left="2520" w:hanging="1080"/>
        <w:jc w:val="both"/>
        <w:rPr>
          <w:sz w:val="22"/>
          <w:szCs w:val="22"/>
        </w:rPr>
      </w:pPr>
      <w:r w:rsidRPr="00A312D7">
        <w:rPr>
          <w:b/>
          <w:sz w:val="22"/>
          <w:szCs w:val="22"/>
        </w:rPr>
        <w:t xml:space="preserve">"Agency" </w:t>
      </w:r>
      <w:r w:rsidRPr="00A312D7">
        <w:rPr>
          <w:sz w:val="22"/>
          <w:szCs w:val="22"/>
        </w:rPr>
        <w:t xml:space="preserve">is the </w:t>
      </w:r>
      <w:r w:rsidR="00B82055">
        <w:rPr>
          <w:sz w:val="22"/>
          <w:szCs w:val="22"/>
        </w:rPr>
        <w:t>Alexandria Redevelopment and</w:t>
      </w:r>
      <w:r w:rsidR="00A75198">
        <w:rPr>
          <w:sz w:val="22"/>
          <w:szCs w:val="22"/>
        </w:rPr>
        <w:t xml:space="preserve"> </w:t>
      </w:r>
      <w:r w:rsidRPr="00A312D7">
        <w:rPr>
          <w:sz w:val="22"/>
          <w:szCs w:val="22"/>
        </w:rPr>
        <w:t>Housing Authority</w:t>
      </w:r>
      <w:r w:rsidR="008170E4">
        <w:rPr>
          <w:sz w:val="22"/>
          <w:szCs w:val="22"/>
        </w:rPr>
        <w:t xml:space="preserve"> </w:t>
      </w:r>
      <w:r w:rsidR="00D1039E" w:rsidRPr="00A312D7">
        <w:rPr>
          <w:sz w:val="22"/>
          <w:szCs w:val="22"/>
        </w:rPr>
        <w:t>(NOTE</w:t>
      </w:r>
      <w:proofErr w:type="gramStart"/>
      <w:r w:rsidR="00D1039E" w:rsidRPr="00A312D7">
        <w:rPr>
          <w:sz w:val="22"/>
          <w:szCs w:val="22"/>
        </w:rPr>
        <w:t>:  Please</w:t>
      </w:r>
      <w:proofErr w:type="gramEnd"/>
      <w:r w:rsidR="00D1039E" w:rsidRPr="00A312D7">
        <w:rPr>
          <w:sz w:val="22"/>
          <w:szCs w:val="22"/>
        </w:rPr>
        <w:t xml:space="preserve"> also see the 1</w:t>
      </w:r>
      <w:r w:rsidR="00D1039E" w:rsidRPr="00A312D7">
        <w:rPr>
          <w:sz w:val="22"/>
          <w:szCs w:val="22"/>
          <w:vertAlign w:val="superscript"/>
        </w:rPr>
        <w:t>st</w:t>
      </w:r>
      <w:r w:rsidR="00D1039E" w:rsidRPr="00A312D7">
        <w:rPr>
          <w:sz w:val="22"/>
          <w:szCs w:val="22"/>
        </w:rPr>
        <w:t xml:space="preserve"> paragraph of the Introduction on page 3 of the </w:t>
      </w:r>
      <w:r w:rsidR="004A4231">
        <w:rPr>
          <w:sz w:val="22"/>
          <w:szCs w:val="22"/>
        </w:rPr>
        <w:t>RFP</w:t>
      </w:r>
      <w:r w:rsidR="00D1039E" w:rsidRPr="00A312D7">
        <w:rPr>
          <w:sz w:val="22"/>
          <w:szCs w:val="22"/>
        </w:rPr>
        <w:t xml:space="preserve"> 1.0 Document issued)</w:t>
      </w:r>
      <w:r w:rsidRPr="00A312D7">
        <w:rPr>
          <w:sz w:val="22"/>
          <w:szCs w:val="22"/>
        </w:rPr>
        <w:t>. Unless otherwise defined herein or within the ensuing contract, whenever the term "the Agency" is used without clearly designating a responsible Agency staff person, the proposer(s) shall assume that responsibility for that item rests with the CO.</w:t>
      </w:r>
    </w:p>
    <w:p w14:paraId="469490FA" w14:textId="77777777" w:rsidR="00B32407" w:rsidRDefault="00B32407" w:rsidP="00B32407">
      <w:pPr>
        <w:ind w:left="2520"/>
        <w:jc w:val="both"/>
        <w:rPr>
          <w:sz w:val="22"/>
          <w:szCs w:val="22"/>
        </w:rPr>
      </w:pPr>
    </w:p>
    <w:p w14:paraId="4C8AB138" w14:textId="77777777" w:rsidR="008E047B" w:rsidRPr="00A2150B" w:rsidRDefault="008E047B" w:rsidP="00A2150B">
      <w:pPr>
        <w:numPr>
          <w:ilvl w:val="2"/>
          <w:numId w:val="17"/>
        </w:numPr>
        <w:tabs>
          <w:tab w:val="clear" w:pos="2610"/>
          <w:tab w:val="num" w:pos="2520"/>
        </w:tabs>
        <w:ind w:left="2520" w:hanging="1080"/>
        <w:jc w:val="both"/>
        <w:rPr>
          <w:sz w:val="22"/>
          <w:szCs w:val="22"/>
        </w:rPr>
      </w:pPr>
      <w:r w:rsidRPr="00A2150B">
        <w:rPr>
          <w:b/>
          <w:sz w:val="22"/>
          <w:szCs w:val="22"/>
        </w:rPr>
        <w:t>"Contract"</w:t>
      </w:r>
      <w:r w:rsidRPr="00A2150B">
        <w:rPr>
          <w:sz w:val="22"/>
          <w:szCs w:val="22"/>
        </w:rPr>
        <w:t xml:space="preserve"> refers to the fully executed written agreement that ensues from the </w:t>
      </w:r>
      <w:r w:rsidR="004A4231">
        <w:rPr>
          <w:sz w:val="22"/>
          <w:szCs w:val="22"/>
        </w:rPr>
        <w:t>RFP</w:t>
      </w:r>
      <w:r w:rsidRPr="00A2150B">
        <w:rPr>
          <w:sz w:val="22"/>
          <w:szCs w:val="22"/>
        </w:rPr>
        <w:t xml:space="preserve">. Whereas all </w:t>
      </w:r>
      <w:r w:rsidR="004A4231">
        <w:rPr>
          <w:sz w:val="22"/>
          <w:szCs w:val="22"/>
        </w:rPr>
        <w:t>RFP</w:t>
      </w:r>
      <w:r w:rsidRPr="00A2150B">
        <w:rPr>
          <w:sz w:val="22"/>
          <w:szCs w:val="22"/>
        </w:rPr>
        <w:t xml:space="preserve"> documents are included, by reference, as a part of the ensuing contract, when "contract" is referred to within the </w:t>
      </w:r>
      <w:r w:rsidR="004A4231">
        <w:rPr>
          <w:sz w:val="22"/>
          <w:szCs w:val="22"/>
        </w:rPr>
        <w:t>RFP</w:t>
      </w:r>
      <w:r w:rsidRPr="00A2150B">
        <w:rPr>
          <w:sz w:val="22"/>
          <w:szCs w:val="22"/>
        </w:rPr>
        <w:t xml:space="preserve"> Document, such is referring to both the </w:t>
      </w:r>
      <w:r w:rsidR="004A4231">
        <w:rPr>
          <w:sz w:val="22"/>
          <w:szCs w:val="22"/>
        </w:rPr>
        <w:t>RFP</w:t>
      </w:r>
      <w:r w:rsidRPr="00A2150B">
        <w:rPr>
          <w:sz w:val="22"/>
          <w:szCs w:val="22"/>
        </w:rPr>
        <w:t xml:space="preserve"> documents and the ensuing contra</w:t>
      </w:r>
      <w:r w:rsidR="00B32407" w:rsidRPr="00A2150B">
        <w:rPr>
          <w:sz w:val="22"/>
          <w:szCs w:val="22"/>
        </w:rPr>
        <w:t>ct document.</w:t>
      </w:r>
    </w:p>
    <w:p w14:paraId="7FBD887B" w14:textId="77777777" w:rsidR="00B32407" w:rsidRDefault="00B32407" w:rsidP="00B32407">
      <w:pPr>
        <w:pStyle w:val="ListParagraph"/>
        <w:rPr>
          <w:sz w:val="22"/>
          <w:szCs w:val="22"/>
        </w:rPr>
      </w:pPr>
    </w:p>
    <w:p w14:paraId="2529E067" w14:textId="77777777" w:rsidR="008E047B" w:rsidRDefault="008E047B" w:rsidP="00B32407">
      <w:pPr>
        <w:numPr>
          <w:ilvl w:val="2"/>
          <w:numId w:val="17"/>
        </w:numPr>
        <w:tabs>
          <w:tab w:val="clear" w:pos="2610"/>
          <w:tab w:val="num" w:pos="2520"/>
        </w:tabs>
        <w:ind w:left="2520" w:hanging="1080"/>
        <w:jc w:val="both"/>
        <w:rPr>
          <w:sz w:val="22"/>
          <w:szCs w:val="22"/>
        </w:rPr>
      </w:pPr>
      <w:r w:rsidRPr="00B32407">
        <w:rPr>
          <w:b/>
          <w:sz w:val="22"/>
          <w:szCs w:val="22"/>
        </w:rPr>
        <w:t xml:space="preserve">"Contracting Officer (CO)" - </w:t>
      </w:r>
      <w:r w:rsidRPr="00B32407">
        <w:rPr>
          <w:sz w:val="22"/>
          <w:szCs w:val="22"/>
        </w:rPr>
        <w:t xml:space="preserve">When named within an </w:t>
      </w:r>
      <w:r w:rsidR="004A4231">
        <w:rPr>
          <w:sz w:val="22"/>
          <w:szCs w:val="22"/>
        </w:rPr>
        <w:t>RFP</w:t>
      </w:r>
      <w:r w:rsidRPr="00B32407">
        <w:rPr>
          <w:sz w:val="22"/>
          <w:szCs w:val="22"/>
        </w:rPr>
        <w:t xml:space="preserve"> document shall refer to either the </w:t>
      </w:r>
      <w:r w:rsidR="000C5B01">
        <w:rPr>
          <w:sz w:val="22"/>
          <w:szCs w:val="22"/>
        </w:rPr>
        <w:t>ED</w:t>
      </w:r>
      <w:r w:rsidRPr="00B32407">
        <w:rPr>
          <w:sz w:val="22"/>
          <w:szCs w:val="22"/>
        </w:rPr>
        <w:t xml:space="preserve"> or the person </w:t>
      </w:r>
      <w:r w:rsidR="00A2150B">
        <w:rPr>
          <w:sz w:val="22"/>
          <w:szCs w:val="22"/>
        </w:rPr>
        <w:t xml:space="preserve">that </w:t>
      </w:r>
      <w:r w:rsidRPr="00B32407">
        <w:rPr>
          <w:sz w:val="22"/>
          <w:szCs w:val="22"/>
        </w:rPr>
        <w:t>he/she has delegated such responsibilities to.</w:t>
      </w:r>
    </w:p>
    <w:p w14:paraId="5292A3DD" w14:textId="77777777" w:rsidR="00B32407" w:rsidRDefault="00B32407" w:rsidP="00B32407">
      <w:pPr>
        <w:pStyle w:val="ListParagraph"/>
        <w:rPr>
          <w:sz w:val="22"/>
          <w:szCs w:val="22"/>
        </w:rPr>
      </w:pPr>
    </w:p>
    <w:p w14:paraId="5EA523F5" w14:textId="77777777" w:rsidR="008E047B" w:rsidRDefault="008E047B" w:rsidP="00B32407">
      <w:pPr>
        <w:numPr>
          <w:ilvl w:val="2"/>
          <w:numId w:val="17"/>
        </w:numPr>
        <w:tabs>
          <w:tab w:val="clear" w:pos="2610"/>
          <w:tab w:val="num" w:pos="2520"/>
        </w:tabs>
        <w:ind w:left="2520" w:hanging="1080"/>
        <w:jc w:val="both"/>
        <w:rPr>
          <w:sz w:val="22"/>
          <w:szCs w:val="22"/>
        </w:rPr>
      </w:pPr>
      <w:r w:rsidRPr="00B32407">
        <w:rPr>
          <w:b/>
          <w:sz w:val="22"/>
          <w:szCs w:val="22"/>
        </w:rPr>
        <w:t xml:space="preserve">"Contractor" </w:t>
      </w:r>
      <w:r w:rsidRPr="00B32407">
        <w:rPr>
          <w:sz w:val="22"/>
          <w:szCs w:val="22"/>
        </w:rPr>
        <w:t>and the term "successful propos</w:t>
      </w:r>
      <w:r w:rsidR="00B32407">
        <w:rPr>
          <w:sz w:val="22"/>
          <w:szCs w:val="22"/>
        </w:rPr>
        <w:t>er" may be used interchangeably.</w:t>
      </w:r>
    </w:p>
    <w:p w14:paraId="00616392" w14:textId="77777777" w:rsidR="00B32407" w:rsidRDefault="00B32407" w:rsidP="00B32407">
      <w:pPr>
        <w:pStyle w:val="ListParagraph"/>
        <w:rPr>
          <w:sz w:val="22"/>
          <w:szCs w:val="22"/>
        </w:rPr>
      </w:pPr>
    </w:p>
    <w:p w14:paraId="33358B4B" w14:textId="77777777" w:rsidR="008E047B" w:rsidRDefault="008E047B" w:rsidP="00B32407">
      <w:pPr>
        <w:numPr>
          <w:ilvl w:val="2"/>
          <w:numId w:val="17"/>
        </w:numPr>
        <w:tabs>
          <w:tab w:val="clear" w:pos="2610"/>
          <w:tab w:val="num" w:pos="2520"/>
        </w:tabs>
        <w:ind w:left="2520" w:hanging="1080"/>
        <w:jc w:val="both"/>
        <w:rPr>
          <w:sz w:val="22"/>
          <w:szCs w:val="22"/>
        </w:rPr>
      </w:pPr>
      <w:r w:rsidRPr="00B32407">
        <w:rPr>
          <w:b/>
          <w:sz w:val="22"/>
          <w:szCs w:val="22"/>
        </w:rPr>
        <w:t>"Days"</w:t>
      </w:r>
      <w:r w:rsidRPr="00B32407">
        <w:rPr>
          <w:sz w:val="22"/>
          <w:szCs w:val="22"/>
        </w:rPr>
        <w:t xml:space="preserve"> unless otherwise directed, shall refer to calendar days.</w:t>
      </w:r>
    </w:p>
    <w:p w14:paraId="282D7904" w14:textId="77777777" w:rsidR="00A2150B" w:rsidRDefault="00A2150B" w:rsidP="00A2150B">
      <w:pPr>
        <w:pStyle w:val="ListParagraph"/>
        <w:rPr>
          <w:sz w:val="22"/>
          <w:szCs w:val="22"/>
        </w:rPr>
      </w:pPr>
    </w:p>
    <w:p w14:paraId="73885C3A" w14:textId="77777777" w:rsidR="00A2150B" w:rsidRPr="00B32407" w:rsidRDefault="00A2150B" w:rsidP="00B32407">
      <w:pPr>
        <w:numPr>
          <w:ilvl w:val="2"/>
          <w:numId w:val="17"/>
        </w:numPr>
        <w:tabs>
          <w:tab w:val="clear" w:pos="2610"/>
          <w:tab w:val="num" w:pos="2520"/>
        </w:tabs>
        <w:ind w:left="2520" w:hanging="1080"/>
        <w:jc w:val="both"/>
        <w:rPr>
          <w:sz w:val="22"/>
          <w:szCs w:val="22"/>
        </w:rPr>
      </w:pPr>
      <w:r w:rsidRPr="00B32407">
        <w:rPr>
          <w:b/>
          <w:sz w:val="22"/>
          <w:szCs w:val="22"/>
        </w:rPr>
        <w:t>"</w:t>
      </w:r>
      <w:r>
        <w:rPr>
          <w:b/>
          <w:sz w:val="22"/>
          <w:szCs w:val="22"/>
        </w:rPr>
        <w:t>ED</w:t>
      </w:r>
      <w:r w:rsidRPr="00B32407">
        <w:rPr>
          <w:b/>
          <w:sz w:val="22"/>
          <w:szCs w:val="22"/>
        </w:rPr>
        <w:t xml:space="preserve">" </w:t>
      </w:r>
      <w:r w:rsidRPr="00B32407">
        <w:rPr>
          <w:sz w:val="22"/>
          <w:szCs w:val="22"/>
        </w:rPr>
        <w:t xml:space="preserve">is the </w:t>
      </w:r>
      <w:proofErr w:type="gramStart"/>
      <w:r w:rsidR="0000646F">
        <w:rPr>
          <w:sz w:val="22"/>
          <w:szCs w:val="22"/>
        </w:rPr>
        <w:t xml:space="preserve">Agency </w:t>
      </w:r>
      <w:r w:rsidRPr="00B32407">
        <w:rPr>
          <w:sz w:val="22"/>
          <w:szCs w:val="22"/>
        </w:rPr>
        <w:t>Executive</w:t>
      </w:r>
      <w:proofErr w:type="gramEnd"/>
      <w:r w:rsidRPr="00B32407">
        <w:rPr>
          <w:sz w:val="22"/>
          <w:szCs w:val="22"/>
        </w:rPr>
        <w:t xml:space="preserve"> </w:t>
      </w:r>
      <w:r>
        <w:rPr>
          <w:sz w:val="22"/>
          <w:szCs w:val="22"/>
        </w:rPr>
        <w:t>Director</w:t>
      </w:r>
      <w:r w:rsidRPr="00B32407">
        <w:rPr>
          <w:sz w:val="22"/>
          <w:szCs w:val="22"/>
        </w:rPr>
        <w:t>.</w:t>
      </w:r>
    </w:p>
    <w:p w14:paraId="51470BBD" w14:textId="77777777" w:rsidR="008E047B" w:rsidRPr="00A312D7" w:rsidRDefault="008E047B" w:rsidP="00B32407">
      <w:pPr>
        <w:jc w:val="both"/>
        <w:rPr>
          <w:sz w:val="22"/>
          <w:szCs w:val="22"/>
        </w:rPr>
      </w:pPr>
    </w:p>
    <w:p w14:paraId="2D9A3671" w14:textId="77777777" w:rsidR="008E047B" w:rsidRPr="00A2150B" w:rsidRDefault="008E047B" w:rsidP="00A2150B">
      <w:pPr>
        <w:ind w:left="2520" w:hanging="1080"/>
        <w:jc w:val="both"/>
        <w:rPr>
          <w:b/>
          <w:sz w:val="22"/>
          <w:szCs w:val="22"/>
        </w:rPr>
      </w:pPr>
      <w:r w:rsidRPr="00A312D7">
        <w:rPr>
          <w:b/>
          <w:sz w:val="22"/>
          <w:szCs w:val="22"/>
        </w:rPr>
        <w:t>1.2.7</w:t>
      </w:r>
      <w:r w:rsidRPr="00A312D7">
        <w:rPr>
          <w:b/>
          <w:sz w:val="22"/>
          <w:szCs w:val="22"/>
        </w:rPr>
        <w:tab/>
        <w:t>"</w:t>
      </w:r>
      <w:r w:rsidRPr="00FA0E6D">
        <w:rPr>
          <w:b/>
          <w:sz w:val="22"/>
          <w:szCs w:val="22"/>
        </w:rPr>
        <w:t xml:space="preserve">Herein" </w:t>
      </w:r>
      <w:r w:rsidRPr="00FA0E6D">
        <w:rPr>
          <w:sz w:val="22"/>
          <w:szCs w:val="22"/>
        </w:rPr>
        <w:t xml:space="preserve">shall refer to all documents issued pursuant to the noted </w:t>
      </w:r>
      <w:r w:rsidR="004A4231">
        <w:rPr>
          <w:sz w:val="22"/>
          <w:szCs w:val="22"/>
        </w:rPr>
        <w:t>RFP</w:t>
      </w:r>
      <w:r w:rsidRPr="00FA0E6D">
        <w:rPr>
          <w:sz w:val="22"/>
          <w:szCs w:val="22"/>
        </w:rPr>
        <w:t xml:space="preserve">, including the </w:t>
      </w:r>
      <w:r w:rsidR="004A4231">
        <w:rPr>
          <w:sz w:val="22"/>
          <w:szCs w:val="22"/>
        </w:rPr>
        <w:t>RFP</w:t>
      </w:r>
      <w:r w:rsidRPr="00FA0E6D">
        <w:rPr>
          <w:sz w:val="22"/>
          <w:szCs w:val="22"/>
        </w:rPr>
        <w:t xml:space="preserve"> documents and the attachments.</w:t>
      </w:r>
    </w:p>
    <w:p w14:paraId="10274C4B" w14:textId="77777777" w:rsidR="008E047B" w:rsidRPr="00FA0E6D" w:rsidRDefault="008E047B" w:rsidP="008E047B">
      <w:pPr>
        <w:ind w:left="2520" w:hanging="1080"/>
        <w:jc w:val="both"/>
        <w:rPr>
          <w:sz w:val="22"/>
          <w:szCs w:val="22"/>
        </w:rPr>
      </w:pPr>
      <w:r w:rsidRPr="00FA0E6D">
        <w:rPr>
          <w:b/>
          <w:sz w:val="22"/>
          <w:szCs w:val="22"/>
        </w:rPr>
        <w:lastRenderedPageBreak/>
        <w:t>1.2.8</w:t>
      </w:r>
      <w:r w:rsidRPr="00FA0E6D">
        <w:rPr>
          <w:b/>
          <w:sz w:val="22"/>
          <w:szCs w:val="22"/>
        </w:rPr>
        <w:tab/>
        <w:t xml:space="preserve">"HUD" </w:t>
      </w:r>
      <w:r w:rsidRPr="00FA0E6D">
        <w:rPr>
          <w:sz w:val="22"/>
          <w:szCs w:val="22"/>
        </w:rPr>
        <w:t xml:space="preserve">is the United States Department of Housing and Urban Development. HUD is the Federal agency that the Agency receives some funding from; however, pertaining to this </w:t>
      </w:r>
      <w:r w:rsidR="004A4231">
        <w:rPr>
          <w:sz w:val="22"/>
          <w:szCs w:val="22"/>
        </w:rPr>
        <w:t>RFP</w:t>
      </w:r>
      <w:r w:rsidRPr="00FA0E6D">
        <w:rPr>
          <w:sz w:val="22"/>
          <w:szCs w:val="22"/>
        </w:rPr>
        <w:t>, correspondences, including proposal submittals, received from each proposer must exhaust all provisions contained herein prior to contacting HUD (i.e.</w:t>
      </w:r>
      <w:r w:rsidR="0000646F">
        <w:rPr>
          <w:sz w:val="22"/>
          <w:szCs w:val="22"/>
        </w:rPr>
        <w:t>,</w:t>
      </w:r>
      <w:r w:rsidRPr="00FA0E6D">
        <w:rPr>
          <w:sz w:val="22"/>
          <w:szCs w:val="22"/>
        </w:rPr>
        <w:t xml:space="preserve"> in the case of a protest).</w:t>
      </w:r>
    </w:p>
    <w:p w14:paraId="4EA69869" w14:textId="77777777" w:rsidR="008E047B" w:rsidRPr="00FA0E6D" w:rsidRDefault="008E047B" w:rsidP="008E047B">
      <w:pPr>
        <w:jc w:val="both"/>
        <w:rPr>
          <w:sz w:val="22"/>
          <w:szCs w:val="22"/>
        </w:rPr>
      </w:pPr>
    </w:p>
    <w:p w14:paraId="6831D2B4" w14:textId="77777777" w:rsidR="008E047B" w:rsidRPr="00FA0E6D" w:rsidRDefault="008E047B" w:rsidP="008E047B">
      <w:pPr>
        <w:numPr>
          <w:ilvl w:val="2"/>
          <w:numId w:val="19"/>
        </w:numPr>
        <w:tabs>
          <w:tab w:val="clear" w:pos="2160"/>
          <w:tab w:val="num" w:pos="2520"/>
        </w:tabs>
        <w:ind w:left="2520" w:hanging="1080"/>
        <w:jc w:val="both"/>
        <w:rPr>
          <w:sz w:val="22"/>
          <w:szCs w:val="22"/>
        </w:rPr>
      </w:pPr>
      <w:r w:rsidRPr="00FA0E6D">
        <w:rPr>
          <w:b/>
          <w:sz w:val="22"/>
          <w:szCs w:val="22"/>
        </w:rPr>
        <w:t xml:space="preserve">“Offer" </w:t>
      </w:r>
      <w:r w:rsidRPr="00FA0E6D">
        <w:rPr>
          <w:sz w:val="22"/>
          <w:szCs w:val="22"/>
        </w:rPr>
        <w:t xml:space="preserve">is the proposal submittal referred to within the following Section 1.2.14 that the proposer delivers to the Agency in response to the </w:t>
      </w:r>
      <w:r w:rsidR="004A4231">
        <w:rPr>
          <w:sz w:val="22"/>
          <w:szCs w:val="22"/>
        </w:rPr>
        <w:t>RFP</w:t>
      </w:r>
      <w:r w:rsidRPr="00FA0E6D">
        <w:rPr>
          <w:sz w:val="22"/>
          <w:szCs w:val="22"/>
        </w:rPr>
        <w:t>.</w:t>
      </w:r>
    </w:p>
    <w:p w14:paraId="5A6D2612" w14:textId="77777777" w:rsidR="008E047B" w:rsidRPr="00FA0E6D" w:rsidRDefault="008E047B" w:rsidP="008E047B">
      <w:pPr>
        <w:ind w:left="2520"/>
        <w:jc w:val="both"/>
        <w:rPr>
          <w:sz w:val="22"/>
          <w:szCs w:val="22"/>
        </w:rPr>
      </w:pPr>
    </w:p>
    <w:p w14:paraId="285A62D9" w14:textId="77777777" w:rsidR="008E047B" w:rsidRPr="00FA0E6D" w:rsidRDefault="008E047B" w:rsidP="008E047B">
      <w:pPr>
        <w:numPr>
          <w:ilvl w:val="2"/>
          <w:numId w:val="19"/>
        </w:numPr>
        <w:tabs>
          <w:tab w:val="clear" w:pos="2160"/>
          <w:tab w:val="num" w:pos="2520"/>
        </w:tabs>
        <w:ind w:left="2520" w:hanging="1080"/>
        <w:jc w:val="both"/>
        <w:rPr>
          <w:sz w:val="22"/>
          <w:szCs w:val="22"/>
        </w:rPr>
      </w:pPr>
      <w:r w:rsidRPr="00FA0E6D">
        <w:rPr>
          <w:b/>
          <w:sz w:val="22"/>
          <w:szCs w:val="22"/>
        </w:rPr>
        <w:t xml:space="preserve">“Offeror" </w:t>
      </w:r>
      <w:r w:rsidRPr="00FA0E6D">
        <w:rPr>
          <w:sz w:val="22"/>
          <w:szCs w:val="22"/>
        </w:rPr>
        <w:t xml:space="preserve">or </w:t>
      </w:r>
      <w:r w:rsidRPr="00FA0E6D">
        <w:rPr>
          <w:b/>
          <w:sz w:val="22"/>
          <w:szCs w:val="22"/>
        </w:rPr>
        <w:t>"Offerors"</w:t>
      </w:r>
      <w:r w:rsidRPr="00FA0E6D">
        <w:rPr>
          <w:sz w:val="22"/>
          <w:szCs w:val="22"/>
        </w:rPr>
        <w:t xml:space="preserve"> </w:t>
      </w:r>
      <w:r w:rsidR="003D626B">
        <w:rPr>
          <w:sz w:val="22"/>
          <w:szCs w:val="22"/>
        </w:rPr>
        <w:t>is</w:t>
      </w:r>
      <w:r w:rsidRPr="00FA0E6D">
        <w:rPr>
          <w:sz w:val="22"/>
          <w:szCs w:val="22"/>
        </w:rPr>
        <w:t xml:space="preserve"> the proposer or </w:t>
      </w:r>
      <w:r w:rsidR="003D626B">
        <w:rPr>
          <w:sz w:val="22"/>
          <w:szCs w:val="22"/>
        </w:rPr>
        <w:t xml:space="preserve">the </w:t>
      </w:r>
      <w:r w:rsidRPr="00FA0E6D">
        <w:rPr>
          <w:sz w:val="22"/>
          <w:szCs w:val="22"/>
        </w:rPr>
        <w:t>proposers.</w:t>
      </w:r>
    </w:p>
    <w:p w14:paraId="2E8EDE4C" w14:textId="77777777" w:rsidR="008E047B" w:rsidRPr="00FA0E6D" w:rsidRDefault="008E047B" w:rsidP="008E047B">
      <w:pPr>
        <w:ind w:left="2520"/>
        <w:jc w:val="both"/>
        <w:rPr>
          <w:sz w:val="22"/>
          <w:szCs w:val="22"/>
        </w:rPr>
      </w:pPr>
    </w:p>
    <w:p w14:paraId="39F2DDAE" w14:textId="77777777" w:rsidR="008E047B" w:rsidRPr="00FA0E6D" w:rsidRDefault="008E047B" w:rsidP="008E047B">
      <w:pPr>
        <w:numPr>
          <w:ilvl w:val="2"/>
          <w:numId w:val="19"/>
        </w:numPr>
        <w:tabs>
          <w:tab w:val="clear" w:pos="2160"/>
          <w:tab w:val="num" w:pos="2520"/>
        </w:tabs>
        <w:ind w:left="2520" w:hanging="1080"/>
        <w:jc w:val="both"/>
        <w:rPr>
          <w:sz w:val="22"/>
          <w:szCs w:val="22"/>
        </w:rPr>
      </w:pPr>
      <w:r w:rsidRPr="00FA0E6D">
        <w:rPr>
          <w:b/>
          <w:sz w:val="22"/>
          <w:szCs w:val="22"/>
        </w:rPr>
        <w:t xml:space="preserve">"Parties" - </w:t>
      </w:r>
      <w:r w:rsidRPr="00FA0E6D">
        <w:rPr>
          <w:sz w:val="22"/>
          <w:szCs w:val="22"/>
        </w:rPr>
        <w:t xml:space="preserve">When "the parties," "both parties," or "either party" is stated within the </w:t>
      </w:r>
      <w:r w:rsidR="004A4231">
        <w:rPr>
          <w:sz w:val="22"/>
          <w:szCs w:val="22"/>
        </w:rPr>
        <w:t>RFP</w:t>
      </w:r>
      <w:r w:rsidRPr="00FA0E6D">
        <w:rPr>
          <w:sz w:val="22"/>
          <w:szCs w:val="22"/>
        </w:rPr>
        <w:t xml:space="preserve"> documents or the contract, such refers to the Agency and the successful proposer(s).</w:t>
      </w:r>
    </w:p>
    <w:p w14:paraId="352F2E69" w14:textId="77777777" w:rsidR="008E047B" w:rsidRPr="00FA0E6D" w:rsidRDefault="008E047B" w:rsidP="008E047B">
      <w:pPr>
        <w:tabs>
          <w:tab w:val="left" w:pos="360"/>
        </w:tabs>
        <w:jc w:val="both"/>
        <w:rPr>
          <w:sz w:val="22"/>
          <w:szCs w:val="22"/>
        </w:rPr>
      </w:pPr>
    </w:p>
    <w:p w14:paraId="6E142F95" w14:textId="77777777" w:rsidR="008E047B" w:rsidRPr="00FA0E6D" w:rsidRDefault="008E047B" w:rsidP="008E047B">
      <w:pPr>
        <w:numPr>
          <w:ilvl w:val="2"/>
          <w:numId w:val="18"/>
        </w:numPr>
        <w:tabs>
          <w:tab w:val="clear" w:pos="2160"/>
          <w:tab w:val="left" w:pos="360"/>
          <w:tab w:val="num" w:pos="2520"/>
        </w:tabs>
        <w:ind w:left="2520" w:hanging="1080"/>
        <w:jc w:val="both"/>
        <w:rPr>
          <w:sz w:val="22"/>
          <w:szCs w:val="22"/>
        </w:rPr>
      </w:pPr>
      <w:r w:rsidRPr="00FA0E6D">
        <w:rPr>
          <w:b/>
          <w:sz w:val="22"/>
          <w:szCs w:val="22"/>
        </w:rPr>
        <w:t xml:space="preserve">"Proposal" </w:t>
      </w:r>
      <w:r w:rsidRPr="00FA0E6D">
        <w:rPr>
          <w:sz w:val="22"/>
          <w:szCs w:val="22"/>
        </w:rPr>
        <w:t>and/or</w:t>
      </w:r>
      <w:r w:rsidRPr="00FA0E6D">
        <w:rPr>
          <w:b/>
          <w:sz w:val="22"/>
          <w:szCs w:val="22"/>
        </w:rPr>
        <w:t xml:space="preserve"> "Proposal Submittal" </w:t>
      </w:r>
      <w:r w:rsidR="00A75198" w:rsidRPr="00FA0E6D">
        <w:rPr>
          <w:sz w:val="22"/>
          <w:szCs w:val="22"/>
        </w:rPr>
        <w:t>are</w:t>
      </w:r>
      <w:r w:rsidRPr="00FA0E6D">
        <w:rPr>
          <w:sz w:val="22"/>
          <w:szCs w:val="22"/>
        </w:rPr>
        <w:t xml:space="preserve"> the "hard copy" document</w:t>
      </w:r>
      <w:r w:rsidR="00A75198">
        <w:rPr>
          <w:sz w:val="22"/>
          <w:szCs w:val="22"/>
        </w:rPr>
        <w:t>s</w:t>
      </w:r>
      <w:r w:rsidRPr="00FA0E6D">
        <w:rPr>
          <w:sz w:val="22"/>
          <w:szCs w:val="22"/>
        </w:rPr>
        <w:t xml:space="preserve"> that the proposer is required to, as detailed within the </w:t>
      </w:r>
      <w:r w:rsidR="004A4231">
        <w:rPr>
          <w:sz w:val="22"/>
          <w:szCs w:val="22"/>
        </w:rPr>
        <w:t>RFP</w:t>
      </w:r>
      <w:r w:rsidRPr="00FA0E6D">
        <w:rPr>
          <w:sz w:val="22"/>
          <w:szCs w:val="22"/>
        </w:rPr>
        <w:t xml:space="preserve"> document, </w:t>
      </w:r>
      <w:r w:rsidR="00A75198">
        <w:rPr>
          <w:sz w:val="22"/>
          <w:szCs w:val="22"/>
        </w:rPr>
        <w:t xml:space="preserve">complete and </w:t>
      </w:r>
      <w:r w:rsidRPr="00FA0E6D">
        <w:rPr>
          <w:sz w:val="22"/>
          <w:szCs w:val="22"/>
        </w:rPr>
        <w:t>deliver to the Agency.</w:t>
      </w:r>
    </w:p>
    <w:p w14:paraId="1772653C" w14:textId="77777777" w:rsidR="008E047B" w:rsidRPr="00FA0E6D" w:rsidRDefault="008E047B" w:rsidP="008E047B">
      <w:pPr>
        <w:tabs>
          <w:tab w:val="left" w:pos="360"/>
        </w:tabs>
        <w:jc w:val="both"/>
        <w:rPr>
          <w:sz w:val="22"/>
          <w:szCs w:val="22"/>
        </w:rPr>
      </w:pPr>
    </w:p>
    <w:p w14:paraId="1AA27D40" w14:textId="77777777" w:rsidR="008E047B" w:rsidRPr="00FA0E6D" w:rsidRDefault="008E047B" w:rsidP="008E047B">
      <w:pPr>
        <w:numPr>
          <w:ilvl w:val="2"/>
          <w:numId w:val="18"/>
        </w:numPr>
        <w:tabs>
          <w:tab w:val="clear" w:pos="2160"/>
          <w:tab w:val="left" w:pos="360"/>
          <w:tab w:val="num" w:pos="2520"/>
        </w:tabs>
        <w:ind w:left="2520" w:hanging="1080"/>
        <w:jc w:val="both"/>
        <w:rPr>
          <w:sz w:val="22"/>
          <w:szCs w:val="22"/>
        </w:rPr>
      </w:pPr>
      <w:r w:rsidRPr="00FA0E6D">
        <w:rPr>
          <w:b/>
          <w:sz w:val="22"/>
          <w:szCs w:val="22"/>
        </w:rPr>
        <w:t xml:space="preserve">"Protestant" </w:t>
      </w:r>
      <w:r w:rsidRPr="00FA0E6D">
        <w:rPr>
          <w:sz w:val="22"/>
          <w:szCs w:val="22"/>
        </w:rPr>
        <w:t xml:space="preserve">is a prospective proposer or proposer who feels that he/she has been treated inequitably by the Agency and wishes the Agency to correct the inequitable condition or situation. To be eligible to file a protest with the Agency pertaining to an </w:t>
      </w:r>
      <w:r w:rsidR="004A4231">
        <w:rPr>
          <w:sz w:val="22"/>
          <w:szCs w:val="22"/>
        </w:rPr>
        <w:t>RFP</w:t>
      </w:r>
      <w:r w:rsidRPr="00FA0E6D">
        <w:rPr>
          <w:sz w:val="22"/>
          <w:szCs w:val="22"/>
        </w:rPr>
        <w:t xml:space="preserve"> or contract, the protestant must have been involved in the </w:t>
      </w:r>
      <w:r w:rsidR="004A4231">
        <w:rPr>
          <w:sz w:val="22"/>
          <w:szCs w:val="22"/>
        </w:rPr>
        <w:t>RFP</w:t>
      </w:r>
      <w:r w:rsidRPr="00FA0E6D">
        <w:rPr>
          <w:sz w:val="22"/>
          <w:szCs w:val="22"/>
        </w:rPr>
        <w:t xml:space="preserve"> process in some manner as a prospective proposer (i.e.</w:t>
      </w:r>
      <w:r w:rsidR="0000646F">
        <w:rPr>
          <w:sz w:val="22"/>
          <w:szCs w:val="22"/>
        </w:rPr>
        <w:t>,</w:t>
      </w:r>
      <w:r w:rsidRPr="00FA0E6D">
        <w:rPr>
          <w:sz w:val="22"/>
          <w:szCs w:val="22"/>
        </w:rPr>
        <w:t xml:space="preserve"> registered and received the </w:t>
      </w:r>
      <w:r w:rsidR="004A4231">
        <w:rPr>
          <w:sz w:val="22"/>
          <w:szCs w:val="22"/>
        </w:rPr>
        <w:t>RFP</w:t>
      </w:r>
      <w:r w:rsidRPr="00FA0E6D">
        <w:rPr>
          <w:sz w:val="22"/>
          <w:szCs w:val="22"/>
        </w:rPr>
        <w:t xml:space="preserve"> documents).</w:t>
      </w:r>
    </w:p>
    <w:p w14:paraId="66ABBA8B" w14:textId="77777777" w:rsidR="008E047B" w:rsidRPr="00FA0E6D" w:rsidRDefault="008E047B" w:rsidP="008E047B">
      <w:pPr>
        <w:tabs>
          <w:tab w:val="left" w:pos="360"/>
        </w:tabs>
        <w:jc w:val="both"/>
        <w:rPr>
          <w:sz w:val="22"/>
          <w:szCs w:val="22"/>
        </w:rPr>
      </w:pPr>
    </w:p>
    <w:p w14:paraId="65204C79" w14:textId="77777777" w:rsidR="008E047B" w:rsidRPr="00FA0E6D" w:rsidRDefault="008E047B" w:rsidP="008E047B">
      <w:pPr>
        <w:numPr>
          <w:ilvl w:val="2"/>
          <w:numId w:val="18"/>
        </w:numPr>
        <w:tabs>
          <w:tab w:val="clear" w:pos="2160"/>
          <w:tab w:val="left" w:pos="360"/>
          <w:tab w:val="num" w:pos="2520"/>
        </w:tabs>
        <w:ind w:left="2520" w:hanging="1080"/>
        <w:jc w:val="both"/>
        <w:rPr>
          <w:sz w:val="22"/>
          <w:szCs w:val="22"/>
        </w:rPr>
      </w:pPr>
      <w:r w:rsidRPr="00FA0E6D">
        <w:rPr>
          <w:b/>
          <w:sz w:val="22"/>
          <w:szCs w:val="22"/>
        </w:rPr>
        <w:t xml:space="preserve">"Prospective Proposer" </w:t>
      </w:r>
      <w:r w:rsidRPr="00FA0E6D">
        <w:rPr>
          <w:sz w:val="22"/>
          <w:szCs w:val="22"/>
        </w:rPr>
        <w:t>or</w:t>
      </w:r>
      <w:r w:rsidRPr="00FA0E6D">
        <w:rPr>
          <w:b/>
          <w:sz w:val="22"/>
          <w:szCs w:val="22"/>
        </w:rPr>
        <w:t xml:space="preserve"> "Proposer" - </w:t>
      </w:r>
      <w:r w:rsidRPr="00FA0E6D">
        <w:rPr>
          <w:sz w:val="22"/>
          <w:szCs w:val="22"/>
        </w:rPr>
        <w:t xml:space="preserve">A prospective proposer is a firm or individual who has been notified of the </w:t>
      </w:r>
      <w:r w:rsidR="004A4231">
        <w:rPr>
          <w:sz w:val="22"/>
          <w:szCs w:val="22"/>
        </w:rPr>
        <w:t>RFP</w:t>
      </w:r>
      <w:r w:rsidRPr="00FA0E6D">
        <w:rPr>
          <w:sz w:val="22"/>
          <w:szCs w:val="22"/>
        </w:rPr>
        <w:t xml:space="preserve"> solicitation and/or who has requested and/or received the </w:t>
      </w:r>
      <w:r w:rsidR="004A4231">
        <w:rPr>
          <w:sz w:val="22"/>
          <w:szCs w:val="22"/>
        </w:rPr>
        <w:t>RFP</w:t>
      </w:r>
      <w:r w:rsidRPr="00FA0E6D">
        <w:rPr>
          <w:sz w:val="22"/>
          <w:szCs w:val="22"/>
        </w:rPr>
        <w:t xml:space="preserve"> documents and is considering responding with a proposal; a proposer is a firm or individual who has submitted a proposal in response to the </w:t>
      </w:r>
      <w:r w:rsidR="004A4231">
        <w:rPr>
          <w:sz w:val="22"/>
          <w:szCs w:val="22"/>
        </w:rPr>
        <w:t>RFP</w:t>
      </w:r>
      <w:r w:rsidRPr="00FA0E6D">
        <w:rPr>
          <w:sz w:val="22"/>
          <w:szCs w:val="22"/>
        </w:rPr>
        <w:t xml:space="preserve">. All terms and conditions shall apply equally to all prospective proposers as well as proposers, though prospective proposers may not, after the deadline set for receiving proposals, receive further notices pertaining to that </w:t>
      </w:r>
      <w:r w:rsidR="004A4231">
        <w:rPr>
          <w:sz w:val="22"/>
          <w:szCs w:val="22"/>
        </w:rPr>
        <w:t>RFP</w:t>
      </w:r>
      <w:r w:rsidRPr="00FA0E6D">
        <w:rPr>
          <w:sz w:val="22"/>
          <w:szCs w:val="22"/>
        </w:rPr>
        <w:t>—meaning, certain notices (such as the Notice of Results of Evaluation) are typically only delivered to proposers and not to all prospective proposers.</w:t>
      </w:r>
    </w:p>
    <w:p w14:paraId="23229FF7" w14:textId="77777777" w:rsidR="008E047B" w:rsidRPr="00FA0E6D" w:rsidRDefault="008E047B" w:rsidP="008E047B">
      <w:pPr>
        <w:tabs>
          <w:tab w:val="left" w:pos="360"/>
        </w:tabs>
        <w:jc w:val="both"/>
        <w:rPr>
          <w:sz w:val="22"/>
          <w:szCs w:val="22"/>
          <w:vertAlign w:val="subscript"/>
        </w:rPr>
      </w:pPr>
    </w:p>
    <w:p w14:paraId="025F90B0" w14:textId="77777777" w:rsidR="001750ED" w:rsidRPr="00602E27" w:rsidRDefault="008E047B">
      <w:pPr>
        <w:numPr>
          <w:ilvl w:val="2"/>
          <w:numId w:val="18"/>
        </w:numPr>
        <w:tabs>
          <w:tab w:val="clear" w:pos="2160"/>
          <w:tab w:val="left" w:pos="360"/>
          <w:tab w:val="num" w:pos="2520"/>
        </w:tabs>
        <w:ind w:left="2520" w:hanging="1080"/>
        <w:jc w:val="both"/>
        <w:rPr>
          <w:sz w:val="22"/>
          <w:szCs w:val="22"/>
        </w:rPr>
      </w:pPr>
      <w:r w:rsidRPr="00602E27">
        <w:rPr>
          <w:b/>
          <w:sz w:val="22"/>
          <w:szCs w:val="22"/>
        </w:rPr>
        <w:t xml:space="preserve">"Request for </w:t>
      </w:r>
      <w:r w:rsidR="004A4231">
        <w:rPr>
          <w:b/>
          <w:sz w:val="22"/>
          <w:szCs w:val="22"/>
        </w:rPr>
        <w:t>Proposal</w:t>
      </w:r>
      <w:r w:rsidR="00505C1A" w:rsidRPr="00602E27">
        <w:rPr>
          <w:b/>
          <w:sz w:val="22"/>
          <w:szCs w:val="22"/>
        </w:rPr>
        <w:t>s</w:t>
      </w:r>
      <w:r w:rsidRPr="00602E27">
        <w:rPr>
          <w:b/>
          <w:sz w:val="22"/>
          <w:szCs w:val="22"/>
        </w:rPr>
        <w:t>" (</w:t>
      </w:r>
      <w:r w:rsidR="004A4231">
        <w:rPr>
          <w:b/>
          <w:sz w:val="22"/>
          <w:szCs w:val="22"/>
        </w:rPr>
        <w:t>RFP</w:t>
      </w:r>
      <w:r w:rsidRPr="00602E27">
        <w:rPr>
          <w:b/>
          <w:sz w:val="22"/>
          <w:szCs w:val="22"/>
        </w:rPr>
        <w:t xml:space="preserve">) </w:t>
      </w:r>
      <w:r w:rsidRPr="00602E27">
        <w:rPr>
          <w:sz w:val="22"/>
          <w:szCs w:val="22"/>
        </w:rPr>
        <w:t>is the competitive proposal process allowed by HUD, especially as defined within Chapter 7 of HUD Procurement Handbook 7460.8 REV 2.</w:t>
      </w:r>
    </w:p>
    <w:p w14:paraId="273E6E21" w14:textId="77777777" w:rsidR="001750ED" w:rsidRPr="00FA0E6D" w:rsidRDefault="001750ED" w:rsidP="008E047B">
      <w:pPr>
        <w:tabs>
          <w:tab w:val="left" w:pos="360"/>
        </w:tabs>
        <w:jc w:val="both"/>
        <w:rPr>
          <w:sz w:val="22"/>
          <w:szCs w:val="22"/>
        </w:rPr>
      </w:pPr>
    </w:p>
    <w:p w14:paraId="2113B8B1" w14:textId="77777777" w:rsidR="00D1039E" w:rsidRDefault="008E047B" w:rsidP="008E047B">
      <w:pPr>
        <w:numPr>
          <w:ilvl w:val="2"/>
          <w:numId w:val="18"/>
        </w:numPr>
        <w:tabs>
          <w:tab w:val="clear" w:pos="2160"/>
          <w:tab w:val="left" w:pos="360"/>
          <w:tab w:val="num" w:pos="2520"/>
        </w:tabs>
        <w:ind w:left="2520" w:hanging="1080"/>
        <w:jc w:val="both"/>
        <w:rPr>
          <w:sz w:val="22"/>
          <w:szCs w:val="22"/>
        </w:rPr>
      </w:pPr>
      <w:r w:rsidRPr="00FA0E6D">
        <w:rPr>
          <w:b/>
          <w:sz w:val="22"/>
          <w:szCs w:val="22"/>
        </w:rPr>
        <w:t>"</w:t>
      </w:r>
      <w:r w:rsidR="004A4231">
        <w:rPr>
          <w:b/>
          <w:sz w:val="22"/>
          <w:szCs w:val="22"/>
        </w:rPr>
        <w:t>RFP</w:t>
      </w:r>
      <w:r w:rsidRPr="00FA0E6D">
        <w:rPr>
          <w:b/>
          <w:sz w:val="22"/>
          <w:szCs w:val="22"/>
        </w:rPr>
        <w:t xml:space="preserve"> Document(s)" -</w:t>
      </w:r>
      <w:r w:rsidRPr="00FA0E6D">
        <w:rPr>
          <w:sz w:val="22"/>
          <w:szCs w:val="22"/>
        </w:rPr>
        <w:t xml:space="preserve"> Whether stated in the singular or the plural, such refers to the body of documents, including attachments and the information posted on the </w:t>
      </w:r>
      <w:r w:rsidR="00C267D4" w:rsidRPr="00FA0E6D">
        <w:rPr>
          <w:sz w:val="22"/>
          <w:szCs w:val="22"/>
        </w:rPr>
        <w:t>eProcurement</w:t>
      </w:r>
      <w:r w:rsidR="00C267D4" w:rsidRPr="00A312D7">
        <w:rPr>
          <w:sz w:val="22"/>
          <w:szCs w:val="22"/>
        </w:rPr>
        <w:t xml:space="preserve"> Marketplace</w:t>
      </w:r>
      <w:r w:rsidRPr="00A312D7">
        <w:rPr>
          <w:sz w:val="22"/>
          <w:szCs w:val="22"/>
        </w:rPr>
        <w:t xml:space="preserve"> that the Agency makes available to all prospective proposers </w:t>
      </w:r>
      <w:r w:rsidR="00C267D4" w:rsidRPr="00A312D7">
        <w:rPr>
          <w:sz w:val="22"/>
          <w:szCs w:val="22"/>
        </w:rPr>
        <w:t xml:space="preserve">and </w:t>
      </w:r>
      <w:r w:rsidRPr="00A312D7">
        <w:rPr>
          <w:sz w:val="22"/>
          <w:szCs w:val="22"/>
        </w:rPr>
        <w:t>wherein is detailed the Agency's requirements.</w:t>
      </w:r>
    </w:p>
    <w:p w14:paraId="0CA11A79" w14:textId="77777777" w:rsidR="00FA0E6D" w:rsidRPr="00A312D7" w:rsidRDefault="00FA0E6D" w:rsidP="00FA0E6D">
      <w:pPr>
        <w:tabs>
          <w:tab w:val="left" w:pos="360"/>
        </w:tabs>
        <w:ind w:left="2520"/>
        <w:jc w:val="both"/>
        <w:rPr>
          <w:sz w:val="22"/>
          <w:szCs w:val="22"/>
        </w:rPr>
      </w:pPr>
    </w:p>
    <w:p w14:paraId="1B8141F7" w14:textId="77777777" w:rsidR="008E047B" w:rsidRPr="00C631B5" w:rsidRDefault="008E047B" w:rsidP="008E047B">
      <w:pPr>
        <w:numPr>
          <w:ilvl w:val="2"/>
          <w:numId w:val="18"/>
        </w:numPr>
        <w:tabs>
          <w:tab w:val="clear" w:pos="2160"/>
          <w:tab w:val="left" w:pos="360"/>
          <w:tab w:val="num" w:pos="2520"/>
        </w:tabs>
        <w:ind w:left="2520" w:hanging="1080"/>
        <w:jc w:val="both"/>
        <w:rPr>
          <w:sz w:val="22"/>
          <w:szCs w:val="22"/>
        </w:rPr>
      </w:pPr>
      <w:r w:rsidRPr="00C631B5">
        <w:rPr>
          <w:b/>
          <w:sz w:val="22"/>
          <w:szCs w:val="22"/>
        </w:rPr>
        <w:lastRenderedPageBreak/>
        <w:t>“Solicitation” or “Competitive Solicitation”</w:t>
      </w:r>
      <w:r w:rsidRPr="00C631B5">
        <w:rPr>
          <w:sz w:val="22"/>
          <w:szCs w:val="22"/>
        </w:rPr>
        <w:t xml:space="preserve"> is the </w:t>
      </w:r>
      <w:r w:rsidR="004A4231">
        <w:rPr>
          <w:sz w:val="22"/>
          <w:szCs w:val="22"/>
        </w:rPr>
        <w:t>RFP</w:t>
      </w:r>
      <w:r w:rsidRPr="00C631B5">
        <w:rPr>
          <w:sz w:val="22"/>
          <w:szCs w:val="22"/>
        </w:rPr>
        <w:t xml:space="preserve"> process detailed herein.</w:t>
      </w:r>
    </w:p>
    <w:p w14:paraId="48CC6870" w14:textId="77777777" w:rsidR="008E047B" w:rsidRPr="00C631B5" w:rsidRDefault="008E047B" w:rsidP="008E047B">
      <w:pPr>
        <w:jc w:val="both"/>
        <w:rPr>
          <w:sz w:val="22"/>
          <w:szCs w:val="22"/>
        </w:rPr>
      </w:pPr>
    </w:p>
    <w:p w14:paraId="64CF6401" w14:textId="77777777" w:rsidR="008E047B" w:rsidRPr="00DA3E1B" w:rsidRDefault="008E047B" w:rsidP="008E047B">
      <w:pPr>
        <w:numPr>
          <w:ilvl w:val="0"/>
          <w:numId w:val="1"/>
        </w:numPr>
        <w:tabs>
          <w:tab w:val="num" w:pos="720"/>
        </w:tabs>
        <w:ind w:left="720" w:hanging="720"/>
        <w:jc w:val="both"/>
        <w:rPr>
          <w:b/>
        </w:rPr>
      </w:pPr>
      <w:r w:rsidRPr="00DA3E1B">
        <w:rPr>
          <w:b/>
        </w:rPr>
        <w:t>CONDITIONS TO PROPOSE.</w:t>
      </w:r>
    </w:p>
    <w:p w14:paraId="033C79F8" w14:textId="77777777" w:rsidR="008E047B" w:rsidRPr="00C631B5" w:rsidRDefault="008E047B" w:rsidP="008E047B">
      <w:pPr>
        <w:ind w:left="1440" w:hanging="720"/>
        <w:jc w:val="both"/>
        <w:rPr>
          <w:b/>
          <w:sz w:val="22"/>
          <w:szCs w:val="22"/>
        </w:rPr>
      </w:pPr>
    </w:p>
    <w:p w14:paraId="421FDF62" w14:textId="77777777" w:rsidR="008E047B" w:rsidRPr="00C631B5" w:rsidRDefault="008E047B" w:rsidP="008E047B">
      <w:pPr>
        <w:ind w:left="1440" w:hanging="720"/>
        <w:jc w:val="both"/>
        <w:rPr>
          <w:sz w:val="22"/>
          <w:szCs w:val="22"/>
        </w:rPr>
      </w:pPr>
      <w:r w:rsidRPr="00C631B5">
        <w:rPr>
          <w:b/>
          <w:sz w:val="22"/>
          <w:szCs w:val="22"/>
        </w:rPr>
        <w:t>2.1</w:t>
      </w:r>
      <w:r w:rsidRPr="00C631B5">
        <w:rPr>
          <w:b/>
          <w:sz w:val="22"/>
          <w:szCs w:val="22"/>
        </w:rPr>
        <w:tab/>
        <w:t>Pre-</w:t>
      </w:r>
      <w:r w:rsidR="003D626B">
        <w:rPr>
          <w:b/>
          <w:sz w:val="22"/>
          <w:szCs w:val="22"/>
        </w:rPr>
        <w:t>q</w:t>
      </w:r>
      <w:r w:rsidRPr="00C631B5">
        <w:rPr>
          <w:b/>
          <w:sz w:val="22"/>
          <w:szCs w:val="22"/>
        </w:rPr>
        <w:t xml:space="preserve">ualification of Proposers. </w:t>
      </w:r>
      <w:r w:rsidRPr="00C631B5">
        <w:rPr>
          <w:sz w:val="22"/>
          <w:szCs w:val="22"/>
        </w:rPr>
        <w:t xml:space="preserve">Prospective proposers will not be required to pre-qualify </w:t>
      </w:r>
      <w:proofErr w:type="gramStart"/>
      <w:r w:rsidRPr="00C631B5">
        <w:rPr>
          <w:sz w:val="22"/>
          <w:szCs w:val="22"/>
        </w:rPr>
        <w:t>in order to</w:t>
      </w:r>
      <w:proofErr w:type="gramEnd"/>
      <w:r w:rsidRPr="00C631B5">
        <w:rPr>
          <w:sz w:val="22"/>
          <w:szCs w:val="22"/>
        </w:rPr>
        <w:t xml:space="preserve"> submit a proposal. However, all proposers will be required to submit adequate information showing that the proposer is qualified to perform the required work (i.e.</w:t>
      </w:r>
      <w:r w:rsidR="0000646F">
        <w:rPr>
          <w:sz w:val="22"/>
          <w:szCs w:val="22"/>
        </w:rPr>
        <w:t>,</w:t>
      </w:r>
      <w:r w:rsidRPr="00C631B5">
        <w:rPr>
          <w:sz w:val="22"/>
          <w:szCs w:val="22"/>
        </w:rPr>
        <w:t xml:space="preserve"> Profile of Firm Form and required resumes). Failure by the prospective proposer to provide the requested information may, at the Agency’s discretion, eliminate that proposer from consideration, provided that all proposers were required to submit the same information (in the case of a successful proposer(s), these requirements shall also apply in the context of the successful proposer or proposers).</w:t>
      </w:r>
    </w:p>
    <w:p w14:paraId="5BC98699" w14:textId="77777777" w:rsidR="008E047B" w:rsidRPr="00C631B5" w:rsidRDefault="008E047B" w:rsidP="008E047B">
      <w:pPr>
        <w:tabs>
          <w:tab w:val="left" w:pos="1080"/>
        </w:tabs>
        <w:ind w:left="1440"/>
        <w:jc w:val="both"/>
        <w:rPr>
          <w:sz w:val="22"/>
          <w:szCs w:val="22"/>
        </w:rPr>
      </w:pPr>
    </w:p>
    <w:p w14:paraId="5D3D7DD0" w14:textId="77777777" w:rsidR="008E047B" w:rsidRPr="00C631B5" w:rsidRDefault="004A4231" w:rsidP="008E047B">
      <w:pPr>
        <w:numPr>
          <w:ilvl w:val="1"/>
          <w:numId w:val="2"/>
        </w:numPr>
        <w:tabs>
          <w:tab w:val="clear" w:pos="1080"/>
          <w:tab w:val="num" w:pos="1440"/>
        </w:tabs>
        <w:ind w:left="1440" w:hanging="720"/>
        <w:jc w:val="both"/>
        <w:rPr>
          <w:b/>
          <w:sz w:val="22"/>
          <w:szCs w:val="22"/>
        </w:rPr>
      </w:pPr>
      <w:r>
        <w:rPr>
          <w:b/>
          <w:sz w:val="22"/>
          <w:szCs w:val="22"/>
        </w:rPr>
        <w:t>RFP</w:t>
      </w:r>
      <w:r w:rsidR="008E047B" w:rsidRPr="00C631B5">
        <w:rPr>
          <w:b/>
          <w:sz w:val="22"/>
          <w:szCs w:val="22"/>
        </w:rPr>
        <w:t xml:space="preserve"> Forms, Documents, </w:t>
      </w:r>
      <w:r w:rsidR="00B32407" w:rsidRPr="00C631B5">
        <w:rPr>
          <w:b/>
          <w:sz w:val="22"/>
          <w:szCs w:val="22"/>
        </w:rPr>
        <w:t>Specifications,</w:t>
      </w:r>
      <w:r w:rsidR="008E047B" w:rsidRPr="00C631B5">
        <w:rPr>
          <w:b/>
          <w:sz w:val="22"/>
          <w:szCs w:val="22"/>
        </w:rPr>
        <w:t xml:space="preserve"> and Drawings.</w:t>
      </w:r>
    </w:p>
    <w:p w14:paraId="1B10736D" w14:textId="77777777" w:rsidR="008E047B" w:rsidRPr="00C631B5" w:rsidRDefault="008E047B" w:rsidP="008E047B">
      <w:pPr>
        <w:ind w:left="720"/>
        <w:jc w:val="both"/>
        <w:rPr>
          <w:b/>
          <w:sz w:val="22"/>
          <w:szCs w:val="22"/>
        </w:rPr>
      </w:pPr>
    </w:p>
    <w:p w14:paraId="6128CE6C" w14:textId="77777777" w:rsidR="008E047B" w:rsidRPr="00C631B5" w:rsidRDefault="008E047B" w:rsidP="008E047B">
      <w:pPr>
        <w:ind w:left="2520" w:hanging="1080"/>
        <w:jc w:val="both"/>
        <w:rPr>
          <w:sz w:val="22"/>
          <w:szCs w:val="22"/>
        </w:rPr>
      </w:pPr>
      <w:r w:rsidRPr="00C631B5">
        <w:rPr>
          <w:b/>
          <w:sz w:val="22"/>
          <w:szCs w:val="22"/>
        </w:rPr>
        <w:t>2.2.1</w:t>
      </w:r>
      <w:r w:rsidRPr="00C631B5">
        <w:rPr>
          <w:b/>
          <w:sz w:val="22"/>
          <w:szCs w:val="22"/>
        </w:rPr>
        <w:tab/>
      </w:r>
      <w:r w:rsidRPr="00C631B5">
        <w:rPr>
          <w:sz w:val="22"/>
          <w:szCs w:val="22"/>
        </w:rPr>
        <w:t xml:space="preserve">It shall be each prospective proposer’s responsibility to, prior to submitting a proposal in response to the </w:t>
      </w:r>
      <w:r w:rsidR="004A4231">
        <w:rPr>
          <w:sz w:val="22"/>
          <w:szCs w:val="22"/>
        </w:rPr>
        <w:t>RFP</w:t>
      </w:r>
      <w:r w:rsidRPr="00C631B5">
        <w:rPr>
          <w:sz w:val="22"/>
          <w:szCs w:val="22"/>
        </w:rPr>
        <w:t xml:space="preserve">, examine carefully and as may be required, properly complete and submit all documents issued pursuant to this </w:t>
      </w:r>
      <w:r w:rsidR="004A4231">
        <w:rPr>
          <w:sz w:val="22"/>
          <w:szCs w:val="22"/>
        </w:rPr>
        <w:t>RFP</w:t>
      </w:r>
      <w:r w:rsidRPr="00C631B5">
        <w:rPr>
          <w:sz w:val="22"/>
          <w:szCs w:val="22"/>
        </w:rPr>
        <w:t xml:space="preserve">.  </w:t>
      </w:r>
    </w:p>
    <w:p w14:paraId="7583FD6B" w14:textId="77777777" w:rsidR="008E047B" w:rsidRPr="00C631B5" w:rsidRDefault="008E047B" w:rsidP="008E047B">
      <w:pPr>
        <w:ind w:left="1080"/>
        <w:jc w:val="both"/>
        <w:rPr>
          <w:sz w:val="22"/>
          <w:szCs w:val="22"/>
        </w:rPr>
      </w:pPr>
    </w:p>
    <w:p w14:paraId="639DD932" w14:textId="77777777" w:rsidR="008E047B" w:rsidRPr="00C631B5" w:rsidRDefault="008E047B" w:rsidP="008E047B">
      <w:pPr>
        <w:ind w:left="2520" w:hanging="1080"/>
        <w:jc w:val="both"/>
        <w:rPr>
          <w:sz w:val="22"/>
          <w:szCs w:val="22"/>
        </w:rPr>
      </w:pPr>
      <w:r w:rsidRPr="00C631B5">
        <w:rPr>
          <w:b/>
          <w:sz w:val="22"/>
          <w:szCs w:val="22"/>
        </w:rPr>
        <w:t>2.2.2</w:t>
      </w:r>
      <w:r w:rsidRPr="00C631B5">
        <w:rPr>
          <w:b/>
          <w:sz w:val="22"/>
          <w:szCs w:val="22"/>
        </w:rPr>
        <w:tab/>
      </w:r>
      <w:r w:rsidRPr="00C631B5">
        <w:rPr>
          <w:sz w:val="22"/>
          <w:szCs w:val="22"/>
        </w:rPr>
        <w:t xml:space="preserve">Unless otherwise instructed, specifications and drawings (if provided) do not purport to show </w:t>
      </w:r>
      <w:r w:rsidR="00B32407" w:rsidRPr="00C631B5">
        <w:rPr>
          <w:sz w:val="22"/>
          <w:szCs w:val="22"/>
        </w:rPr>
        <w:t>all</w:t>
      </w:r>
      <w:r w:rsidRPr="00C631B5">
        <w:rPr>
          <w:sz w:val="22"/>
          <w:szCs w:val="22"/>
        </w:rPr>
        <w:t xml:space="preserve"> the exact details of the work. They are intended to illustrate the character and extent of the performance desired under the proposed contract and may be supplemented or revised from time to time.</w:t>
      </w:r>
    </w:p>
    <w:p w14:paraId="39A23F96" w14:textId="77777777" w:rsidR="008E047B" w:rsidRPr="00C631B5" w:rsidRDefault="008E047B" w:rsidP="008E047B">
      <w:pPr>
        <w:jc w:val="both"/>
        <w:rPr>
          <w:sz w:val="22"/>
          <w:szCs w:val="22"/>
        </w:rPr>
      </w:pPr>
    </w:p>
    <w:p w14:paraId="206E30F7" w14:textId="77777777" w:rsidR="00D1039E" w:rsidRDefault="008E047B" w:rsidP="008E047B">
      <w:pPr>
        <w:ind w:left="2520" w:hanging="1080"/>
        <w:jc w:val="both"/>
        <w:rPr>
          <w:sz w:val="22"/>
          <w:szCs w:val="22"/>
        </w:rPr>
      </w:pPr>
      <w:r w:rsidRPr="00C631B5">
        <w:rPr>
          <w:b/>
          <w:sz w:val="22"/>
          <w:szCs w:val="22"/>
        </w:rPr>
        <w:t>2.2.3</w:t>
      </w:r>
      <w:r w:rsidRPr="00C631B5">
        <w:rPr>
          <w:b/>
          <w:sz w:val="22"/>
          <w:szCs w:val="22"/>
        </w:rPr>
        <w:tab/>
      </w:r>
      <w:r w:rsidRPr="00C631B5">
        <w:rPr>
          <w:sz w:val="22"/>
          <w:szCs w:val="22"/>
        </w:rPr>
        <w:t xml:space="preserve">The Agency shall reserve the right to, prior to award, revise, change, </w:t>
      </w:r>
      <w:r w:rsidR="006054DD" w:rsidRPr="00C631B5">
        <w:rPr>
          <w:sz w:val="22"/>
          <w:szCs w:val="22"/>
        </w:rPr>
        <w:t>alter,</w:t>
      </w:r>
      <w:r w:rsidRPr="00C631B5">
        <w:rPr>
          <w:sz w:val="22"/>
          <w:szCs w:val="22"/>
        </w:rPr>
        <w:t xml:space="preserve"> or amend any of the instructions, terms, conditions, and/or specifications identified within the </w:t>
      </w:r>
      <w:r w:rsidR="004A4231">
        <w:rPr>
          <w:sz w:val="22"/>
          <w:szCs w:val="22"/>
        </w:rPr>
        <w:t>RFP</w:t>
      </w:r>
      <w:r w:rsidRPr="00C631B5">
        <w:rPr>
          <w:sz w:val="22"/>
          <w:szCs w:val="22"/>
        </w:rPr>
        <w:t xml:space="preserve"> documents issued, within any attachment or drawing, or within any addenda issued; such notice shall be delivered in writing to each prospective and/or actual proposer. Such changes that are </w:t>
      </w:r>
      <w:r w:rsidR="00EE0B5F" w:rsidRPr="00C631B5">
        <w:rPr>
          <w:sz w:val="22"/>
          <w:szCs w:val="22"/>
        </w:rPr>
        <w:t>made</w:t>
      </w:r>
      <w:r w:rsidRPr="00C631B5">
        <w:rPr>
          <w:sz w:val="22"/>
          <w:szCs w:val="22"/>
        </w:rPr>
        <w:t xml:space="preserve"> before the deadline for receipt of proposals shall be binding upon all prospective proposers. Such changes that are issued after the receipt of proposals, but prior to </w:t>
      </w:r>
      <w:r w:rsidR="00EE0B5F" w:rsidRPr="00C631B5">
        <w:rPr>
          <w:sz w:val="22"/>
          <w:szCs w:val="22"/>
        </w:rPr>
        <w:t>the award</w:t>
      </w:r>
      <w:r w:rsidRPr="00C631B5">
        <w:rPr>
          <w:sz w:val="22"/>
          <w:szCs w:val="22"/>
        </w:rPr>
        <w:t xml:space="preserve"> shall be binding upon all parties that have submitted proposals; however, such parties shall be allowed to reject such changes by, within 5 days of receipt of such written notice, withdrawing his/her proposal. Such withdrawal must be delivered, in writing, to the CO within the 5-day deadline period.</w:t>
      </w:r>
    </w:p>
    <w:p w14:paraId="3E59348B" w14:textId="77777777" w:rsidR="001750ED" w:rsidRPr="00C631B5" w:rsidRDefault="001750ED" w:rsidP="008E047B">
      <w:pPr>
        <w:ind w:left="2520" w:hanging="1080"/>
        <w:jc w:val="both"/>
        <w:rPr>
          <w:sz w:val="22"/>
          <w:szCs w:val="22"/>
        </w:rPr>
      </w:pPr>
    </w:p>
    <w:p w14:paraId="7F4196E7" w14:textId="77777777" w:rsidR="008E047B" w:rsidRPr="00C631B5" w:rsidRDefault="008E047B" w:rsidP="008E047B">
      <w:pPr>
        <w:numPr>
          <w:ilvl w:val="1"/>
          <w:numId w:val="2"/>
        </w:numPr>
        <w:tabs>
          <w:tab w:val="clear" w:pos="1080"/>
          <w:tab w:val="num" w:pos="1440"/>
        </w:tabs>
        <w:ind w:left="1440" w:hanging="720"/>
        <w:jc w:val="both"/>
        <w:rPr>
          <w:b/>
          <w:sz w:val="22"/>
          <w:szCs w:val="22"/>
        </w:rPr>
      </w:pPr>
      <w:r w:rsidRPr="00C631B5">
        <w:rPr>
          <w:b/>
          <w:sz w:val="22"/>
          <w:szCs w:val="22"/>
        </w:rPr>
        <w:t xml:space="preserve">Proposal Preparation, </w:t>
      </w:r>
      <w:r w:rsidR="00B32407" w:rsidRPr="00C631B5">
        <w:rPr>
          <w:b/>
          <w:sz w:val="22"/>
          <w:szCs w:val="22"/>
        </w:rPr>
        <w:t>Submission,</w:t>
      </w:r>
      <w:r w:rsidRPr="00C631B5">
        <w:rPr>
          <w:b/>
          <w:sz w:val="22"/>
          <w:szCs w:val="22"/>
        </w:rPr>
        <w:t xml:space="preserve"> and Receipt by the Agency.</w:t>
      </w:r>
    </w:p>
    <w:p w14:paraId="12471707" w14:textId="77777777" w:rsidR="008E047B" w:rsidRPr="00C631B5" w:rsidRDefault="008E047B" w:rsidP="008E047B">
      <w:pPr>
        <w:tabs>
          <w:tab w:val="left" w:pos="1440"/>
        </w:tabs>
        <w:ind w:left="720"/>
        <w:jc w:val="both"/>
        <w:rPr>
          <w:b/>
          <w:sz w:val="22"/>
          <w:szCs w:val="22"/>
          <w:u w:val="single"/>
        </w:rPr>
      </w:pPr>
    </w:p>
    <w:p w14:paraId="4C4B2BCD" w14:textId="77777777" w:rsidR="008E047B" w:rsidRPr="00EC5904" w:rsidRDefault="008E047B" w:rsidP="008E047B">
      <w:pPr>
        <w:numPr>
          <w:ilvl w:val="2"/>
          <w:numId w:val="3"/>
        </w:numPr>
        <w:tabs>
          <w:tab w:val="clear" w:pos="2160"/>
          <w:tab w:val="num" w:pos="2520"/>
        </w:tabs>
        <w:ind w:left="2520" w:hanging="1080"/>
        <w:jc w:val="both"/>
        <w:rPr>
          <w:sz w:val="22"/>
          <w:szCs w:val="22"/>
        </w:rPr>
      </w:pPr>
      <w:r w:rsidRPr="00EC5904">
        <w:rPr>
          <w:b/>
          <w:sz w:val="22"/>
          <w:szCs w:val="22"/>
        </w:rPr>
        <w:t xml:space="preserve">Required Forms. </w:t>
      </w:r>
      <w:r w:rsidRPr="00EC5904">
        <w:rPr>
          <w:sz w:val="22"/>
          <w:szCs w:val="22"/>
        </w:rPr>
        <w:t xml:space="preserve">All required forms furnished by the Agency as a part of the </w:t>
      </w:r>
      <w:r w:rsidR="004A4231">
        <w:rPr>
          <w:sz w:val="22"/>
          <w:szCs w:val="22"/>
        </w:rPr>
        <w:t>RFP</w:t>
      </w:r>
      <w:r w:rsidRPr="00EC5904">
        <w:rPr>
          <w:sz w:val="22"/>
          <w:szCs w:val="22"/>
        </w:rPr>
        <w:t xml:space="preserve"> document issued shall, as instructed, be fully completed</w:t>
      </w:r>
      <w:r w:rsidR="00366C4A">
        <w:rPr>
          <w:sz w:val="22"/>
          <w:szCs w:val="22"/>
        </w:rPr>
        <w:t>,</w:t>
      </w:r>
      <w:r w:rsidRPr="00EC5904">
        <w:rPr>
          <w:sz w:val="22"/>
          <w:szCs w:val="22"/>
        </w:rPr>
        <w:t xml:space="preserve"> and submitted by the proposer. Such forms may be completed in a legible hand-written fashion, by use of a typewriter, or may be downloaded and completed on a computer. If, during the download, a form becomes changed in any fashion, the proposer must "edit" the form back to its </w:t>
      </w:r>
      <w:r w:rsidRPr="00EC5904">
        <w:rPr>
          <w:sz w:val="22"/>
          <w:szCs w:val="22"/>
        </w:rPr>
        <w:lastRenderedPageBreak/>
        <w:t>original form (for example, signature lines must appear on the page the line was originally intended to be on).</w:t>
      </w:r>
    </w:p>
    <w:p w14:paraId="7ADC4384" w14:textId="77777777" w:rsidR="00D1039E" w:rsidRPr="00EC5904" w:rsidRDefault="00D1039E" w:rsidP="00D1039E">
      <w:pPr>
        <w:ind w:left="2520"/>
        <w:jc w:val="both"/>
        <w:rPr>
          <w:sz w:val="22"/>
          <w:szCs w:val="22"/>
        </w:rPr>
      </w:pPr>
    </w:p>
    <w:p w14:paraId="6F171C4E" w14:textId="77777777" w:rsidR="008E047B" w:rsidRPr="00EC5904" w:rsidRDefault="008E047B" w:rsidP="008E047B">
      <w:pPr>
        <w:numPr>
          <w:ilvl w:val="2"/>
          <w:numId w:val="3"/>
        </w:numPr>
        <w:tabs>
          <w:tab w:val="clear" w:pos="2160"/>
          <w:tab w:val="num" w:pos="2520"/>
        </w:tabs>
        <w:ind w:left="2520" w:hanging="1080"/>
        <w:jc w:val="both"/>
        <w:rPr>
          <w:sz w:val="22"/>
          <w:szCs w:val="22"/>
        </w:rPr>
      </w:pPr>
      <w:r w:rsidRPr="00EC5904">
        <w:rPr>
          <w:b/>
          <w:sz w:val="22"/>
          <w:szCs w:val="22"/>
        </w:rPr>
        <w:t xml:space="preserve">Manner of Submission. </w:t>
      </w:r>
      <w:r w:rsidRPr="00EC5904">
        <w:rPr>
          <w:sz w:val="22"/>
          <w:szCs w:val="22"/>
        </w:rPr>
        <w:t xml:space="preserve">The proposal submittal shall be submitted in </w:t>
      </w:r>
      <w:r w:rsidR="00E55579" w:rsidRPr="00EC5904">
        <w:rPr>
          <w:sz w:val="22"/>
          <w:szCs w:val="22"/>
        </w:rPr>
        <w:t>a</w:t>
      </w:r>
      <w:r w:rsidRPr="00EC5904">
        <w:rPr>
          <w:sz w:val="22"/>
          <w:szCs w:val="22"/>
        </w:rPr>
        <w:t xml:space="preserve"> manner detailed within the </w:t>
      </w:r>
      <w:r w:rsidR="004A4231">
        <w:rPr>
          <w:sz w:val="22"/>
          <w:szCs w:val="22"/>
        </w:rPr>
        <w:t>RFP</w:t>
      </w:r>
      <w:r w:rsidRPr="00EC5904">
        <w:rPr>
          <w:sz w:val="22"/>
          <w:szCs w:val="22"/>
        </w:rPr>
        <w:t xml:space="preserve"> document. Failure to submit the proposal in the manner specified may result in a premature opening of, post-opening of, or failure to open and consider that proposal, and may, at the discretion of the CO, eliminate that proposer from consideration for award.</w:t>
      </w:r>
    </w:p>
    <w:p w14:paraId="64A5D831" w14:textId="77777777" w:rsidR="008E047B" w:rsidRPr="00EC5904" w:rsidRDefault="008E047B" w:rsidP="008E047B">
      <w:pPr>
        <w:ind w:left="900"/>
        <w:jc w:val="both"/>
        <w:rPr>
          <w:sz w:val="22"/>
          <w:szCs w:val="22"/>
        </w:rPr>
      </w:pPr>
    </w:p>
    <w:p w14:paraId="4963B361" w14:textId="77777777" w:rsidR="008E047B" w:rsidRPr="00EC5904" w:rsidRDefault="008E047B" w:rsidP="008E047B">
      <w:pPr>
        <w:tabs>
          <w:tab w:val="left" w:pos="2520"/>
        </w:tabs>
        <w:ind w:left="2520" w:hanging="1080"/>
        <w:jc w:val="both"/>
        <w:rPr>
          <w:sz w:val="22"/>
          <w:szCs w:val="22"/>
        </w:rPr>
      </w:pPr>
      <w:r w:rsidRPr="00EC5904">
        <w:rPr>
          <w:b/>
          <w:sz w:val="22"/>
          <w:szCs w:val="22"/>
        </w:rPr>
        <w:t>2.3.3</w:t>
      </w:r>
      <w:r w:rsidRPr="00EC5904">
        <w:rPr>
          <w:b/>
          <w:sz w:val="22"/>
          <w:szCs w:val="22"/>
        </w:rPr>
        <w:tab/>
        <w:t xml:space="preserve">Time for Receiving Proposals. </w:t>
      </w:r>
      <w:r w:rsidRPr="00EC5904">
        <w:rPr>
          <w:sz w:val="22"/>
          <w:szCs w:val="22"/>
        </w:rPr>
        <w:t xml:space="preserve">Proposals received prior to the time set as the deadline for </w:t>
      </w:r>
      <w:r w:rsidR="00EE0B5F" w:rsidRPr="00EC5904">
        <w:rPr>
          <w:sz w:val="22"/>
          <w:szCs w:val="22"/>
        </w:rPr>
        <w:t>receipt</w:t>
      </w:r>
      <w:r w:rsidRPr="00EC5904">
        <w:rPr>
          <w:sz w:val="22"/>
          <w:szCs w:val="22"/>
        </w:rPr>
        <w:t xml:space="preserve"> by the Agency of the proposal submittal shall be securely kept unopened, by the Agency. The CO, whose duty it is to open such proposals, will decide when the specified time has arrived. No proposal received after the designated deadline shall be considered, except as detailed within Section </w:t>
      </w:r>
      <w:r w:rsidR="00C267D4" w:rsidRPr="00EC5904">
        <w:rPr>
          <w:sz w:val="22"/>
          <w:szCs w:val="22"/>
        </w:rPr>
        <w:t xml:space="preserve">No. </w:t>
      </w:r>
      <w:r w:rsidRPr="00EC5904">
        <w:rPr>
          <w:sz w:val="22"/>
          <w:szCs w:val="22"/>
        </w:rPr>
        <w:t xml:space="preserve">6 of </w:t>
      </w:r>
      <w:r w:rsidR="00C267D4" w:rsidRPr="00EC5904">
        <w:rPr>
          <w:sz w:val="22"/>
          <w:szCs w:val="22"/>
        </w:rPr>
        <w:t>f</w:t>
      </w:r>
      <w:r w:rsidRPr="00EC5904">
        <w:rPr>
          <w:sz w:val="22"/>
          <w:szCs w:val="22"/>
        </w:rPr>
        <w:t xml:space="preserve">orm HUD-5369-B (8/93), </w:t>
      </w:r>
      <w:r w:rsidRPr="00EC5904">
        <w:rPr>
          <w:i/>
          <w:sz w:val="22"/>
          <w:szCs w:val="22"/>
        </w:rPr>
        <w:t>Late Submissions, Modifications and Withdrawal of Offers</w:t>
      </w:r>
      <w:r w:rsidRPr="00EC5904">
        <w:rPr>
          <w:sz w:val="22"/>
          <w:szCs w:val="22"/>
        </w:rPr>
        <w:t>.</w:t>
      </w:r>
    </w:p>
    <w:p w14:paraId="10E57971" w14:textId="77777777" w:rsidR="008E047B" w:rsidRPr="00EC5904" w:rsidRDefault="008E047B" w:rsidP="008E047B">
      <w:pPr>
        <w:tabs>
          <w:tab w:val="left" w:pos="1080"/>
        </w:tabs>
        <w:ind w:left="1080"/>
        <w:jc w:val="both"/>
        <w:rPr>
          <w:sz w:val="22"/>
          <w:szCs w:val="22"/>
        </w:rPr>
      </w:pPr>
    </w:p>
    <w:p w14:paraId="4E70986D" w14:textId="77777777" w:rsidR="008E047B" w:rsidRPr="00EC5904" w:rsidRDefault="008E047B" w:rsidP="008E047B">
      <w:pPr>
        <w:tabs>
          <w:tab w:val="left" w:pos="3780"/>
        </w:tabs>
        <w:ind w:left="3780" w:hanging="1260"/>
        <w:jc w:val="both"/>
        <w:rPr>
          <w:sz w:val="22"/>
          <w:szCs w:val="22"/>
        </w:rPr>
      </w:pPr>
      <w:r w:rsidRPr="00EC5904">
        <w:rPr>
          <w:b/>
          <w:sz w:val="22"/>
          <w:szCs w:val="22"/>
        </w:rPr>
        <w:t>2.3.3.1</w:t>
      </w:r>
      <w:r w:rsidRPr="00EC5904">
        <w:rPr>
          <w:b/>
          <w:sz w:val="22"/>
          <w:szCs w:val="22"/>
        </w:rPr>
        <w:tab/>
      </w:r>
      <w:r w:rsidRPr="00EC5904">
        <w:rPr>
          <w:sz w:val="22"/>
          <w:szCs w:val="22"/>
        </w:rPr>
        <w:t xml:space="preserve">Proposers are cautioned that any proposal submittal that may be time-stamped as being received by the Agency after the exact time set as the deadline for the receiving of proposals shall be returned unopened to the proposer. Any such proposals inadvertently opened shall not be considered but shall be </w:t>
      </w:r>
      <w:proofErr w:type="gramStart"/>
      <w:r w:rsidRPr="00EC5904">
        <w:rPr>
          <w:sz w:val="22"/>
          <w:szCs w:val="22"/>
        </w:rPr>
        <w:t>ruled</w:t>
      </w:r>
      <w:proofErr w:type="gramEnd"/>
      <w:r w:rsidRPr="00EC5904">
        <w:rPr>
          <w:sz w:val="22"/>
          <w:szCs w:val="22"/>
        </w:rPr>
        <w:t xml:space="preserve"> to be invalid. No responsibility will </w:t>
      </w:r>
      <w:r w:rsidR="00EE0B5F" w:rsidRPr="00EC5904">
        <w:rPr>
          <w:sz w:val="22"/>
          <w:szCs w:val="22"/>
        </w:rPr>
        <w:t>be attached</w:t>
      </w:r>
      <w:r w:rsidRPr="00EC5904">
        <w:rPr>
          <w:sz w:val="22"/>
          <w:szCs w:val="22"/>
        </w:rPr>
        <w:t xml:space="preserve"> to the Agency or any official or employee thereof, for the pre-opening of, or the failure to open a proposal not properly addressed and identified.</w:t>
      </w:r>
    </w:p>
    <w:p w14:paraId="5094662A" w14:textId="77777777" w:rsidR="008E047B" w:rsidRPr="00EC5904" w:rsidRDefault="008E047B" w:rsidP="008E047B">
      <w:pPr>
        <w:jc w:val="both"/>
        <w:rPr>
          <w:sz w:val="22"/>
          <w:szCs w:val="22"/>
        </w:rPr>
      </w:pPr>
    </w:p>
    <w:p w14:paraId="6820278E" w14:textId="77777777" w:rsidR="00D1039E" w:rsidRDefault="008E047B" w:rsidP="00602E27">
      <w:pPr>
        <w:tabs>
          <w:tab w:val="left" w:pos="2520"/>
        </w:tabs>
        <w:ind w:left="2520" w:hanging="1080"/>
        <w:jc w:val="both"/>
        <w:rPr>
          <w:sz w:val="22"/>
          <w:szCs w:val="22"/>
        </w:rPr>
      </w:pPr>
      <w:r w:rsidRPr="00EC5904">
        <w:rPr>
          <w:b/>
          <w:sz w:val="22"/>
          <w:szCs w:val="22"/>
        </w:rPr>
        <w:t>2.3.4</w:t>
      </w:r>
      <w:r w:rsidRPr="00EC5904">
        <w:rPr>
          <w:b/>
          <w:sz w:val="22"/>
          <w:szCs w:val="22"/>
        </w:rPr>
        <w:tab/>
        <w:t xml:space="preserve">No Public Opening of Proposals. </w:t>
      </w:r>
      <w:r w:rsidRPr="00EC5904">
        <w:rPr>
          <w:sz w:val="22"/>
          <w:szCs w:val="22"/>
        </w:rPr>
        <w:t xml:space="preserve">Pursuant to the competitive proposals or </w:t>
      </w:r>
      <w:r w:rsidR="004A4231">
        <w:rPr>
          <w:sz w:val="22"/>
          <w:szCs w:val="22"/>
        </w:rPr>
        <w:t>RFP</w:t>
      </w:r>
      <w:r w:rsidRPr="00EC5904">
        <w:rPr>
          <w:sz w:val="22"/>
          <w:szCs w:val="22"/>
        </w:rPr>
        <w:t xml:space="preserve"> process, proposals are not publicly </w:t>
      </w:r>
      <w:r w:rsidR="00EE0B5F" w:rsidRPr="00EC5904">
        <w:rPr>
          <w:sz w:val="22"/>
          <w:szCs w:val="22"/>
        </w:rPr>
        <w:t>opened but</w:t>
      </w:r>
      <w:r w:rsidRPr="00EC5904">
        <w:rPr>
          <w:sz w:val="22"/>
          <w:szCs w:val="22"/>
        </w:rPr>
        <w:t xml:space="preserve"> are held secure until the submittal deadline has passed. The proposals are then opened in private by the CO (or his/her designee) and are, pursuant to the evaluation plan, examined for minimal responsiveness (i.e.</w:t>
      </w:r>
      <w:r w:rsidR="0000646F">
        <w:rPr>
          <w:sz w:val="22"/>
          <w:szCs w:val="22"/>
        </w:rPr>
        <w:t>,</w:t>
      </w:r>
      <w:r w:rsidRPr="00EC5904">
        <w:rPr>
          <w:sz w:val="22"/>
          <w:szCs w:val="22"/>
        </w:rPr>
        <w:t xml:space="preserve"> minimum compliance with the requirements of the </w:t>
      </w:r>
      <w:r w:rsidR="004A4231">
        <w:rPr>
          <w:sz w:val="22"/>
          <w:szCs w:val="22"/>
        </w:rPr>
        <w:t>RFP</w:t>
      </w:r>
      <w:r w:rsidRPr="00EC5904">
        <w:rPr>
          <w:sz w:val="22"/>
          <w:szCs w:val="22"/>
        </w:rPr>
        <w:t xml:space="preserve">). </w:t>
      </w:r>
      <w:proofErr w:type="gramStart"/>
      <w:r w:rsidRPr="00EC5904">
        <w:rPr>
          <w:sz w:val="22"/>
          <w:szCs w:val="22"/>
        </w:rPr>
        <w:t>Persons</w:t>
      </w:r>
      <w:proofErr w:type="gramEnd"/>
      <w:r w:rsidRPr="00EC5904">
        <w:rPr>
          <w:sz w:val="22"/>
          <w:szCs w:val="22"/>
        </w:rPr>
        <w:t xml:space="preserve"> other than Agency staff involved in this process are not allowed to be present during the opening, nor may they inspect the proposals until after </w:t>
      </w:r>
      <w:r w:rsidR="000B011C">
        <w:rPr>
          <w:sz w:val="22"/>
          <w:szCs w:val="22"/>
        </w:rPr>
        <w:t xml:space="preserve">an </w:t>
      </w:r>
      <w:r w:rsidRPr="00EC5904">
        <w:rPr>
          <w:sz w:val="22"/>
          <w:szCs w:val="22"/>
        </w:rPr>
        <w:t>award has been completed.</w:t>
      </w:r>
    </w:p>
    <w:p w14:paraId="349A6BAC" w14:textId="77777777" w:rsidR="001750ED" w:rsidRPr="00EC5904" w:rsidRDefault="001750ED" w:rsidP="008E047B">
      <w:pPr>
        <w:ind w:left="1980"/>
        <w:jc w:val="both"/>
        <w:rPr>
          <w:sz w:val="22"/>
          <w:szCs w:val="22"/>
        </w:rPr>
      </w:pPr>
    </w:p>
    <w:p w14:paraId="23216D58" w14:textId="77777777" w:rsidR="008E047B" w:rsidRPr="00A2150B" w:rsidRDefault="008E047B" w:rsidP="008E047B">
      <w:pPr>
        <w:tabs>
          <w:tab w:val="left" w:pos="2520"/>
        </w:tabs>
        <w:ind w:left="2520" w:hanging="1080"/>
        <w:jc w:val="both"/>
        <w:rPr>
          <w:sz w:val="22"/>
          <w:szCs w:val="22"/>
        </w:rPr>
      </w:pPr>
      <w:r w:rsidRPr="00EC5904">
        <w:rPr>
          <w:b/>
          <w:sz w:val="22"/>
          <w:szCs w:val="22"/>
        </w:rPr>
        <w:t>2.3.5</w:t>
      </w:r>
      <w:r w:rsidRPr="00EC5904">
        <w:rPr>
          <w:b/>
          <w:sz w:val="22"/>
          <w:szCs w:val="22"/>
        </w:rPr>
        <w:tab/>
      </w:r>
      <w:r w:rsidRPr="00A2150B">
        <w:rPr>
          <w:b/>
          <w:sz w:val="22"/>
          <w:szCs w:val="22"/>
        </w:rPr>
        <w:t xml:space="preserve">Withdrawal of Proposals. </w:t>
      </w:r>
      <w:r w:rsidRPr="00A2150B">
        <w:rPr>
          <w:sz w:val="22"/>
          <w:szCs w:val="22"/>
        </w:rPr>
        <w:t xml:space="preserve">Proposals may be withdrawn as detailed within Section 6(h) of form HUD-5369-B (8/93), </w:t>
      </w:r>
      <w:r w:rsidRPr="00A2150B">
        <w:rPr>
          <w:i/>
          <w:sz w:val="22"/>
          <w:szCs w:val="22"/>
        </w:rPr>
        <w:t xml:space="preserve">Late Submissions, Modifications and </w:t>
      </w:r>
      <w:proofErr w:type="gramStart"/>
      <w:r w:rsidRPr="00A2150B">
        <w:rPr>
          <w:i/>
          <w:sz w:val="22"/>
          <w:szCs w:val="22"/>
        </w:rPr>
        <w:t>Withdrawal of</w:t>
      </w:r>
      <w:proofErr w:type="gramEnd"/>
      <w:r w:rsidRPr="00A2150B">
        <w:rPr>
          <w:i/>
          <w:sz w:val="22"/>
          <w:szCs w:val="22"/>
        </w:rPr>
        <w:t xml:space="preserve"> Offers</w:t>
      </w:r>
      <w:r w:rsidRPr="00A2150B">
        <w:rPr>
          <w:sz w:val="22"/>
          <w:szCs w:val="22"/>
        </w:rPr>
        <w:t>. Negligence on the part of the proposer in preparing his/her proposal confers no right of withdrawal or modification of his/her proposal after such proposal has been received and opened.</w:t>
      </w:r>
    </w:p>
    <w:p w14:paraId="546C83DD" w14:textId="77777777" w:rsidR="008E047B" w:rsidRDefault="008E047B" w:rsidP="008E047B">
      <w:pPr>
        <w:tabs>
          <w:tab w:val="left" w:pos="1080"/>
        </w:tabs>
        <w:jc w:val="both"/>
        <w:rPr>
          <w:b/>
          <w:sz w:val="22"/>
          <w:szCs w:val="22"/>
        </w:rPr>
      </w:pPr>
    </w:p>
    <w:p w14:paraId="620B8648" w14:textId="77777777" w:rsidR="000B011C" w:rsidRPr="00A2150B" w:rsidRDefault="000B011C" w:rsidP="008E047B">
      <w:pPr>
        <w:tabs>
          <w:tab w:val="left" w:pos="1080"/>
        </w:tabs>
        <w:jc w:val="both"/>
        <w:rPr>
          <w:b/>
          <w:sz w:val="22"/>
          <w:szCs w:val="22"/>
        </w:rPr>
      </w:pPr>
    </w:p>
    <w:p w14:paraId="6F2B5F8E" w14:textId="77777777" w:rsidR="008E047B" w:rsidRPr="00A2150B" w:rsidRDefault="008E047B" w:rsidP="008E047B">
      <w:pPr>
        <w:numPr>
          <w:ilvl w:val="2"/>
          <w:numId w:val="4"/>
        </w:numPr>
        <w:tabs>
          <w:tab w:val="clear" w:pos="2160"/>
          <w:tab w:val="num" w:pos="2520"/>
        </w:tabs>
        <w:ind w:left="2520" w:hanging="1080"/>
        <w:jc w:val="both"/>
        <w:rPr>
          <w:sz w:val="22"/>
          <w:szCs w:val="22"/>
        </w:rPr>
      </w:pPr>
      <w:r w:rsidRPr="00A2150B">
        <w:rPr>
          <w:b/>
          <w:sz w:val="22"/>
          <w:szCs w:val="22"/>
        </w:rPr>
        <w:t xml:space="preserve">Conflicting Conditions. </w:t>
      </w:r>
      <w:r w:rsidRPr="00A2150B">
        <w:rPr>
          <w:sz w:val="22"/>
          <w:szCs w:val="22"/>
        </w:rPr>
        <w:t xml:space="preserve">Any provisions detailed within any of the </w:t>
      </w:r>
      <w:r w:rsidR="004A4231">
        <w:rPr>
          <w:sz w:val="22"/>
          <w:szCs w:val="22"/>
        </w:rPr>
        <w:t>RFP</w:t>
      </w:r>
      <w:r w:rsidRPr="00A2150B">
        <w:rPr>
          <w:sz w:val="22"/>
          <w:szCs w:val="22"/>
        </w:rPr>
        <w:t xml:space="preserve"> documents which may be in conflict or inconsistent with any of the paragraphs in any of the other </w:t>
      </w:r>
      <w:r w:rsidR="004A4231">
        <w:rPr>
          <w:sz w:val="22"/>
          <w:szCs w:val="22"/>
        </w:rPr>
        <w:t>RFP</w:t>
      </w:r>
      <w:r w:rsidRPr="00A2150B">
        <w:rPr>
          <w:sz w:val="22"/>
          <w:szCs w:val="22"/>
        </w:rPr>
        <w:t xml:space="preserve"> documents, including attachments, shall be void to the extent of any such conflict or inconsistency. Further, as stated within the preceding Section 1.1.1 of this SIPC, unless otherwise </w:t>
      </w:r>
      <w:r w:rsidRPr="00A2150B">
        <w:rPr>
          <w:sz w:val="22"/>
          <w:szCs w:val="22"/>
        </w:rPr>
        <w:lastRenderedPageBreak/>
        <w:t xml:space="preserve">specified within the </w:t>
      </w:r>
      <w:r w:rsidR="004A4231">
        <w:rPr>
          <w:sz w:val="22"/>
          <w:szCs w:val="22"/>
        </w:rPr>
        <w:t>RFP</w:t>
      </w:r>
      <w:r w:rsidRPr="00A2150B">
        <w:rPr>
          <w:sz w:val="22"/>
          <w:szCs w:val="22"/>
        </w:rPr>
        <w:t xml:space="preserve"> or contract documents, </w:t>
      </w:r>
      <w:proofErr w:type="gramStart"/>
      <w:r w:rsidRPr="00A2150B">
        <w:rPr>
          <w:sz w:val="22"/>
          <w:szCs w:val="22"/>
        </w:rPr>
        <w:t>in the event that</w:t>
      </w:r>
      <w:proofErr w:type="gramEnd"/>
      <w:r w:rsidRPr="00A2150B">
        <w:rPr>
          <w:sz w:val="22"/>
          <w:szCs w:val="22"/>
        </w:rPr>
        <w:t xml:space="preserve"> any provision in any document listed herein conflicts with any provision within this SIPC, the provision in the </w:t>
      </w:r>
      <w:r w:rsidR="004A4231">
        <w:rPr>
          <w:sz w:val="22"/>
          <w:szCs w:val="22"/>
        </w:rPr>
        <w:t>RFP</w:t>
      </w:r>
      <w:r w:rsidRPr="00A2150B">
        <w:rPr>
          <w:sz w:val="22"/>
          <w:szCs w:val="22"/>
        </w:rPr>
        <w:t xml:space="preserve"> or contract document shall govern.</w:t>
      </w:r>
    </w:p>
    <w:p w14:paraId="6DFDBDE6" w14:textId="77777777" w:rsidR="008E047B" w:rsidRPr="00A2150B" w:rsidRDefault="008E047B" w:rsidP="008E047B">
      <w:pPr>
        <w:tabs>
          <w:tab w:val="left" w:pos="720"/>
          <w:tab w:val="left" w:pos="1080"/>
        </w:tabs>
        <w:jc w:val="both"/>
        <w:rPr>
          <w:sz w:val="22"/>
          <w:szCs w:val="22"/>
        </w:rPr>
      </w:pPr>
    </w:p>
    <w:p w14:paraId="3A6B0F60" w14:textId="77777777" w:rsidR="008E047B" w:rsidRPr="00A2150B" w:rsidRDefault="008E047B" w:rsidP="008E047B">
      <w:pPr>
        <w:numPr>
          <w:ilvl w:val="2"/>
          <w:numId w:val="4"/>
        </w:numPr>
        <w:tabs>
          <w:tab w:val="clear" w:pos="2160"/>
          <w:tab w:val="num" w:pos="2520"/>
        </w:tabs>
        <w:ind w:left="2520" w:hanging="1080"/>
        <w:jc w:val="both"/>
        <w:rPr>
          <w:sz w:val="22"/>
          <w:szCs w:val="22"/>
        </w:rPr>
      </w:pPr>
      <w:r w:rsidRPr="00A2150B">
        <w:rPr>
          <w:b/>
          <w:sz w:val="22"/>
          <w:szCs w:val="22"/>
        </w:rPr>
        <w:t xml:space="preserve">Interpretations. </w:t>
      </w:r>
      <w:r w:rsidRPr="00A2150B">
        <w:rPr>
          <w:sz w:val="22"/>
          <w:szCs w:val="22"/>
        </w:rPr>
        <w:t>No official</w:t>
      </w:r>
      <w:r w:rsidRPr="00A2150B">
        <w:rPr>
          <w:b/>
          <w:sz w:val="22"/>
          <w:szCs w:val="22"/>
        </w:rPr>
        <w:t xml:space="preserve"> </w:t>
      </w:r>
      <w:r w:rsidRPr="00A2150B">
        <w:rPr>
          <w:sz w:val="22"/>
          <w:szCs w:val="22"/>
        </w:rPr>
        <w:t xml:space="preserve">oral interpretation can be made to any proposer as to the meaning of any instruction, condition, specifications drawing (if any), or any other document issued pertaining to this </w:t>
      </w:r>
      <w:r w:rsidR="004A4231">
        <w:rPr>
          <w:sz w:val="22"/>
          <w:szCs w:val="22"/>
        </w:rPr>
        <w:t>RFP</w:t>
      </w:r>
      <w:r w:rsidRPr="00A2150B">
        <w:rPr>
          <w:sz w:val="22"/>
          <w:szCs w:val="22"/>
        </w:rPr>
        <w:t xml:space="preserve">.  Every request for an official interpretation shall be made by the prospective proposer, in writing, pursuant to the schedule set within the </w:t>
      </w:r>
      <w:r w:rsidR="004A4231">
        <w:rPr>
          <w:sz w:val="22"/>
          <w:szCs w:val="22"/>
        </w:rPr>
        <w:t>RFP</w:t>
      </w:r>
      <w:r w:rsidRPr="00A2150B">
        <w:rPr>
          <w:sz w:val="22"/>
          <w:szCs w:val="22"/>
        </w:rPr>
        <w:t xml:space="preserve"> document issued and as directed by the Agency. Official interpretations will be issued in the form of </w:t>
      </w:r>
      <w:r w:rsidR="00EE0B5F" w:rsidRPr="00A2150B">
        <w:rPr>
          <w:sz w:val="22"/>
          <w:szCs w:val="22"/>
        </w:rPr>
        <w:t>an addenda</w:t>
      </w:r>
      <w:r w:rsidRPr="00A2150B">
        <w:rPr>
          <w:sz w:val="22"/>
          <w:szCs w:val="22"/>
        </w:rPr>
        <w:t xml:space="preserve">, which will be delivered to each proposer; but it shall be the prospective proposer’s responsibility to make </w:t>
      </w:r>
      <w:r w:rsidR="00A75198" w:rsidRPr="00A2150B">
        <w:rPr>
          <w:sz w:val="22"/>
          <w:szCs w:val="22"/>
        </w:rPr>
        <w:t>an inquiry</w:t>
      </w:r>
      <w:r w:rsidRPr="00A2150B">
        <w:rPr>
          <w:sz w:val="22"/>
          <w:szCs w:val="22"/>
        </w:rPr>
        <w:t xml:space="preserve"> as to </w:t>
      </w:r>
      <w:r w:rsidR="00E55579" w:rsidRPr="00A2150B">
        <w:rPr>
          <w:sz w:val="22"/>
          <w:szCs w:val="22"/>
        </w:rPr>
        <w:t>the addenda</w:t>
      </w:r>
      <w:r w:rsidRPr="00A2150B">
        <w:rPr>
          <w:sz w:val="22"/>
          <w:szCs w:val="22"/>
        </w:rPr>
        <w:t xml:space="preserve"> issued. All such addenda shall become a part of the </w:t>
      </w:r>
      <w:r w:rsidR="004A4231">
        <w:rPr>
          <w:sz w:val="22"/>
          <w:szCs w:val="22"/>
        </w:rPr>
        <w:t>RFP</w:t>
      </w:r>
      <w:r w:rsidRPr="00A2150B">
        <w:rPr>
          <w:sz w:val="22"/>
          <w:szCs w:val="22"/>
        </w:rPr>
        <w:t xml:space="preserve"> documents and the proposed contract with the successful proposer, and all proposers shall be bound by such addenda, </w:t>
      </w:r>
      <w:proofErr w:type="gramStart"/>
      <w:r w:rsidRPr="00A2150B">
        <w:rPr>
          <w:sz w:val="22"/>
          <w:szCs w:val="22"/>
        </w:rPr>
        <w:t>whether or not</w:t>
      </w:r>
      <w:proofErr w:type="gramEnd"/>
      <w:r w:rsidRPr="00A2150B">
        <w:rPr>
          <w:sz w:val="22"/>
          <w:szCs w:val="22"/>
        </w:rPr>
        <w:t xml:space="preserve"> received by the prospective or successful proposer(s).</w:t>
      </w:r>
    </w:p>
    <w:p w14:paraId="3839A23A" w14:textId="77777777" w:rsidR="008E047B" w:rsidRPr="00A2150B" w:rsidRDefault="008E047B" w:rsidP="008E047B">
      <w:pPr>
        <w:tabs>
          <w:tab w:val="left" w:pos="720"/>
          <w:tab w:val="left" w:pos="1080"/>
        </w:tabs>
        <w:ind w:left="720"/>
        <w:jc w:val="both"/>
        <w:rPr>
          <w:sz w:val="22"/>
          <w:szCs w:val="22"/>
        </w:rPr>
      </w:pPr>
    </w:p>
    <w:p w14:paraId="1611686F" w14:textId="77777777" w:rsidR="008E047B" w:rsidRPr="00A2150B" w:rsidRDefault="008E047B" w:rsidP="008E047B">
      <w:pPr>
        <w:ind w:left="1440" w:hanging="720"/>
        <w:jc w:val="both"/>
        <w:rPr>
          <w:b/>
          <w:sz w:val="22"/>
          <w:szCs w:val="22"/>
        </w:rPr>
      </w:pPr>
      <w:r w:rsidRPr="00A2150B">
        <w:rPr>
          <w:b/>
          <w:sz w:val="22"/>
          <w:szCs w:val="22"/>
        </w:rPr>
        <w:t>2.4</w:t>
      </w:r>
      <w:r w:rsidRPr="00A2150B">
        <w:rPr>
          <w:b/>
          <w:sz w:val="22"/>
          <w:szCs w:val="22"/>
        </w:rPr>
        <w:tab/>
        <w:t>Exceptions to Specifications.</w:t>
      </w:r>
    </w:p>
    <w:p w14:paraId="34E02A3D" w14:textId="77777777" w:rsidR="008E047B" w:rsidRPr="00A2150B" w:rsidRDefault="008E047B" w:rsidP="008E047B">
      <w:pPr>
        <w:tabs>
          <w:tab w:val="left" w:pos="720"/>
        </w:tabs>
        <w:jc w:val="both"/>
        <w:rPr>
          <w:b/>
          <w:sz w:val="22"/>
          <w:szCs w:val="22"/>
        </w:rPr>
      </w:pPr>
    </w:p>
    <w:p w14:paraId="16C13DAE" w14:textId="77777777" w:rsidR="008E047B" w:rsidRPr="00A2150B" w:rsidRDefault="008E047B" w:rsidP="008E047B">
      <w:pPr>
        <w:tabs>
          <w:tab w:val="left" w:pos="2520"/>
        </w:tabs>
        <w:ind w:left="2520" w:hanging="1080"/>
        <w:jc w:val="both"/>
        <w:rPr>
          <w:sz w:val="22"/>
          <w:szCs w:val="22"/>
        </w:rPr>
      </w:pPr>
      <w:r w:rsidRPr="00A2150B">
        <w:rPr>
          <w:b/>
          <w:sz w:val="22"/>
          <w:szCs w:val="22"/>
        </w:rPr>
        <w:t>2.4.1</w:t>
      </w:r>
      <w:r w:rsidRPr="00A2150B">
        <w:rPr>
          <w:sz w:val="22"/>
          <w:szCs w:val="22"/>
        </w:rPr>
        <w:tab/>
        <w:t xml:space="preserve">A proposer may </w:t>
      </w:r>
      <w:r w:rsidR="00EE0B5F" w:rsidRPr="00A2150B">
        <w:rPr>
          <w:sz w:val="22"/>
          <w:szCs w:val="22"/>
        </w:rPr>
        <w:t>make</w:t>
      </w:r>
      <w:r w:rsidRPr="00A2150B">
        <w:rPr>
          <w:sz w:val="22"/>
          <w:szCs w:val="22"/>
        </w:rPr>
        <w:t xml:space="preserve"> exception to any of the proposal documents</w:t>
      </w:r>
      <w:r w:rsidR="00366C4A">
        <w:rPr>
          <w:sz w:val="22"/>
          <w:szCs w:val="22"/>
        </w:rPr>
        <w:t>,</w:t>
      </w:r>
      <w:r w:rsidRPr="00A2150B">
        <w:rPr>
          <w:sz w:val="22"/>
          <w:szCs w:val="22"/>
        </w:rPr>
        <w:t xml:space="preserve"> or any part of the information contained therein, by submitting, in writing to the CO, at least 10 days prior to the proposal deadline, a complete and specific explanation as to what he/she is taking exception to. Proposed alternate documents or information must also be included. A response by the Agency will be issued in writing within 5 days of receipt of such</w:t>
      </w:r>
      <w:r w:rsidR="000B011C">
        <w:rPr>
          <w:sz w:val="22"/>
          <w:szCs w:val="22"/>
        </w:rPr>
        <w:t xml:space="preserve"> an</w:t>
      </w:r>
      <w:r w:rsidRPr="00A2150B">
        <w:rPr>
          <w:sz w:val="22"/>
          <w:szCs w:val="22"/>
        </w:rPr>
        <w:t xml:space="preserve"> exception request. The Agency reserves the right to agree with the prospective proposer and issue a revision to the applicable </w:t>
      </w:r>
      <w:r w:rsidR="004A4231">
        <w:rPr>
          <w:sz w:val="22"/>
          <w:szCs w:val="22"/>
        </w:rPr>
        <w:t>RFP</w:t>
      </w:r>
      <w:r w:rsidRPr="00A2150B">
        <w:rPr>
          <w:sz w:val="22"/>
          <w:szCs w:val="22"/>
        </w:rPr>
        <w:t xml:space="preserve"> requirements or may reject the prospective proposer’s request.  </w:t>
      </w:r>
    </w:p>
    <w:p w14:paraId="0E67F5AF" w14:textId="77777777" w:rsidR="008E047B" w:rsidRPr="00602E27" w:rsidRDefault="008E047B" w:rsidP="008E047B">
      <w:pPr>
        <w:tabs>
          <w:tab w:val="left" w:pos="720"/>
        </w:tabs>
        <w:jc w:val="both"/>
      </w:pPr>
    </w:p>
    <w:p w14:paraId="4548FA43" w14:textId="77777777" w:rsidR="008E047B" w:rsidRDefault="008E047B" w:rsidP="008E047B">
      <w:pPr>
        <w:numPr>
          <w:ilvl w:val="2"/>
          <w:numId w:val="5"/>
        </w:numPr>
        <w:tabs>
          <w:tab w:val="clear" w:pos="2160"/>
          <w:tab w:val="num" w:pos="2520"/>
        </w:tabs>
        <w:ind w:left="2520" w:hanging="1080"/>
        <w:jc w:val="both"/>
        <w:rPr>
          <w:sz w:val="22"/>
          <w:szCs w:val="22"/>
        </w:rPr>
      </w:pPr>
      <w:r w:rsidRPr="00A2150B">
        <w:rPr>
          <w:sz w:val="22"/>
          <w:szCs w:val="22"/>
        </w:rPr>
        <w:t xml:space="preserve">When taking exception, prospective proposers must propose services that meet the requirements of the </w:t>
      </w:r>
      <w:r w:rsidR="004A4231">
        <w:rPr>
          <w:sz w:val="22"/>
          <w:szCs w:val="22"/>
        </w:rPr>
        <w:t>RFP</w:t>
      </w:r>
      <w:r w:rsidRPr="00A2150B">
        <w:rPr>
          <w:sz w:val="22"/>
          <w:szCs w:val="22"/>
        </w:rPr>
        <w:t xml:space="preserve"> documents. Exceptions to the specification and/or approved "equal" requests may be discussed at the scheduled pre-proposal conference (if scheduled). All verbal instructions issued by the Agency officers not already listed within the </w:t>
      </w:r>
      <w:r w:rsidR="004A4231">
        <w:rPr>
          <w:sz w:val="22"/>
          <w:szCs w:val="22"/>
        </w:rPr>
        <w:t>RFP</w:t>
      </w:r>
      <w:r w:rsidRPr="00A2150B">
        <w:rPr>
          <w:sz w:val="22"/>
          <w:szCs w:val="22"/>
        </w:rPr>
        <w:t xml:space="preserve"> documents shall only become official when issued as addenda or as a written answer issued pursuant to receipt of a written</w:t>
      </w:r>
      <w:r w:rsidRPr="00B040FC">
        <w:rPr>
          <w:sz w:val="22"/>
          <w:szCs w:val="22"/>
        </w:rPr>
        <w:t xml:space="preserve"> question.</w:t>
      </w:r>
    </w:p>
    <w:p w14:paraId="1BB5C551" w14:textId="77777777" w:rsidR="003D626B" w:rsidRDefault="003D626B" w:rsidP="003D626B">
      <w:pPr>
        <w:ind w:left="2520"/>
        <w:jc w:val="both"/>
      </w:pPr>
    </w:p>
    <w:p w14:paraId="275F7A43" w14:textId="77777777" w:rsidR="00A75198" w:rsidRDefault="00A75198" w:rsidP="003D626B">
      <w:pPr>
        <w:ind w:left="2520"/>
        <w:jc w:val="both"/>
      </w:pPr>
    </w:p>
    <w:p w14:paraId="14E21AE8" w14:textId="77777777" w:rsidR="00A75198" w:rsidRDefault="00A75198" w:rsidP="003D626B">
      <w:pPr>
        <w:ind w:left="2520"/>
        <w:jc w:val="both"/>
      </w:pPr>
    </w:p>
    <w:p w14:paraId="412F0375" w14:textId="77777777" w:rsidR="00A75198" w:rsidRDefault="00A75198" w:rsidP="003D626B">
      <w:pPr>
        <w:ind w:left="2520"/>
        <w:jc w:val="both"/>
      </w:pPr>
    </w:p>
    <w:p w14:paraId="43A47CCA" w14:textId="77777777" w:rsidR="00A75198" w:rsidRPr="00602E27" w:rsidRDefault="00A75198" w:rsidP="003D626B">
      <w:pPr>
        <w:ind w:left="2520"/>
        <w:jc w:val="both"/>
      </w:pPr>
    </w:p>
    <w:p w14:paraId="185430B2" w14:textId="77777777" w:rsidR="008E047B" w:rsidRPr="00A75198" w:rsidRDefault="008E047B" w:rsidP="008E047B">
      <w:pPr>
        <w:numPr>
          <w:ilvl w:val="1"/>
          <w:numId w:val="5"/>
        </w:numPr>
        <w:tabs>
          <w:tab w:val="clear" w:pos="1290"/>
          <w:tab w:val="num" w:pos="1440"/>
        </w:tabs>
        <w:ind w:left="1440" w:hanging="720"/>
        <w:jc w:val="both"/>
        <w:rPr>
          <w:b/>
          <w:sz w:val="22"/>
          <w:szCs w:val="22"/>
        </w:rPr>
      </w:pPr>
      <w:r w:rsidRPr="00A75198">
        <w:rPr>
          <w:b/>
          <w:sz w:val="22"/>
          <w:szCs w:val="22"/>
        </w:rPr>
        <w:t>Lump Sum Cost Breakdown (LSCB).</w:t>
      </w:r>
    </w:p>
    <w:p w14:paraId="70DCD1EF" w14:textId="77777777" w:rsidR="008E047B" w:rsidRPr="00A75198" w:rsidRDefault="008E047B" w:rsidP="008E047B">
      <w:pPr>
        <w:ind w:left="1440"/>
        <w:jc w:val="both"/>
        <w:rPr>
          <w:b/>
          <w:sz w:val="22"/>
          <w:szCs w:val="22"/>
        </w:rPr>
      </w:pPr>
    </w:p>
    <w:p w14:paraId="626EC3A5" w14:textId="77777777" w:rsidR="008E047B" w:rsidRPr="00A75198" w:rsidRDefault="008E047B" w:rsidP="008E047B">
      <w:pPr>
        <w:numPr>
          <w:ilvl w:val="2"/>
          <w:numId w:val="6"/>
        </w:numPr>
        <w:tabs>
          <w:tab w:val="clear" w:pos="2160"/>
          <w:tab w:val="num" w:pos="2520"/>
        </w:tabs>
        <w:ind w:left="2520" w:hanging="1080"/>
        <w:jc w:val="both"/>
        <w:rPr>
          <w:sz w:val="22"/>
          <w:szCs w:val="22"/>
        </w:rPr>
      </w:pPr>
      <w:r w:rsidRPr="00A75198">
        <w:rPr>
          <w:sz w:val="22"/>
          <w:szCs w:val="22"/>
        </w:rPr>
        <w:t xml:space="preserve">The Agency reserves the right to, at any time, request and receive from any or all proposers a LSCB of any or </w:t>
      </w:r>
      <w:r w:rsidR="00B32407" w:rsidRPr="00A75198">
        <w:rPr>
          <w:sz w:val="22"/>
          <w:szCs w:val="22"/>
        </w:rPr>
        <w:t>all</w:t>
      </w:r>
      <w:r w:rsidRPr="00A75198">
        <w:rPr>
          <w:sz w:val="22"/>
          <w:szCs w:val="22"/>
        </w:rPr>
        <w:t xml:space="preserve"> the costs proposed</w:t>
      </w:r>
      <w:r w:rsidR="001A3FE9" w:rsidRPr="00A75198">
        <w:rPr>
          <w:sz w:val="22"/>
          <w:szCs w:val="22"/>
        </w:rPr>
        <w:t xml:space="preserve"> during negotiations</w:t>
      </w:r>
      <w:r w:rsidRPr="00A75198">
        <w:rPr>
          <w:sz w:val="22"/>
          <w:szCs w:val="22"/>
        </w:rPr>
        <w:t xml:space="preserve">. The proposal documents constitute an outline of the work to be completed by the proposer. These documents are intended to include all major items, </w:t>
      </w:r>
      <w:r w:rsidRPr="00A75198">
        <w:rPr>
          <w:sz w:val="22"/>
          <w:szCs w:val="22"/>
        </w:rPr>
        <w:lastRenderedPageBreak/>
        <w:t xml:space="preserve">and the lump sum cost breakdown computed therefrom will be the maximum compensation for all work and materials whatsoever furnished by the proposer </w:t>
      </w:r>
      <w:proofErr w:type="gramStart"/>
      <w:r w:rsidRPr="00A75198">
        <w:rPr>
          <w:sz w:val="22"/>
          <w:szCs w:val="22"/>
        </w:rPr>
        <w:t>in order to</w:t>
      </w:r>
      <w:proofErr w:type="gramEnd"/>
      <w:r w:rsidRPr="00A75198">
        <w:rPr>
          <w:sz w:val="22"/>
          <w:szCs w:val="22"/>
        </w:rPr>
        <w:t xml:space="preserve"> comply with the proposal documents in their present form, </w:t>
      </w:r>
      <w:proofErr w:type="gramStart"/>
      <w:r w:rsidRPr="00A75198">
        <w:rPr>
          <w:sz w:val="22"/>
          <w:szCs w:val="22"/>
        </w:rPr>
        <w:t>whether or not</w:t>
      </w:r>
      <w:proofErr w:type="gramEnd"/>
      <w:r w:rsidRPr="00A75198">
        <w:rPr>
          <w:sz w:val="22"/>
          <w:szCs w:val="22"/>
        </w:rPr>
        <w:t xml:space="preserve"> indicated in the approximate quantities or pertaining to the items of </w:t>
      </w:r>
      <w:r w:rsidR="00EE0B5F" w:rsidRPr="00A75198">
        <w:rPr>
          <w:sz w:val="22"/>
          <w:szCs w:val="22"/>
        </w:rPr>
        <w:t>work</w:t>
      </w:r>
      <w:r w:rsidRPr="00A75198">
        <w:rPr>
          <w:sz w:val="22"/>
          <w:szCs w:val="22"/>
        </w:rPr>
        <w:t xml:space="preserve"> listed.</w:t>
      </w:r>
    </w:p>
    <w:p w14:paraId="4E547AAA" w14:textId="77777777" w:rsidR="00EC5904" w:rsidRPr="00A75198" w:rsidRDefault="00EC5904" w:rsidP="00EC5904">
      <w:pPr>
        <w:ind w:left="2520"/>
        <w:jc w:val="both"/>
        <w:rPr>
          <w:sz w:val="22"/>
          <w:szCs w:val="22"/>
        </w:rPr>
      </w:pPr>
    </w:p>
    <w:p w14:paraId="19F2B0EA" w14:textId="77777777" w:rsidR="008E047B" w:rsidRPr="00A75198" w:rsidRDefault="008E047B" w:rsidP="008E047B">
      <w:pPr>
        <w:numPr>
          <w:ilvl w:val="3"/>
          <w:numId w:val="6"/>
        </w:numPr>
        <w:tabs>
          <w:tab w:val="clear" w:pos="2880"/>
          <w:tab w:val="num" w:pos="3600"/>
        </w:tabs>
        <w:ind w:left="3600" w:hanging="1080"/>
        <w:jc w:val="both"/>
        <w:rPr>
          <w:sz w:val="22"/>
          <w:szCs w:val="22"/>
        </w:rPr>
      </w:pPr>
      <w:r w:rsidRPr="00A75198">
        <w:rPr>
          <w:sz w:val="22"/>
          <w:szCs w:val="22"/>
        </w:rPr>
        <w:t>The purpose of this LSCB will serve the Agency in two distinct areas:</w:t>
      </w:r>
    </w:p>
    <w:p w14:paraId="0E79BCBB" w14:textId="77777777" w:rsidR="00B42A42" w:rsidRPr="00A75198" w:rsidRDefault="00B42A42" w:rsidP="00B42A42">
      <w:pPr>
        <w:ind w:left="3600"/>
        <w:jc w:val="both"/>
        <w:rPr>
          <w:sz w:val="22"/>
          <w:szCs w:val="22"/>
        </w:rPr>
      </w:pPr>
    </w:p>
    <w:p w14:paraId="6F49FC7E" w14:textId="77777777" w:rsidR="008E047B" w:rsidRPr="00A75198" w:rsidRDefault="008E047B" w:rsidP="008E047B">
      <w:pPr>
        <w:numPr>
          <w:ilvl w:val="4"/>
          <w:numId w:val="6"/>
        </w:numPr>
        <w:tabs>
          <w:tab w:val="clear" w:pos="3960"/>
          <w:tab w:val="num" w:pos="5040"/>
        </w:tabs>
        <w:ind w:left="5040" w:hanging="1440"/>
        <w:jc w:val="both"/>
        <w:rPr>
          <w:sz w:val="22"/>
          <w:szCs w:val="22"/>
        </w:rPr>
      </w:pPr>
      <w:r w:rsidRPr="00A75198">
        <w:rPr>
          <w:b/>
          <w:sz w:val="22"/>
          <w:szCs w:val="22"/>
        </w:rPr>
        <w:t xml:space="preserve">Prior to </w:t>
      </w:r>
      <w:r w:rsidR="00EE0B5F" w:rsidRPr="00A75198">
        <w:rPr>
          <w:b/>
          <w:sz w:val="22"/>
          <w:szCs w:val="22"/>
        </w:rPr>
        <w:t>the award</w:t>
      </w:r>
      <w:r w:rsidRPr="00A75198">
        <w:rPr>
          <w:b/>
          <w:sz w:val="22"/>
          <w:szCs w:val="22"/>
        </w:rPr>
        <w:t xml:space="preserve"> of Proposals. </w:t>
      </w:r>
      <w:r w:rsidRPr="00A75198">
        <w:rPr>
          <w:sz w:val="22"/>
          <w:szCs w:val="22"/>
        </w:rPr>
        <w:t xml:space="preserve">The Agency may request a LSCB for any or all items reflected within the </w:t>
      </w:r>
      <w:r w:rsidR="004A4231" w:rsidRPr="00A75198">
        <w:rPr>
          <w:sz w:val="22"/>
          <w:szCs w:val="22"/>
        </w:rPr>
        <w:t>RFP</w:t>
      </w:r>
      <w:r w:rsidRPr="00A75198">
        <w:rPr>
          <w:sz w:val="22"/>
          <w:szCs w:val="22"/>
        </w:rPr>
        <w:t xml:space="preserve"> document as “lump sum” for the purpose of determining an unbalanced cost proposal. The CO, using acceptable methods dictated by the industry, shall conduct the analysis.</w:t>
      </w:r>
    </w:p>
    <w:p w14:paraId="04684E36" w14:textId="77777777" w:rsidR="008E047B" w:rsidRPr="00A75198" w:rsidRDefault="008E047B" w:rsidP="008E047B">
      <w:pPr>
        <w:ind w:left="2880"/>
        <w:jc w:val="both"/>
        <w:rPr>
          <w:sz w:val="22"/>
          <w:szCs w:val="22"/>
        </w:rPr>
      </w:pPr>
    </w:p>
    <w:p w14:paraId="308D1867" w14:textId="77777777" w:rsidR="008E047B" w:rsidRPr="00A75198" w:rsidRDefault="008E047B" w:rsidP="008E047B">
      <w:pPr>
        <w:ind w:left="5040" w:hanging="1440"/>
        <w:jc w:val="both"/>
        <w:rPr>
          <w:sz w:val="22"/>
          <w:szCs w:val="22"/>
        </w:rPr>
      </w:pPr>
      <w:r w:rsidRPr="00A75198">
        <w:rPr>
          <w:b/>
          <w:sz w:val="22"/>
          <w:szCs w:val="22"/>
        </w:rPr>
        <w:t>2.5.1.1.2</w:t>
      </w:r>
      <w:r w:rsidRPr="00A75198">
        <w:rPr>
          <w:b/>
          <w:sz w:val="22"/>
          <w:szCs w:val="22"/>
        </w:rPr>
        <w:tab/>
        <w:t>After Award.</w:t>
      </w:r>
      <w:r w:rsidRPr="00A75198">
        <w:rPr>
          <w:sz w:val="22"/>
          <w:szCs w:val="22"/>
        </w:rPr>
        <w:t xml:space="preserve"> </w:t>
      </w:r>
      <w:r w:rsidR="009D48EF" w:rsidRPr="00A75198">
        <w:rPr>
          <w:sz w:val="22"/>
          <w:szCs w:val="22"/>
        </w:rPr>
        <w:t>T</w:t>
      </w:r>
      <w:r w:rsidRPr="00A75198">
        <w:rPr>
          <w:sz w:val="22"/>
          <w:szCs w:val="22"/>
        </w:rPr>
        <w:t xml:space="preserve">he Agency may request a LSCB for any or all items reflected within the </w:t>
      </w:r>
      <w:r w:rsidR="004A4231" w:rsidRPr="00A75198">
        <w:rPr>
          <w:sz w:val="22"/>
          <w:szCs w:val="22"/>
        </w:rPr>
        <w:t>RFP</w:t>
      </w:r>
      <w:r w:rsidRPr="00A75198">
        <w:rPr>
          <w:sz w:val="22"/>
          <w:szCs w:val="22"/>
        </w:rPr>
        <w:t xml:space="preserve"> document as “lump sum” for the purpose of making partial payments to the successful proposer.</w:t>
      </w:r>
    </w:p>
    <w:p w14:paraId="2FEDF665" w14:textId="77777777" w:rsidR="008E047B" w:rsidRPr="00A75198" w:rsidRDefault="008E047B" w:rsidP="008E047B">
      <w:pPr>
        <w:tabs>
          <w:tab w:val="left" w:pos="720"/>
          <w:tab w:val="left" w:pos="1080"/>
        </w:tabs>
        <w:jc w:val="both"/>
        <w:rPr>
          <w:sz w:val="22"/>
          <w:szCs w:val="22"/>
        </w:rPr>
      </w:pPr>
    </w:p>
    <w:p w14:paraId="57124566" w14:textId="77777777" w:rsidR="008E047B" w:rsidRPr="00A75198" w:rsidRDefault="008E047B" w:rsidP="008E047B">
      <w:pPr>
        <w:tabs>
          <w:tab w:val="left" w:pos="5040"/>
        </w:tabs>
        <w:ind w:left="5040" w:hanging="1440"/>
        <w:jc w:val="both"/>
        <w:rPr>
          <w:sz w:val="22"/>
          <w:szCs w:val="22"/>
        </w:rPr>
      </w:pPr>
      <w:r w:rsidRPr="00A75198">
        <w:rPr>
          <w:b/>
          <w:sz w:val="22"/>
          <w:szCs w:val="22"/>
        </w:rPr>
        <w:t>2.5.1.1.3</w:t>
      </w:r>
      <w:r w:rsidRPr="00A75198">
        <w:rPr>
          <w:b/>
          <w:sz w:val="22"/>
          <w:szCs w:val="22"/>
        </w:rPr>
        <w:tab/>
        <w:t xml:space="preserve">Increase/Decrease. </w:t>
      </w:r>
      <w:r w:rsidRPr="00A75198">
        <w:rPr>
          <w:sz w:val="22"/>
          <w:szCs w:val="22"/>
        </w:rPr>
        <w:t xml:space="preserve">Under no circumstances may any cost item reflected as “lump sum” be increased and/or decreased </w:t>
      </w:r>
      <w:proofErr w:type="gramStart"/>
      <w:r w:rsidRPr="00A75198">
        <w:rPr>
          <w:sz w:val="22"/>
          <w:szCs w:val="22"/>
        </w:rPr>
        <w:t>as a result of</w:t>
      </w:r>
      <w:proofErr w:type="gramEnd"/>
      <w:r w:rsidRPr="00A75198">
        <w:rPr>
          <w:sz w:val="22"/>
          <w:szCs w:val="22"/>
        </w:rPr>
        <w:t xml:space="preserve"> the LSCB analysis.</w:t>
      </w:r>
    </w:p>
    <w:p w14:paraId="72FD498C" w14:textId="77777777" w:rsidR="008E047B" w:rsidRPr="000B011C" w:rsidRDefault="008E047B" w:rsidP="008E047B">
      <w:pPr>
        <w:tabs>
          <w:tab w:val="left" w:pos="720"/>
          <w:tab w:val="left" w:pos="1080"/>
        </w:tabs>
        <w:jc w:val="both"/>
        <w:rPr>
          <w:sz w:val="18"/>
          <w:szCs w:val="18"/>
        </w:rPr>
      </w:pPr>
    </w:p>
    <w:p w14:paraId="79FB647C" w14:textId="77777777" w:rsidR="008E047B" w:rsidRPr="00DA3E1B" w:rsidRDefault="008E047B" w:rsidP="008E047B">
      <w:pPr>
        <w:numPr>
          <w:ilvl w:val="0"/>
          <w:numId w:val="1"/>
        </w:numPr>
        <w:tabs>
          <w:tab w:val="num" w:pos="720"/>
        </w:tabs>
        <w:ind w:left="720" w:hanging="720"/>
        <w:jc w:val="both"/>
        <w:rPr>
          <w:b/>
        </w:rPr>
      </w:pPr>
      <w:r w:rsidRPr="00DA3E1B">
        <w:rPr>
          <w:b/>
        </w:rPr>
        <w:t>PROPOSAL EVALUATION.</w:t>
      </w:r>
    </w:p>
    <w:p w14:paraId="3C4AE727" w14:textId="77777777" w:rsidR="008E047B" w:rsidRPr="00A75198" w:rsidRDefault="008E047B" w:rsidP="008E047B">
      <w:pPr>
        <w:tabs>
          <w:tab w:val="left" w:pos="360"/>
          <w:tab w:val="left" w:pos="720"/>
        </w:tabs>
        <w:jc w:val="both"/>
        <w:rPr>
          <w:b/>
          <w:sz w:val="22"/>
          <w:szCs w:val="22"/>
          <w:u w:val="single"/>
        </w:rPr>
      </w:pPr>
    </w:p>
    <w:p w14:paraId="2092919F" w14:textId="77777777" w:rsidR="008E047B" w:rsidRPr="00A75198" w:rsidRDefault="008E047B" w:rsidP="008E047B">
      <w:pPr>
        <w:tabs>
          <w:tab w:val="left" w:pos="1440"/>
        </w:tabs>
        <w:ind w:left="1440" w:hanging="720"/>
        <w:jc w:val="both"/>
        <w:rPr>
          <w:sz w:val="22"/>
          <w:szCs w:val="22"/>
        </w:rPr>
      </w:pPr>
      <w:r w:rsidRPr="00A75198">
        <w:rPr>
          <w:b/>
          <w:sz w:val="22"/>
          <w:szCs w:val="22"/>
        </w:rPr>
        <w:t>3.1</w:t>
      </w:r>
      <w:r w:rsidRPr="00A75198">
        <w:rPr>
          <w:b/>
          <w:sz w:val="22"/>
          <w:szCs w:val="22"/>
        </w:rPr>
        <w:tab/>
        <w:t xml:space="preserve">Proposal Opening Results. </w:t>
      </w:r>
      <w:r w:rsidRPr="00A75198">
        <w:rPr>
          <w:sz w:val="22"/>
          <w:szCs w:val="22"/>
        </w:rPr>
        <w:t xml:space="preserve">It is understood by all proposers/prospective proposers that the proposals received are not publicly opened and the results will typically not be a matter of public record until the Agency has concluded all evaluations, has chosen a final top-rated proposer, has completed the award and is ready to issue such results. When the Agency issues such notice, the Agency will inform all proposers as to each proposer’s placement </w:t>
      </w:r>
      <w:proofErr w:type="gramStart"/>
      <w:r w:rsidRPr="00A75198">
        <w:rPr>
          <w:sz w:val="22"/>
          <w:szCs w:val="22"/>
        </w:rPr>
        <w:t>as a result of</w:t>
      </w:r>
      <w:proofErr w:type="gramEnd"/>
      <w:r w:rsidRPr="00A75198">
        <w:rPr>
          <w:sz w:val="22"/>
          <w:szCs w:val="22"/>
        </w:rPr>
        <w:t xml:space="preserve"> the evaluation (i.e.</w:t>
      </w:r>
      <w:r w:rsidR="0000646F" w:rsidRPr="00A75198">
        <w:rPr>
          <w:sz w:val="22"/>
          <w:szCs w:val="22"/>
        </w:rPr>
        <w:t>,</w:t>
      </w:r>
      <w:r w:rsidRPr="00A75198">
        <w:rPr>
          <w:sz w:val="22"/>
          <w:szCs w:val="22"/>
        </w:rPr>
        <w:t xml:space="preserve"> 1</w:t>
      </w:r>
      <w:r w:rsidRPr="00A75198">
        <w:rPr>
          <w:sz w:val="22"/>
          <w:szCs w:val="22"/>
          <w:vertAlign w:val="superscript"/>
        </w:rPr>
        <w:t>st</w:t>
      </w:r>
      <w:r w:rsidRPr="00A75198">
        <w:rPr>
          <w:sz w:val="22"/>
          <w:szCs w:val="22"/>
        </w:rPr>
        <w:t>, 2</w:t>
      </w:r>
      <w:r w:rsidRPr="00A75198">
        <w:rPr>
          <w:sz w:val="22"/>
          <w:szCs w:val="22"/>
          <w:vertAlign w:val="superscript"/>
        </w:rPr>
        <w:t>nd</w:t>
      </w:r>
      <w:r w:rsidRPr="00A75198">
        <w:rPr>
          <w:sz w:val="22"/>
          <w:szCs w:val="22"/>
        </w:rPr>
        <w:t>, 3</w:t>
      </w:r>
      <w:r w:rsidRPr="00A75198">
        <w:rPr>
          <w:sz w:val="22"/>
          <w:szCs w:val="22"/>
          <w:vertAlign w:val="superscript"/>
        </w:rPr>
        <w:t>rd</w:t>
      </w:r>
      <w:r w:rsidR="0028747D" w:rsidRPr="00A75198">
        <w:rPr>
          <w:sz w:val="22"/>
          <w:szCs w:val="22"/>
        </w:rPr>
        <w:t>, etc.) and</w:t>
      </w:r>
      <w:r w:rsidRPr="00A75198">
        <w:rPr>
          <w:sz w:val="22"/>
          <w:szCs w:val="22"/>
        </w:rPr>
        <w:t xml:space="preserve"> the total points each proposer was awarded </w:t>
      </w:r>
      <w:proofErr w:type="gramStart"/>
      <w:r w:rsidRPr="00A75198">
        <w:rPr>
          <w:sz w:val="22"/>
          <w:szCs w:val="22"/>
        </w:rPr>
        <w:t>as a result of</w:t>
      </w:r>
      <w:proofErr w:type="gramEnd"/>
      <w:r w:rsidRPr="00A75198">
        <w:rPr>
          <w:sz w:val="22"/>
          <w:szCs w:val="22"/>
        </w:rPr>
        <w:t xml:space="preserve"> the evaluation.</w:t>
      </w:r>
    </w:p>
    <w:p w14:paraId="31E93B0F" w14:textId="77777777" w:rsidR="00A312D7" w:rsidRPr="00A75198" w:rsidRDefault="008E047B" w:rsidP="008E047B">
      <w:pPr>
        <w:tabs>
          <w:tab w:val="left" w:pos="1440"/>
        </w:tabs>
        <w:ind w:left="1440" w:hanging="720"/>
        <w:jc w:val="both"/>
        <w:rPr>
          <w:sz w:val="22"/>
          <w:szCs w:val="22"/>
        </w:rPr>
      </w:pPr>
      <w:r w:rsidRPr="00A75198">
        <w:rPr>
          <w:sz w:val="22"/>
          <w:szCs w:val="22"/>
        </w:rPr>
        <w:t xml:space="preserve">  </w:t>
      </w:r>
    </w:p>
    <w:p w14:paraId="5B8B6E10" w14:textId="77777777" w:rsidR="008E047B" w:rsidRDefault="008E047B" w:rsidP="008E047B">
      <w:pPr>
        <w:tabs>
          <w:tab w:val="left" w:pos="1440"/>
        </w:tabs>
        <w:ind w:left="2520" w:hanging="1080"/>
        <w:jc w:val="both"/>
        <w:rPr>
          <w:sz w:val="22"/>
          <w:szCs w:val="22"/>
        </w:rPr>
      </w:pPr>
      <w:r w:rsidRPr="00A75198">
        <w:rPr>
          <w:b/>
          <w:sz w:val="22"/>
          <w:szCs w:val="22"/>
        </w:rPr>
        <w:t>3.1.1</w:t>
      </w:r>
      <w:r w:rsidRPr="00A75198">
        <w:rPr>
          <w:b/>
          <w:sz w:val="22"/>
          <w:szCs w:val="22"/>
        </w:rPr>
        <w:tab/>
      </w:r>
      <w:r w:rsidRPr="00A75198">
        <w:rPr>
          <w:sz w:val="22"/>
          <w:szCs w:val="22"/>
        </w:rPr>
        <w:t>All proposal documents submitted by the proposers are not necessarily a matter of public record and as a matter of normal course, the proposals submitted by each proposer will not, until after</w:t>
      </w:r>
      <w:r w:rsidRPr="00731F94">
        <w:rPr>
          <w:sz w:val="22"/>
          <w:szCs w:val="22"/>
        </w:rPr>
        <w:t xml:space="preserve"> award has been completed, be available to be viewed by any interested parties except as approved by the Agency Legal</w:t>
      </w:r>
      <w:r w:rsidRPr="00A312D7">
        <w:rPr>
          <w:sz w:val="22"/>
          <w:szCs w:val="22"/>
        </w:rPr>
        <w:t xml:space="preserve"> Counsel (i.e.</w:t>
      </w:r>
      <w:r w:rsidR="0000646F">
        <w:rPr>
          <w:sz w:val="22"/>
          <w:szCs w:val="22"/>
        </w:rPr>
        <w:t>,</w:t>
      </w:r>
      <w:r w:rsidRPr="00A312D7">
        <w:rPr>
          <w:sz w:val="22"/>
          <w:szCs w:val="22"/>
        </w:rPr>
        <w:t xml:space="preserve"> a proposer will not, prior to completion of award, be allowed to challenge an apparent top-rated </w:t>
      </w:r>
      <w:r w:rsidRPr="00731F94">
        <w:rPr>
          <w:sz w:val="22"/>
          <w:szCs w:val="22"/>
        </w:rPr>
        <w:t>proposer by inspecting the proposal that the apparent top-rated proposer submitted). The Agency shall, however, upon request, verify that the proposal documents submitted are/were acceptable.</w:t>
      </w:r>
    </w:p>
    <w:p w14:paraId="0F0A3DD2" w14:textId="77777777" w:rsidR="00A75198" w:rsidRPr="00731F94" w:rsidRDefault="00A75198" w:rsidP="008E047B">
      <w:pPr>
        <w:tabs>
          <w:tab w:val="left" w:pos="1440"/>
        </w:tabs>
        <w:ind w:left="2520" w:hanging="1080"/>
        <w:jc w:val="both"/>
        <w:rPr>
          <w:sz w:val="22"/>
          <w:szCs w:val="22"/>
        </w:rPr>
      </w:pPr>
    </w:p>
    <w:p w14:paraId="16F26B3F" w14:textId="77777777" w:rsidR="00C631B5" w:rsidRPr="00731F94" w:rsidRDefault="008E047B" w:rsidP="008E047B">
      <w:pPr>
        <w:ind w:left="1440" w:hanging="720"/>
        <w:jc w:val="both"/>
        <w:rPr>
          <w:sz w:val="22"/>
          <w:szCs w:val="22"/>
        </w:rPr>
      </w:pPr>
      <w:r w:rsidRPr="00731F94">
        <w:rPr>
          <w:b/>
          <w:sz w:val="22"/>
          <w:szCs w:val="22"/>
        </w:rPr>
        <w:lastRenderedPageBreak/>
        <w:t xml:space="preserve">3.2   </w:t>
      </w:r>
      <w:r w:rsidRPr="00731F94">
        <w:rPr>
          <w:b/>
          <w:sz w:val="22"/>
          <w:szCs w:val="22"/>
        </w:rPr>
        <w:tab/>
        <w:t xml:space="preserve">Award of Proposal(s). </w:t>
      </w:r>
      <w:r w:rsidRPr="00731F94">
        <w:rPr>
          <w:sz w:val="22"/>
          <w:szCs w:val="22"/>
        </w:rPr>
        <w:t xml:space="preserve">The successful proposer shall be determined by the top-rated responsive and responsible proposer as determined by the evaluation process detailed within the </w:t>
      </w:r>
      <w:r w:rsidR="004A4231">
        <w:rPr>
          <w:sz w:val="22"/>
          <w:szCs w:val="22"/>
        </w:rPr>
        <w:t>RFP</w:t>
      </w:r>
      <w:r w:rsidRPr="00731F94">
        <w:rPr>
          <w:sz w:val="22"/>
          <w:szCs w:val="22"/>
        </w:rPr>
        <w:t xml:space="preserve"> document issued, provided his/her proposal is reasonable, he/she is able to deliver the specified items in a timely manner and it is, in the opinion of the Agency, </w:t>
      </w:r>
      <w:r w:rsidR="00E55579" w:rsidRPr="00731F94">
        <w:rPr>
          <w:sz w:val="22"/>
          <w:szCs w:val="22"/>
        </w:rPr>
        <w:t>in</w:t>
      </w:r>
      <w:r w:rsidRPr="00731F94">
        <w:rPr>
          <w:sz w:val="22"/>
          <w:szCs w:val="22"/>
        </w:rPr>
        <w:t xml:space="preserve"> the bests interests of the Agency to accept the proposal. All proposers will be notified in a timely manner of the results of the evaluation after</w:t>
      </w:r>
      <w:r w:rsidR="000B011C">
        <w:rPr>
          <w:sz w:val="22"/>
          <w:szCs w:val="22"/>
        </w:rPr>
        <w:t xml:space="preserve"> an</w:t>
      </w:r>
      <w:r w:rsidRPr="00731F94">
        <w:rPr>
          <w:sz w:val="22"/>
          <w:szCs w:val="22"/>
        </w:rPr>
        <w:t xml:space="preserve"> award has been completed.</w:t>
      </w:r>
    </w:p>
    <w:p w14:paraId="6D090E13" w14:textId="77777777" w:rsidR="006B27D4" w:rsidRPr="00731F94" w:rsidRDefault="006B27D4" w:rsidP="008E047B">
      <w:pPr>
        <w:ind w:left="1440" w:hanging="720"/>
        <w:jc w:val="both"/>
        <w:rPr>
          <w:sz w:val="22"/>
          <w:szCs w:val="22"/>
        </w:rPr>
      </w:pPr>
    </w:p>
    <w:p w14:paraId="0F6DE5F7" w14:textId="77777777" w:rsidR="008E047B" w:rsidRPr="00731F94" w:rsidRDefault="008E047B" w:rsidP="008E047B">
      <w:pPr>
        <w:numPr>
          <w:ilvl w:val="1"/>
          <w:numId w:val="29"/>
        </w:numPr>
        <w:tabs>
          <w:tab w:val="clear" w:pos="1080"/>
          <w:tab w:val="num" w:pos="1440"/>
        </w:tabs>
        <w:ind w:left="1440" w:hanging="720"/>
        <w:jc w:val="both"/>
        <w:rPr>
          <w:b/>
          <w:sz w:val="22"/>
          <w:szCs w:val="22"/>
        </w:rPr>
      </w:pPr>
      <w:r w:rsidRPr="00731F94">
        <w:rPr>
          <w:b/>
          <w:sz w:val="22"/>
          <w:szCs w:val="22"/>
        </w:rPr>
        <w:t>Rejection of Proposals.</w:t>
      </w:r>
    </w:p>
    <w:p w14:paraId="061C0056" w14:textId="77777777" w:rsidR="008E047B" w:rsidRPr="00731F94" w:rsidRDefault="008E047B" w:rsidP="008E047B">
      <w:pPr>
        <w:tabs>
          <w:tab w:val="left" w:pos="360"/>
          <w:tab w:val="left" w:pos="720"/>
          <w:tab w:val="left" w:pos="1080"/>
          <w:tab w:val="left" w:pos="1620"/>
        </w:tabs>
        <w:ind w:left="540"/>
        <w:jc w:val="both"/>
        <w:rPr>
          <w:b/>
          <w:sz w:val="22"/>
          <w:szCs w:val="22"/>
        </w:rPr>
      </w:pPr>
    </w:p>
    <w:p w14:paraId="7B45A148" w14:textId="77777777" w:rsidR="008E047B" w:rsidRPr="00731F94" w:rsidRDefault="008E047B" w:rsidP="008E047B">
      <w:pPr>
        <w:tabs>
          <w:tab w:val="left" w:pos="2520"/>
        </w:tabs>
        <w:ind w:left="2520" w:hanging="1080"/>
        <w:jc w:val="both"/>
        <w:rPr>
          <w:sz w:val="22"/>
          <w:szCs w:val="22"/>
        </w:rPr>
      </w:pPr>
      <w:r w:rsidRPr="00731F94">
        <w:rPr>
          <w:b/>
          <w:sz w:val="22"/>
          <w:szCs w:val="22"/>
        </w:rPr>
        <w:t>3.3.1</w:t>
      </w:r>
      <w:r w:rsidRPr="00731F94">
        <w:rPr>
          <w:b/>
          <w:sz w:val="22"/>
          <w:szCs w:val="22"/>
        </w:rPr>
        <w:tab/>
      </w:r>
      <w:r w:rsidRPr="00731F94">
        <w:rPr>
          <w:sz w:val="22"/>
          <w:szCs w:val="22"/>
        </w:rPr>
        <w:t xml:space="preserve">The Agency reserves the right, at any time during the proposal process, to reject any or all proposals received. In the </w:t>
      </w:r>
      <w:r w:rsidR="00EE0B5F" w:rsidRPr="00731F94">
        <w:rPr>
          <w:sz w:val="22"/>
          <w:szCs w:val="22"/>
        </w:rPr>
        <w:t>event</w:t>
      </w:r>
      <w:r w:rsidRPr="00731F94">
        <w:rPr>
          <w:sz w:val="22"/>
          <w:szCs w:val="22"/>
        </w:rPr>
        <w:t xml:space="preserve"> of rejection of all proposals, the Agency reserves the right to </w:t>
      </w:r>
      <w:r w:rsidR="00A75198" w:rsidRPr="00731F94">
        <w:rPr>
          <w:sz w:val="22"/>
          <w:szCs w:val="22"/>
        </w:rPr>
        <w:t>advertise</w:t>
      </w:r>
      <w:r w:rsidRPr="00731F94">
        <w:rPr>
          <w:sz w:val="22"/>
          <w:szCs w:val="22"/>
        </w:rPr>
        <w:t xml:space="preserve"> new proposals or to proceed to do the work otherwise, if in the judgment of the Agency, the best interest of the Agency will be promoted.</w:t>
      </w:r>
    </w:p>
    <w:p w14:paraId="39493048" w14:textId="77777777" w:rsidR="008E047B" w:rsidRPr="00731F94" w:rsidRDefault="008E047B" w:rsidP="008E047B">
      <w:pPr>
        <w:tabs>
          <w:tab w:val="left" w:pos="360"/>
          <w:tab w:val="left" w:pos="720"/>
          <w:tab w:val="left" w:pos="1080"/>
        </w:tabs>
        <w:ind w:left="1080"/>
        <w:jc w:val="both"/>
        <w:rPr>
          <w:sz w:val="22"/>
          <w:szCs w:val="22"/>
        </w:rPr>
      </w:pPr>
    </w:p>
    <w:p w14:paraId="47CE0E00" w14:textId="77777777" w:rsidR="008E047B" w:rsidRPr="00731F94" w:rsidRDefault="008E047B" w:rsidP="008E047B">
      <w:pPr>
        <w:numPr>
          <w:ilvl w:val="2"/>
          <w:numId w:val="10"/>
        </w:numPr>
        <w:tabs>
          <w:tab w:val="clear" w:pos="2160"/>
          <w:tab w:val="num" w:pos="2520"/>
        </w:tabs>
        <w:ind w:left="2520" w:hanging="1080"/>
        <w:jc w:val="both"/>
        <w:rPr>
          <w:sz w:val="22"/>
          <w:szCs w:val="22"/>
        </w:rPr>
      </w:pPr>
      <w:r w:rsidRPr="00731F94">
        <w:rPr>
          <w:sz w:val="22"/>
          <w:szCs w:val="22"/>
        </w:rPr>
        <w:t xml:space="preserve">Prospective proposers acknowledge by downloading and receiving the </w:t>
      </w:r>
      <w:r w:rsidR="004A4231">
        <w:rPr>
          <w:sz w:val="22"/>
          <w:szCs w:val="22"/>
        </w:rPr>
        <w:t>RFP</w:t>
      </w:r>
      <w:r w:rsidRPr="00731F94">
        <w:rPr>
          <w:sz w:val="22"/>
          <w:szCs w:val="22"/>
        </w:rPr>
        <w:t xml:space="preserve"> documents and/or by submitting a proposal that the submission of a proposal to the Agency is not a right by which to be awarded that proposal, but merely an offer by the prospective proposer to perform the requirements of the </w:t>
      </w:r>
      <w:r w:rsidR="004A4231">
        <w:rPr>
          <w:sz w:val="22"/>
          <w:szCs w:val="22"/>
        </w:rPr>
        <w:t>RFP</w:t>
      </w:r>
      <w:r w:rsidRPr="00731F94">
        <w:rPr>
          <w:sz w:val="22"/>
          <w:szCs w:val="22"/>
        </w:rPr>
        <w:t xml:space="preserve"> documents in the event the Agency decides to consider an award to that proposer.</w:t>
      </w:r>
    </w:p>
    <w:p w14:paraId="46FBF9A8" w14:textId="77777777" w:rsidR="008E047B" w:rsidRPr="00731F94" w:rsidRDefault="008E047B" w:rsidP="008E047B">
      <w:pPr>
        <w:tabs>
          <w:tab w:val="left" w:pos="360"/>
          <w:tab w:val="left" w:pos="720"/>
          <w:tab w:val="left" w:pos="1080"/>
        </w:tabs>
        <w:jc w:val="both"/>
        <w:rPr>
          <w:sz w:val="22"/>
          <w:szCs w:val="22"/>
        </w:rPr>
      </w:pPr>
    </w:p>
    <w:p w14:paraId="4BA56BD6" w14:textId="77777777" w:rsidR="008E047B" w:rsidRPr="00731F94" w:rsidRDefault="008E047B" w:rsidP="008E047B">
      <w:pPr>
        <w:tabs>
          <w:tab w:val="left" w:pos="1440"/>
        </w:tabs>
        <w:ind w:left="1440" w:hanging="720"/>
        <w:jc w:val="both"/>
        <w:rPr>
          <w:sz w:val="22"/>
          <w:szCs w:val="22"/>
        </w:rPr>
      </w:pPr>
      <w:r w:rsidRPr="00731F94">
        <w:rPr>
          <w:b/>
          <w:sz w:val="22"/>
          <w:szCs w:val="22"/>
        </w:rPr>
        <w:t>3.4</w:t>
      </w:r>
      <w:r w:rsidRPr="00731F94">
        <w:rPr>
          <w:b/>
          <w:sz w:val="22"/>
          <w:szCs w:val="22"/>
        </w:rPr>
        <w:tab/>
        <w:t xml:space="preserve">Cancellation of Award. </w:t>
      </w:r>
      <w:r w:rsidRPr="00731F94">
        <w:rPr>
          <w:sz w:val="22"/>
          <w:szCs w:val="22"/>
        </w:rPr>
        <w:t>The Agency reserves the right to, without any liability, cancel the award of any proposal(s) at any time before the execution of the contract documents by all parties.</w:t>
      </w:r>
    </w:p>
    <w:p w14:paraId="2426C75C" w14:textId="77777777" w:rsidR="008E047B" w:rsidRPr="00731F94" w:rsidRDefault="008E047B" w:rsidP="008E047B">
      <w:pPr>
        <w:tabs>
          <w:tab w:val="left" w:pos="1440"/>
        </w:tabs>
        <w:ind w:left="1440" w:hanging="720"/>
        <w:jc w:val="both"/>
        <w:rPr>
          <w:sz w:val="22"/>
          <w:szCs w:val="22"/>
        </w:rPr>
      </w:pPr>
    </w:p>
    <w:p w14:paraId="7EBAED5C" w14:textId="77777777" w:rsidR="008E047B" w:rsidRPr="00731F94" w:rsidRDefault="008E047B" w:rsidP="008E047B">
      <w:pPr>
        <w:tabs>
          <w:tab w:val="left" w:pos="1440"/>
        </w:tabs>
        <w:ind w:left="1440" w:hanging="720"/>
        <w:jc w:val="both"/>
        <w:rPr>
          <w:b/>
          <w:sz w:val="22"/>
          <w:szCs w:val="22"/>
        </w:rPr>
      </w:pPr>
      <w:r w:rsidRPr="00731F94">
        <w:rPr>
          <w:b/>
          <w:sz w:val="22"/>
          <w:szCs w:val="22"/>
        </w:rPr>
        <w:t>3.5</w:t>
      </w:r>
      <w:r w:rsidRPr="00731F94">
        <w:rPr>
          <w:b/>
          <w:sz w:val="22"/>
          <w:szCs w:val="22"/>
        </w:rPr>
        <w:tab/>
        <w:t>Mistake in Proposal Submitted.</w:t>
      </w:r>
    </w:p>
    <w:p w14:paraId="6430D390" w14:textId="77777777" w:rsidR="008E047B" w:rsidRPr="00731F94" w:rsidRDefault="008E047B" w:rsidP="008E047B">
      <w:pPr>
        <w:tabs>
          <w:tab w:val="left" w:pos="1440"/>
        </w:tabs>
        <w:ind w:left="720"/>
        <w:jc w:val="both"/>
        <w:rPr>
          <w:b/>
          <w:sz w:val="22"/>
          <w:szCs w:val="22"/>
        </w:rPr>
      </w:pPr>
      <w:r w:rsidRPr="00731F94">
        <w:rPr>
          <w:b/>
          <w:sz w:val="22"/>
          <w:szCs w:val="22"/>
        </w:rPr>
        <w:tab/>
      </w:r>
      <w:r w:rsidRPr="00731F94">
        <w:rPr>
          <w:b/>
          <w:sz w:val="22"/>
          <w:szCs w:val="22"/>
        </w:rPr>
        <w:tab/>
      </w:r>
      <w:r w:rsidRPr="00731F94">
        <w:rPr>
          <w:b/>
          <w:sz w:val="22"/>
          <w:szCs w:val="22"/>
        </w:rPr>
        <w:tab/>
      </w:r>
    </w:p>
    <w:p w14:paraId="40311FF1" w14:textId="77777777" w:rsidR="008E047B" w:rsidRDefault="008E047B" w:rsidP="008E047B">
      <w:pPr>
        <w:tabs>
          <w:tab w:val="left" w:pos="2520"/>
        </w:tabs>
        <w:ind w:left="2520" w:hanging="1080"/>
        <w:jc w:val="both"/>
        <w:rPr>
          <w:sz w:val="22"/>
          <w:szCs w:val="22"/>
        </w:rPr>
      </w:pPr>
      <w:r w:rsidRPr="00731F94">
        <w:rPr>
          <w:b/>
          <w:sz w:val="22"/>
          <w:szCs w:val="22"/>
        </w:rPr>
        <w:t>3.5.1</w:t>
      </w:r>
      <w:r w:rsidRPr="00731F94">
        <w:rPr>
          <w:b/>
          <w:sz w:val="22"/>
          <w:szCs w:val="22"/>
        </w:rPr>
        <w:tab/>
      </w:r>
      <w:r w:rsidRPr="00731F94">
        <w:rPr>
          <w:sz w:val="22"/>
          <w:szCs w:val="22"/>
        </w:rPr>
        <w:t xml:space="preserve">A request for withdrawal of a proposal due to a purported error need not be considered by the Agency unless the same is filed in writing by the proposer within 48 hours after the proposal deadline (proposers may </w:t>
      </w:r>
      <w:r w:rsidR="00EE0B5F">
        <w:rPr>
          <w:sz w:val="22"/>
          <w:szCs w:val="22"/>
        </w:rPr>
        <w:t>at</w:t>
      </w:r>
      <w:r w:rsidRPr="00731F94">
        <w:rPr>
          <w:sz w:val="22"/>
          <w:szCs w:val="22"/>
        </w:rPr>
        <w:t xml:space="preserve"> their own volition</w:t>
      </w:r>
      <w:r w:rsidR="00EE0B5F">
        <w:rPr>
          <w:sz w:val="22"/>
          <w:szCs w:val="22"/>
        </w:rPr>
        <w:t>,</w:t>
      </w:r>
      <w:r w:rsidRPr="00731F94">
        <w:rPr>
          <w:sz w:val="22"/>
          <w:szCs w:val="22"/>
        </w:rPr>
        <w:t xml:space="preserve"> withdraw a proposal prior to the submittal deadline).   Any such request shall contain a full explanation of any purported error and shall, if requested by the Agency, be supported by the original calculations on which the proposal was computed, together with a certification and notarization thereon that such </w:t>
      </w:r>
      <w:r w:rsidR="00EE0B5F" w:rsidRPr="00731F94">
        <w:rPr>
          <w:sz w:val="22"/>
          <w:szCs w:val="22"/>
        </w:rPr>
        <w:t>a computation</w:t>
      </w:r>
      <w:r w:rsidRPr="00731F94">
        <w:rPr>
          <w:sz w:val="22"/>
          <w:szCs w:val="22"/>
        </w:rPr>
        <w:t xml:space="preserve"> is the original and prepared by the proposer or his/her agent, who must be identified on the notarized form. The foregoing shall not be construed that such withdrawal</w:t>
      </w:r>
      <w:r w:rsidRPr="00A312D7">
        <w:rPr>
          <w:sz w:val="22"/>
          <w:szCs w:val="22"/>
        </w:rPr>
        <w:t xml:space="preserve"> will be permitted, as the Agency retains the right to accept or reject any proposal withdrawal for a mistake.</w:t>
      </w:r>
    </w:p>
    <w:p w14:paraId="37A33838" w14:textId="77777777" w:rsidR="008E047B" w:rsidRDefault="008E047B" w:rsidP="008E047B">
      <w:pPr>
        <w:numPr>
          <w:ilvl w:val="2"/>
          <w:numId w:val="11"/>
        </w:numPr>
        <w:tabs>
          <w:tab w:val="clear" w:pos="2160"/>
          <w:tab w:val="num" w:pos="2520"/>
        </w:tabs>
        <w:ind w:left="2520" w:hanging="1080"/>
        <w:jc w:val="both"/>
        <w:rPr>
          <w:sz w:val="22"/>
          <w:szCs w:val="22"/>
        </w:rPr>
      </w:pPr>
      <w:r w:rsidRPr="00A312D7">
        <w:rPr>
          <w:sz w:val="22"/>
          <w:szCs w:val="22"/>
        </w:rPr>
        <w:t xml:space="preserve">Unless otherwise prohibited within the </w:t>
      </w:r>
      <w:r w:rsidR="004A4231">
        <w:rPr>
          <w:sz w:val="22"/>
          <w:szCs w:val="22"/>
        </w:rPr>
        <w:t>RFP</w:t>
      </w:r>
      <w:r w:rsidRPr="00A312D7">
        <w:rPr>
          <w:sz w:val="22"/>
          <w:szCs w:val="22"/>
        </w:rPr>
        <w:t xml:space="preserve"> documents, a mistake in the cost unit pricing that does not affect the total cost sum submitted may, at the Agency’s discretion, be corrected by submitting a corrected cost form, together with a complete explanation in writing, of how the mistake occurred, to the CO, for his/her review. This mistake must be corrected before the issuance of contract documents.</w:t>
      </w:r>
    </w:p>
    <w:p w14:paraId="0BB083C1" w14:textId="77777777" w:rsidR="00A75198" w:rsidRDefault="00A75198" w:rsidP="00A75198">
      <w:pPr>
        <w:ind w:left="2520"/>
        <w:jc w:val="both"/>
        <w:rPr>
          <w:sz w:val="22"/>
          <w:szCs w:val="22"/>
        </w:rPr>
      </w:pPr>
    </w:p>
    <w:p w14:paraId="0DBB3A90" w14:textId="77777777" w:rsidR="008E047B" w:rsidRDefault="008E047B" w:rsidP="008E047B">
      <w:pPr>
        <w:numPr>
          <w:ilvl w:val="1"/>
          <w:numId w:val="11"/>
        </w:numPr>
        <w:tabs>
          <w:tab w:val="clear" w:pos="1290"/>
          <w:tab w:val="num" w:pos="1440"/>
        </w:tabs>
        <w:ind w:left="1440" w:hanging="720"/>
        <w:jc w:val="both"/>
        <w:rPr>
          <w:sz w:val="22"/>
          <w:szCs w:val="22"/>
        </w:rPr>
      </w:pPr>
      <w:r w:rsidRPr="00A312D7">
        <w:rPr>
          <w:b/>
          <w:sz w:val="22"/>
          <w:szCs w:val="22"/>
        </w:rPr>
        <w:lastRenderedPageBreak/>
        <w:t xml:space="preserve">Irregular Proposal Submittal. </w:t>
      </w:r>
      <w:r w:rsidRPr="00A312D7">
        <w:rPr>
          <w:sz w:val="22"/>
          <w:szCs w:val="22"/>
        </w:rPr>
        <w:t>A proposal shall be considered irregular for any one of the following reasons, any one or more of which may, at the Agency's discretion, be cause for rejection:</w:t>
      </w:r>
    </w:p>
    <w:p w14:paraId="62C269AC" w14:textId="77777777" w:rsidR="00C34DCD" w:rsidRPr="00A312D7" w:rsidRDefault="00C34DCD" w:rsidP="00C34DCD">
      <w:pPr>
        <w:ind w:left="1440"/>
        <w:jc w:val="both"/>
        <w:rPr>
          <w:sz w:val="22"/>
          <w:szCs w:val="22"/>
        </w:rPr>
      </w:pPr>
    </w:p>
    <w:p w14:paraId="575CD0A3" w14:textId="77777777" w:rsidR="008E047B" w:rsidRDefault="008E047B" w:rsidP="008E047B">
      <w:pPr>
        <w:tabs>
          <w:tab w:val="left" w:pos="2520"/>
        </w:tabs>
        <w:ind w:left="2520" w:hanging="1080"/>
        <w:jc w:val="both"/>
        <w:rPr>
          <w:sz w:val="22"/>
          <w:szCs w:val="22"/>
        </w:rPr>
      </w:pPr>
      <w:r w:rsidRPr="00A312D7">
        <w:rPr>
          <w:b/>
          <w:sz w:val="22"/>
          <w:szCs w:val="22"/>
        </w:rPr>
        <w:t>3.6.1</w:t>
      </w:r>
      <w:r w:rsidRPr="00A312D7">
        <w:rPr>
          <w:b/>
          <w:sz w:val="22"/>
          <w:szCs w:val="22"/>
        </w:rPr>
        <w:tab/>
      </w:r>
      <w:r w:rsidRPr="00A312D7">
        <w:rPr>
          <w:sz w:val="22"/>
          <w:szCs w:val="22"/>
        </w:rPr>
        <w:t xml:space="preserve">If the forms furnished by the Agency are not used or are altered or if the proposed costs are not submitted as required and where provided (especially within the </w:t>
      </w:r>
      <w:r w:rsidR="00A85381" w:rsidRPr="00A312D7">
        <w:rPr>
          <w:sz w:val="22"/>
          <w:szCs w:val="22"/>
        </w:rPr>
        <w:t>eProcurement Marketplace</w:t>
      </w:r>
      <w:r w:rsidRPr="00A312D7">
        <w:rPr>
          <w:sz w:val="22"/>
          <w:szCs w:val="22"/>
        </w:rPr>
        <w:t>).</w:t>
      </w:r>
    </w:p>
    <w:p w14:paraId="1EBCDF4C" w14:textId="77777777" w:rsidR="006B27D4" w:rsidRDefault="006B27D4" w:rsidP="008E047B">
      <w:pPr>
        <w:tabs>
          <w:tab w:val="left" w:pos="2520"/>
        </w:tabs>
        <w:ind w:left="2520" w:hanging="1080"/>
        <w:jc w:val="both"/>
        <w:rPr>
          <w:sz w:val="22"/>
          <w:szCs w:val="22"/>
        </w:rPr>
      </w:pPr>
    </w:p>
    <w:p w14:paraId="4ECF3788" w14:textId="77777777" w:rsidR="008E047B" w:rsidRPr="00A312D7" w:rsidRDefault="008E047B" w:rsidP="008E047B">
      <w:pPr>
        <w:tabs>
          <w:tab w:val="left" w:pos="2520"/>
        </w:tabs>
        <w:ind w:left="2520" w:hanging="1080"/>
        <w:jc w:val="both"/>
        <w:rPr>
          <w:sz w:val="22"/>
          <w:szCs w:val="22"/>
        </w:rPr>
      </w:pPr>
      <w:r w:rsidRPr="00A312D7">
        <w:rPr>
          <w:b/>
          <w:sz w:val="22"/>
          <w:szCs w:val="22"/>
        </w:rPr>
        <w:t>3.6.2</w:t>
      </w:r>
      <w:r w:rsidRPr="00A312D7">
        <w:rPr>
          <w:b/>
          <w:sz w:val="22"/>
          <w:szCs w:val="22"/>
        </w:rPr>
        <w:tab/>
      </w:r>
      <w:r w:rsidRPr="00A312D7">
        <w:rPr>
          <w:sz w:val="22"/>
          <w:szCs w:val="22"/>
        </w:rPr>
        <w:t xml:space="preserve">If all requested completed attachments do not accompany the proposal submitted.      </w:t>
      </w:r>
    </w:p>
    <w:p w14:paraId="7E923CD6" w14:textId="77777777" w:rsidR="008E047B" w:rsidRPr="00A312D7" w:rsidRDefault="008E047B" w:rsidP="008E047B">
      <w:pPr>
        <w:tabs>
          <w:tab w:val="left" w:pos="360"/>
          <w:tab w:val="left" w:pos="720"/>
          <w:tab w:val="left" w:pos="1080"/>
          <w:tab w:val="left" w:pos="1800"/>
        </w:tabs>
        <w:ind w:left="1800"/>
        <w:jc w:val="both"/>
        <w:rPr>
          <w:sz w:val="22"/>
          <w:szCs w:val="22"/>
        </w:rPr>
      </w:pPr>
    </w:p>
    <w:p w14:paraId="4B34D52D" w14:textId="77777777" w:rsidR="008E047B" w:rsidRPr="00A312D7" w:rsidRDefault="008E047B" w:rsidP="008E047B">
      <w:pPr>
        <w:tabs>
          <w:tab w:val="left" w:pos="2520"/>
        </w:tabs>
        <w:ind w:left="2520" w:hanging="1080"/>
        <w:jc w:val="both"/>
        <w:rPr>
          <w:sz w:val="22"/>
          <w:szCs w:val="22"/>
        </w:rPr>
      </w:pPr>
      <w:r w:rsidRPr="00A312D7">
        <w:rPr>
          <w:b/>
          <w:sz w:val="22"/>
          <w:szCs w:val="22"/>
        </w:rPr>
        <w:t>3.6.3</w:t>
      </w:r>
      <w:r w:rsidRPr="00A312D7">
        <w:rPr>
          <w:b/>
          <w:sz w:val="22"/>
          <w:szCs w:val="22"/>
        </w:rPr>
        <w:tab/>
      </w:r>
      <w:r w:rsidRPr="00A312D7">
        <w:rPr>
          <w:sz w:val="22"/>
          <w:szCs w:val="22"/>
        </w:rPr>
        <w:t xml:space="preserve">If there are unauthorized additions, conditional or alternate proposals, or irregularities of any kind which may tend to make the proposal incomplete, </w:t>
      </w:r>
      <w:r w:rsidR="00B32407" w:rsidRPr="00A312D7">
        <w:rPr>
          <w:sz w:val="22"/>
          <w:szCs w:val="22"/>
        </w:rPr>
        <w:t>indefinite,</w:t>
      </w:r>
      <w:r w:rsidRPr="00A312D7">
        <w:rPr>
          <w:sz w:val="22"/>
          <w:szCs w:val="22"/>
        </w:rPr>
        <w:t xml:space="preserve"> or ambiguous as to its meaning or give the proposer submitting the same a competitive advantage over other proposers.</w:t>
      </w:r>
    </w:p>
    <w:p w14:paraId="44E30DDE" w14:textId="77777777" w:rsidR="008E047B" w:rsidRPr="00A312D7" w:rsidRDefault="008E047B" w:rsidP="008E047B">
      <w:pPr>
        <w:tabs>
          <w:tab w:val="left" w:pos="360"/>
          <w:tab w:val="left" w:pos="720"/>
          <w:tab w:val="left" w:pos="1080"/>
        </w:tabs>
        <w:ind w:left="1080"/>
        <w:jc w:val="both"/>
        <w:rPr>
          <w:sz w:val="22"/>
          <w:szCs w:val="22"/>
        </w:rPr>
      </w:pPr>
    </w:p>
    <w:p w14:paraId="5597D46A" w14:textId="77777777" w:rsidR="008E047B" w:rsidRPr="00A312D7" w:rsidRDefault="008E047B" w:rsidP="008E047B">
      <w:pPr>
        <w:numPr>
          <w:ilvl w:val="2"/>
          <w:numId w:val="12"/>
        </w:numPr>
        <w:tabs>
          <w:tab w:val="clear" w:pos="2160"/>
          <w:tab w:val="num" w:pos="2520"/>
        </w:tabs>
        <w:ind w:left="2520" w:hanging="1080"/>
        <w:jc w:val="both"/>
        <w:rPr>
          <w:sz w:val="22"/>
          <w:szCs w:val="22"/>
        </w:rPr>
      </w:pPr>
      <w:r w:rsidRPr="00A312D7">
        <w:rPr>
          <w:sz w:val="22"/>
          <w:szCs w:val="22"/>
        </w:rPr>
        <w:t xml:space="preserve">If the proposer adds any provisions reserving the right to accept or reject any award or to </w:t>
      </w:r>
      <w:proofErr w:type="gramStart"/>
      <w:r w:rsidRPr="00A312D7">
        <w:rPr>
          <w:sz w:val="22"/>
          <w:szCs w:val="22"/>
        </w:rPr>
        <w:t>enter into</w:t>
      </w:r>
      <w:proofErr w:type="gramEnd"/>
      <w:r w:rsidRPr="00A312D7">
        <w:rPr>
          <w:sz w:val="22"/>
          <w:szCs w:val="22"/>
        </w:rPr>
        <w:t xml:space="preserve"> a contract pursuant to an award.</w:t>
      </w:r>
    </w:p>
    <w:p w14:paraId="3CBCCD63" w14:textId="77777777" w:rsidR="008E047B" w:rsidRPr="00A312D7" w:rsidRDefault="008E047B" w:rsidP="008E047B">
      <w:pPr>
        <w:tabs>
          <w:tab w:val="left" w:pos="360"/>
          <w:tab w:val="left" w:pos="720"/>
          <w:tab w:val="left" w:pos="1080"/>
          <w:tab w:val="left" w:pos="1800"/>
        </w:tabs>
        <w:jc w:val="both"/>
        <w:rPr>
          <w:sz w:val="22"/>
          <w:szCs w:val="22"/>
        </w:rPr>
      </w:pPr>
    </w:p>
    <w:p w14:paraId="32201181" w14:textId="77777777" w:rsidR="008E047B" w:rsidRPr="00A312D7" w:rsidRDefault="008E047B" w:rsidP="008E047B">
      <w:pPr>
        <w:tabs>
          <w:tab w:val="left" w:pos="1440"/>
        </w:tabs>
        <w:ind w:left="1440" w:hanging="720"/>
        <w:jc w:val="both"/>
        <w:rPr>
          <w:sz w:val="22"/>
          <w:szCs w:val="22"/>
        </w:rPr>
      </w:pPr>
      <w:r w:rsidRPr="00A312D7">
        <w:rPr>
          <w:b/>
          <w:sz w:val="22"/>
          <w:szCs w:val="22"/>
        </w:rPr>
        <w:t>3.7</w:t>
      </w:r>
      <w:r w:rsidRPr="00A312D7">
        <w:rPr>
          <w:b/>
          <w:sz w:val="22"/>
          <w:szCs w:val="22"/>
        </w:rPr>
        <w:tab/>
        <w:t xml:space="preserve">Disqualification of Proposers. </w:t>
      </w:r>
      <w:r w:rsidRPr="00A312D7">
        <w:rPr>
          <w:sz w:val="22"/>
          <w:szCs w:val="22"/>
        </w:rPr>
        <w:t xml:space="preserve">Any one or more of the following </w:t>
      </w:r>
      <w:proofErr w:type="gramStart"/>
      <w:r w:rsidRPr="00A312D7">
        <w:rPr>
          <w:sz w:val="22"/>
          <w:szCs w:val="22"/>
        </w:rPr>
        <w:t>shall</w:t>
      </w:r>
      <w:proofErr w:type="gramEnd"/>
      <w:r w:rsidRPr="00A312D7">
        <w:rPr>
          <w:sz w:val="22"/>
          <w:szCs w:val="22"/>
        </w:rPr>
        <w:t xml:space="preserve"> be considered as sufficient for the disqualification of a proposer and the rejection of his/her proposal:</w:t>
      </w:r>
    </w:p>
    <w:p w14:paraId="134C40BB" w14:textId="77777777" w:rsidR="008E047B" w:rsidRPr="00A312D7" w:rsidRDefault="008E047B" w:rsidP="008E047B">
      <w:pPr>
        <w:tabs>
          <w:tab w:val="left" w:pos="360"/>
          <w:tab w:val="left" w:pos="720"/>
          <w:tab w:val="left" w:pos="1080"/>
          <w:tab w:val="left" w:pos="1800"/>
        </w:tabs>
        <w:jc w:val="both"/>
        <w:rPr>
          <w:sz w:val="22"/>
          <w:szCs w:val="22"/>
        </w:rPr>
      </w:pPr>
      <w:r w:rsidRPr="00A312D7">
        <w:rPr>
          <w:sz w:val="22"/>
          <w:szCs w:val="22"/>
        </w:rPr>
        <w:tab/>
      </w:r>
    </w:p>
    <w:p w14:paraId="6F5C089E" w14:textId="77777777" w:rsidR="008E047B" w:rsidRPr="00A312D7" w:rsidRDefault="008E047B" w:rsidP="008E047B">
      <w:pPr>
        <w:tabs>
          <w:tab w:val="left" w:pos="2520"/>
        </w:tabs>
        <w:ind w:left="2520" w:hanging="1080"/>
        <w:jc w:val="both"/>
        <w:rPr>
          <w:sz w:val="22"/>
          <w:szCs w:val="22"/>
        </w:rPr>
      </w:pPr>
      <w:r w:rsidRPr="00A312D7">
        <w:rPr>
          <w:b/>
          <w:sz w:val="22"/>
          <w:szCs w:val="22"/>
        </w:rPr>
        <w:t>3.7.1</w:t>
      </w:r>
      <w:r w:rsidRPr="00A312D7">
        <w:rPr>
          <w:b/>
          <w:sz w:val="22"/>
          <w:szCs w:val="22"/>
        </w:rPr>
        <w:tab/>
      </w:r>
      <w:r w:rsidRPr="00A312D7">
        <w:rPr>
          <w:sz w:val="22"/>
          <w:szCs w:val="22"/>
        </w:rPr>
        <w:t xml:space="preserve">Evidence of collusion among prospective proposers. Participants in such collusion will receive no recognition as proposers for any future work of the Agency until such participant shall have been reinstated as a qualified proposer. The names of all participants in such </w:t>
      </w:r>
      <w:r w:rsidR="004A4231">
        <w:rPr>
          <w:sz w:val="22"/>
          <w:szCs w:val="22"/>
        </w:rPr>
        <w:t xml:space="preserve">a </w:t>
      </w:r>
      <w:r w:rsidRPr="00A312D7">
        <w:rPr>
          <w:sz w:val="22"/>
          <w:szCs w:val="22"/>
        </w:rPr>
        <w:t>collusion shall be reported to HUD and any other inquiring governmental agency.</w:t>
      </w:r>
    </w:p>
    <w:p w14:paraId="38C38890" w14:textId="77777777" w:rsidR="008E047B" w:rsidRPr="00A312D7" w:rsidRDefault="008E047B" w:rsidP="008E047B">
      <w:pPr>
        <w:tabs>
          <w:tab w:val="left" w:pos="360"/>
          <w:tab w:val="left" w:pos="1080"/>
          <w:tab w:val="left" w:pos="1440"/>
          <w:tab w:val="left" w:pos="1800"/>
        </w:tabs>
        <w:ind w:left="1080"/>
        <w:jc w:val="both"/>
        <w:rPr>
          <w:sz w:val="22"/>
          <w:szCs w:val="22"/>
        </w:rPr>
      </w:pPr>
    </w:p>
    <w:p w14:paraId="405ADD32" w14:textId="77777777" w:rsidR="008E047B" w:rsidRPr="00A312D7" w:rsidRDefault="008E047B" w:rsidP="008E047B">
      <w:pPr>
        <w:tabs>
          <w:tab w:val="left" w:pos="2520"/>
        </w:tabs>
        <w:ind w:left="2520" w:hanging="1080"/>
        <w:jc w:val="both"/>
        <w:rPr>
          <w:sz w:val="22"/>
          <w:szCs w:val="22"/>
        </w:rPr>
      </w:pPr>
      <w:r w:rsidRPr="00A312D7">
        <w:rPr>
          <w:b/>
          <w:sz w:val="22"/>
          <w:szCs w:val="22"/>
        </w:rPr>
        <w:t>3.7.2</w:t>
      </w:r>
      <w:r w:rsidRPr="00A312D7">
        <w:rPr>
          <w:b/>
          <w:sz w:val="22"/>
          <w:szCs w:val="22"/>
        </w:rPr>
        <w:tab/>
      </w:r>
      <w:r w:rsidRPr="00A312D7">
        <w:rPr>
          <w:sz w:val="22"/>
          <w:szCs w:val="22"/>
        </w:rPr>
        <w:t>More than one proposal for the same work from an individual, firm, or corporation under the same or different name(s), unless such was specifically allowed by the Agency within the proposal documents issued, including by addendum.</w:t>
      </w:r>
    </w:p>
    <w:p w14:paraId="78E49BAE" w14:textId="77777777" w:rsidR="008E047B" w:rsidRPr="00A312D7" w:rsidRDefault="008E047B" w:rsidP="008E047B">
      <w:pPr>
        <w:tabs>
          <w:tab w:val="left" w:pos="360"/>
          <w:tab w:val="left" w:pos="1080"/>
          <w:tab w:val="left" w:pos="1440"/>
          <w:tab w:val="left" w:pos="1800"/>
        </w:tabs>
        <w:ind w:left="1800" w:hanging="720"/>
        <w:jc w:val="both"/>
        <w:rPr>
          <w:sz w:val="22"/>
          <w:szCs w:val="22"/>
        </w:rPr>
      </w:pPr>
    </w:p>
    <w:p w14:paraId="75355E37" w14:textId="77777777" w:rsidR="008E047B" w:rsidRPr="00A312D7" w:rsidRDefault="008E047B" w:rsidP="008E047B">
      <w:pPr>
        <w:tabs>
          <w:tab w:val="left" w:pos="2520"/>
        </w:tabs>
        <w:ind w:left="2520" w:hanging="1080"/>
        <w:jc w:val="both"/>
        <w:rPr>
          <w:sz w:val="22"/>
          <w:szCs w:val="22"/>
        </w:rPr>
      </w:pPr>
      <w:r w:rsidRPr="00A312D7">
        <w:rPr>
          <w:b/>
          <w:sz w:val="22"/>
          <w:szCs w:val="22"/>
        </w:rPr>
        <w:t>3.7.3</w:t>
      </w:r>
      <w:r w:rsidRPr="00A312D7">
        <w:rPr>
          <w:b/>
          <w:sz w:val="22"/>
          <w:szCs w:val="22"/>
        </w:rPr>
        <w:tab/>
      </w:r>
      <w:r w:rsidRPr="00A312D7">
        <w:rPr>
          <w:sz w:val="22"/>
          <w:szCs w:val="22"/>
        </w:rPr>
        <w:t xml:space="preserve">Lack of competency, lack of experience and/or lack of adequate machinery, </w:t>
      </w:r>
      <w:r w:rsidR="00B32407" w:rsidRPr="00A312D7">
        <w:rPr>
          <w:sz w:val="22"/>
          <w:szCs w:val="22"/>
        </w:rPr>
        <w:t>plant,</w:t>
      </w:r>
      <w:r w:rsidRPr="00A312D7">
        <w:rPr>
          <w:sz w:val="22"/>
          <w:szCs w:val="22"/>
        </w:rPr>
        <w:t xml:space="preserve"> and/or other resources.</w:t>
      </w:r>
    </w:p>
    <w:p w14:paraId="1B6C5580" w14:textId="77777777" w:rsidR="008E047B" w:rsidRPr="00A312D7" w:rsidRDefault="008E047B" w:rsidP="008E047B">
      <w:pPr>
        <w:tabs>
          <w:tab w:val="left" w:pos="360"/>
          <w:tab w:val="left" w:pos="1080"/>
          <w:tab w:val="left" w:pos="1440"/>
          <w:tab w:val="left" w:pos="1800"/>
        </w:tabs>
        <w:ind w:left="1800" w:hanging="720"/>
        <w:jc w:val="both"/>
        <w:rPr>
          <w:sz w:val="22"/>
          <w:szCs w:val="22"/>
        </w:rPr>
      </w:pPr>
    </w:p>
    <w:p w14:paraId="2618CA2C" w14:textId="77777777" w:rsidR="008E047B" w:rsidRDefault="008E047B" w:rsidP="008E047B">
      <w:pPr>
        <w:tabs>
          <w:tab w:val="left" w:pos="2520"/>
        </w:tabs>
        <w:ind w:left="2520" w:hanging="1080"/>
        <w:jc w:val="both"/>
        <w:rPr>
          <w:sz w:val="22"/>
          <w:szCs w:val="22"/>
        </w:rPr>
      </w:pPr>
      <w:r w:rsidRPr="00A312D7">
        <w:rPr>
          <w:b/>
          <w:sz w:val="22"/>
          <w:szCs w:val="22"/>
        </w:rPr>
        <w:t>3.7.4</w:t>
      </w:r>
      <w:r w:rsidRPr="00A312D7">
        <w:rPr>
          <w:b/>
          <w:sz w:val="22"/>
          <w:szCs w:val="22"/>
        </w:rPr>
        <w:tab/>
      </w:r>
      <w:r w:rsidRPr="00A312D7">
        <w:rPr>
          <w:sz w:val="22"/>
          <w:szCs w:val="22"/>
        </w:rPr>
        <w:t>Documented unsatisfactory performance record as shown by past work for the Agency or with any other local, State or Federal agency, judged from the standpoint of workmanship and progress.</w:t>
      </w:r>
    </w:p>
    <w:p w14:paraId="2010B614" w14:textId="77777777" w:rsidR="008E047B" w:rsidRPr="00873D3B" w:rsidRDefault="008E047B" w:rsidP="008E047B">
      <w:pPr>
        <w:tabs>
          <w:tab w:val="left" w:pos="2520"/>
        </w:tabs>
        <w:ind w:left="2520" w:hanging="1080"/>
        <w:jc w:val="both"/>
        <w:rPr>
          <w:sz w:val="22"/>
          <w:szCs w:val="22"/>
        </w:rPr>
      </w:pPr>
      <w:r w:rsidRPr="00A312D7">
        <w:rPr>
          <w:b/>
          <w:sz w:val="22"/>
          <w:szCs w:val="22"/>
        </w:rPr>
        <w:t>3.7.5</w:t>
      </w:r>
      <w:r w:rsidRPr="00A312D7">
        <w:rPr>
          <w:b/>
          <w:sz w:val="22"/>
          <w:szCs w:val="22"/>
        </w:rPr>
        <w:tab/>
      </w:r>
      <w:r w:rsidRPr="00873D3B">
        <w:rPr>
          <w:sz w:val="22"/>
          <w:szCs w:val="22"/>
        </w:rPr>
        <w:t>Incomplete work, which in the judgment of the Agency, might hinder or prevent prompt completion of additional work, if awarded.</w:t>
      </w:r>
    </w:p>
    <w:p w14:paraId="3C25EAAB" w14:textId="77777777" w:rsidR="008E047B" w:rsidRPr="00873D3B" w:rsidRDefault="008E047B" w:rsidP="008E047B">
      <w:pPr>
        <w:tabs>
          <w:tab w:val="left" w:pos="360"/>
          <w:tab w:val="left" w:pos="1080"/>
          <w:tab w:val="left" w:pos="1440"/>
          <w:tab w:val="left" w:pos="1800"/>
        </w:tabs>
        <w:ind w:left="1800" w:hanging="720"/>
        <w:jc w:val="both"/>
        <w:rPr>
          <w:sz w:val="22"/>
          <w:szCs w:val="22"/>
        </w:rPr>
      </w:pPr>
    </w:p>
    <w:p w14:paraId="15A86DF4" w14:textId="77777777" w:rsidR="008E047B" w:rsidRPr="00873D3B" w:rsidRDefault="008E047B" w:rsidP="008E047B">
      <w:pPr>
        <w:tabs>
          <w:tab w:val="left" w:pos="2520"/>
        </w:tabs>
        <w:ind w:left="2520" w:hanging="1080"/>
        <w:jc w:val="both"/>
        <w:rPr>
          <w:sz w:val="22"/>
          <w:szCs w:val="22"/>
        </w:rPr>
      </w:pPr>
      <w:r w:rsidRPr="00873D3B">
        <w:rPr>
          <w:b/>
          <w:sz w:val="22"/>
          <w:szCs w:val="22"/>
        </w:rPr>
        <w:t>3.7.6</w:t>
      </w:r>
      <w:r w:rsidRPr="00873D3B">
        <w:rPr>
          <w:b/>
          <w:sz w:val="22"/>
          <w:szCs w:val="22"/>
        </w:rPr>
        <w:tab/>
      </w:r>
      <w:r w:rsidRPr="00873D3B">
        <w:rPr>
          <w:sz w:val="22"/>
          <w:szCs w:val="22"/>
        </w:rPr>
        <w:t xml:space="preserve">Failure to pay or satisfactorily settle all bills due </w:t>
      </w:r>
      <w:proofErr w:type="gramStart"/>
      <w:r w:rsidRPr="00873D3B">
        <w:rPr>
          <w:sz w:val="22"/>
          <w:szCs w:val="22"/>
        </w:rPr>
        <w:t>on</w:t>
      </w:r>
      <w:proofErr w:type="gramEnd"/>
      <w:r w:rsidRPr="00873D3B">
        <w:rPr>
          <w:sz w:val="22"/>
          <w:szCs w:val="22"/>
        </w:rPr>
        <w:t xml:space="preserve"> former contracts </w:t>
      </w:r>
      <w:proofErr w:type="gramStart"/>
      <w:r w:rsidRPr="00873D3B">
        <w:rPr>
          <w:sz w:val="22"/>
          <w:szCs w:val="22"/>
        </w:rPr>
        <w:t>still</w:t>
      </w:r>
      <w:proofErr w:type="gramEnd"/>
      <w:r w:rsidRPr="00873D3B">
        <w:rPr>
          <w:sz w:val="22"/>
          <w:szCs w:val="22"/>
        </w:rPr>
        <w:t xml:space="preserve"> outstanding at the time of letting.</w:t>
      </w:r>
    </w:p>
    <w:p w14:paraId="798ED638" w14:textId="77777777" w:rsidR="008E047B" w:rsidRPr="00873D3B" w:rsidRDefault="008E047B" w:rsidP="008E047B">
      <w:pPr>
        <w:tabs>
          <w:tab w:val="left" w:pos="360"/>
          <w:tab w:val="left" w:pos="1080"/>
          <w:tab w:val="left" w:pos="1440"/>
          <w:tab w:val="left" w:pos="1800"/>
        </w:tabs>
        <w:ind w:left="1800" w:hanging="720"/>
        <w:jc w:val="both"/>
        <w:rPr>
          <w:sz w:val="22"/>
          <w:szCs w:val="22"/>
        </w:rPr>
      </w:pPr>
    </w:p>
    <w:p w14:paraId="77BD2577" w14:textId="77777777" w:rsidR="008E047B" w:rsidRPr="00873D3B" w:rsidRDefault="008E047B" w:rsidP="008E047B">
      <w:pPr>
        <w:tabs>
          <w:tab w:val="left" w:pos="2520"/>
        </w:tabs>
        <w:ind w:left="2520" w:hanging="1080"/>
        <w:jc w:val="both"/>
        <w:rPr>
          <w:sz w:val="22"/>
          <w:szCs w:val="22"/>
        </w:rPr>
      </w:pPr>
      <w:r w:rsidRPr="00873D3B">
        <w:rPr>
          <w:b/>
          <w:sz w:val="22"/>
          <w:szCs w:val="22"/>
        </w:rPr>
        <w:t>3.7.7</w:t>
      </w:r>
      <w:r w:rsidRPr="00873D3B">
        <w:rPr>
          <w:b/>
          <w:sz w:val="22"/>
          <w:szCs w:val="22"/>
        </w:rPr>
        <w:tab/>
      </w:r>
      <w:r w:rsidRPr="00873D3B">
        <w:rPr>
          <w:sz w:val="22"/>
          <w:szCs w:val="22"/>
        </w:rPr>
        <w:t>Failure to comply with any qualification requirement of the Agency.</w:t>
      </w:r>
    </w:p>
    <w:p w14:paraId="2E5341A4" w14:textId="77777777" w:rsidR="007C1AF0" w:rsidRPr="00602E27" w:rsidRDefault="007C1AF0" w:rsidP="008E047B">
      <w:pPr>
        <w:tabs>
          <w:tab w:val="left" w:pos="2520"/>
        </w:tabs>
        <w:ind w:left="2520" w:hanging="1080"/>
        <w:jc w:val="both"/>
        <w:rPr>
          <w:sz w:val="22"/>
          <w:szCs w:val="22"/>
        </w:rPr>
      </w:pPr>
    </w:p>
    <w:p w14:paraId="4B09EA59" w14:textId="77777777" w:rsidR="008E047B" w:rsidRPr="00602E27" w:rsidRDefault="008E047B" w:rsidP="008E047B">
      <w:pPr>
        <w:tabs>
          <w:tab w:val="left" w:pos="2520"/>
        </w:tabs>
        <w:ind w:left="2520" w:hanging="1080"/>
        <w:jc w:val="both"/>
        <w:rPr>
          <w:sz w:val="22"/>
          <w:szCs w:val="22"/>
        </w:rPr>
      </w:pPr>
      <w:r w:rsidRPr="00602E27">
        <w:rPr>
          <w:b/>
          <w:sz w:val="22"/>
          <w:szCs w:val="22"/>
        </w:rPr>
        <w:lastRenderedPageBreak/>
        <w:t>3.7.8</w:t>
      </w:r>
      <w:r w:rsidRPr="00602E27">
        <w:rPr>
          <w:b/>
          <w:sz w:val="22"/>
          <w:szCs w:val="22"/>
        </w:rPr>
        <w:tab/>
      </w:r>
      <w:r w:rsidRPr="00602E27">
        <w:rPr>
          <w:sz w:val="22"/>
          <w:szCs w:val="22"/>
        </w:rPr>
        <w:t>Failure to list, if required, all subcontractors (if subcontractors are allowed by the Agency) who will be employed by the successful proposer(s) to complete the work of the proposed contract.</w:t>
      </w:r>
    </w:p>
    <w:p w14:paraId="567033E5" w14:textId="77777777" w:rsidR="008E047B" w:rsidRPr="00602E27" w:rsidRDefault="008E047B" w:rsidP="008E047B">
      <w:pPr>
        <w:tabs>
          <w:tab w:val="left" w:pos="360"/>
          <w:tab w:val="left" w:pos="1080"/>
          <w:tab w:val="left" w:pos="1440"/>
          <w:tab w:val="left" w:pos="1800"/>
        </w:tabs>
        <w:ind w:left="1800" w:hanging="720"/>
        <w:jc w:val="both"/>
        <w:rPr>
          <w:sz w:val="22"/>
          <w:szCs w:val="22"/>
        </w:rPr>
      </w:pPr>
    </w:p>
    <w:p w14:paraId="2983B0AF" w14:textId="77777777" w:rsidR="008E047B" w:rsidRPr="00602E27" w:rsidRDefault="008E047B" w:rsidP="008E047B">
      <w:pPr>
        <w:tabs>
          <w:tab w:val="left" w:pos="2520"/>
        </w:tabs>
        <w:ind w:left="2520" w:hanging="1080"/>
        <w:jc w:val="both"/>
        <w:rPr>
          <w:sz w:val="22"/>
          <w:szCs w:val="22"/>
        </w:rPr>
      </w:pPr>
      <w:r w:rsidRPr="00602E27">
        <w:rPr>
          <w:b/>
          <w:sz w:val="22"/>
          <w:szCs w:val="22"/>
        </w:rPr>
        <w:t>3.7.9</w:t>
      </w:r>
      <w:r w:rsidRPr="00602E27">
        <w:rPr>
          <w:b/>
          <w:sz w:val="22"/>
          <w:szCs w:val="22"/>
        </w:rPr>
        <w:tab/>
      </w:r>
      <w:r w:rsidRPr="00602E27">
        <w:rPr>
          <w:sz w:val="22"/>
          <w:szCs w:val="22"/>
        </w:rPr>
        <w:t xml:space="preserve">As required by the </w:t>
      </w:r>
      <w:r w:rsidR="004A4231">
        <w:rPr>
          <w:sz w:val="22"/>
          <w:szCs w:val="22"/>
        </w:rPr>
        <w:t>RFP</w:t>
      </w:r>
      <w:r w:rsidRPr="00602E27">
        <w:rPr>
          <w:sz w:val="22"/>
          <w:szCs w:val="22"/>
        </w:rPr>
        <w:t xml:space="preserve"> documents, failure of the successful proposer to be properly licensed by the State of </w:t>
      </w:r>
      <w:r w:rsidR="00375CEB">
        <w:rPr>
          <w:sz w:val="22"/>
          <w:szCs w:val="22"/>
        </w:rPr>
        <w:t>Virginia</w:t>
      </w:r>
      <w:r w:rsidRPr="00602E27">
        <w:rPr>
          <w:sz w:val="22"/>
          <w:szCs w:val="22"/>
        </w:rPr>
        <w:t xml:space="preserve"> and/or to be insured by a general liability and/or worker's compensation policy.</w:t>
      </w:r>
    </w:p>
    <w:p w14:paraId="3C1DF0E8" w14:textId="77777777" w:rsidR="00B32407" w:rsidRPr="00602E27" w:rsidRDefault="00B32407" w:rsidP="008E047B">
      <w:pPr>
        <w:tabs>
          <w:tab w:val="left" w:pos="2520"/>
        </w:tabs>
        <w:ind w:left="2520" w:hanging="1080"/>
        <w:jc w:val="both"/>
        <w:rPr>
          <w:sz w:val="22"/>
          <w:szCs w:val="22"/>
        </w:rPr>
      </w:pPr>
    </w:p>
    <w:p w14:paraId="63AFCB1F" w14:textId="77777777" w:rsidR="008E047B" w:rsidRPr="00602E27" w:rsidRDefault="008E047B" w:rsidP="008E047B">
      <w:pPr>
        <w:tabs>
          <w:tab w:val="left" w:pos="2520"/>
        </w:tabs>
        <w:ind w:left="2520" w:hanging="1080"/>
        <w:jc w:val="both"/>
        <w:rPr>
          <w:sz w:val="22"/>
          <w:szCs w:val="22"/>
        </w:rPr>
      </w:pPr>
      <w:r w:rsidRPr="00602E27">
        <w:rPr>
          <w:b/>
          <w:sz w:val="22"/>
          <w:szCs w:val="22"/>
        </w:rPr>
        <w:t>3.7.10</w:t>
      </w:r>
      <w:r w:rsidRPr="00602E27">
        <w:rPr>
          <w:b/>
          <w:sz w:val="22"/>
          <w:szCs w:val="22"/>
        </w:rPr>
        <w:tab/>
      </w:r>
      <w:r w:rsidRPr="00602E27">
        <w:rPr>
          <w:sz w:val="22"/>
          <w:szCs w:val="22"/>
        </w:rPr>
        <w:t>Any legal reason to be determined, in good faith, to be in the best interests of the Agency.</w:t>
      </w:r>
    </w:p>
    <w:p w14:paraId="6A10521B" w14:textId="77777777" w:rsidR="008E047B" w:rsidRPr="00602E27" w:rsidRDefault="008E047B" w:rsidP="008E047B">
      <w:pPr>
        <w:tabs>
          <w:tab w:val="left" w:pos="360"/>
          <w:tab w:val="left" w:pos="1080"/>
          <w:tab w:val="left" w:pos="1440"/>
          <w:tab w:val="left" w:pos="1800"/>
        </w:tabs>
        <w:jc w:val="both"/>
        <w:rPr>
          <w:sz w:val="22"/>
          <w:szCs w:val="22"/>
        </w:rPr>
      </w:pPr>
    </w:p>
    <w:p w14:paraId="0F2ABA97" w14:textId="77777777" w:rsidR="008E047B" w:rsidRPr="00602E27" w:rsidRDefault="008E047B" w:rsidP="008E047B">
      <w:pPr>
        <w:tabs>
          <w:tab w:val="left" w:pos="1440"/>
        </w:tabs>
        <w:ind w:left="1440" w:hanging="720"/>
        <w:jc w:val="both"/>
        <w:rPr>
          <w:sz w:val="22"/>
          <w:szCs w:val="22"/>
        </w:rPr>
      </w:pPr>
      <w:r w:rsidRPr="00602E27">
        <w:rPr>
          <w:b/>
          <w:sz w:val="22"/>
          <w:szCs w:val="22"/>
        </w:rPr>
        <w:t>3.8</w:t>
      </w:r>
      <w:r w:rsidRPr="00602E27">
        <w:rPr>
          <w:b/>
          <w:sz w:val="22"/>
          <w:szCs w:val="22"/>
        </w:rPr>
        <w:tab/>
        <w:t xml:space="preserve">Burden of Proof. </w:t>
      </w:r>
      <w:r w:rsidRPr="00602E27">
        <w:rPr>
          <w:sz w:val="22"/>
          <w:szCs w:val="22"/>
        </w:rPr>
        <w:t>If requested by the Agency, it shall be the responsibility of the proposer(s) to furnish the Agency with sufficient data or physical samples, within a specified time, so that the Agency may determine if the goods or services offered conform to the Specifications.</w:t>
      </w:r>
    </w:p>
    <w:p w14:paraId="7544F218" w14:textId="77777777" w:rsidR="008E047B" w:rsidRPr="00602E27" w:rsidRDefault="008E047B" w:rsidP="008E047B">
      <w:pPr>
        <w:tabs>
          <w:tab w:val="left" w:pos="360"/>
          <w:tab w:val="left" w:pos="720"/>
          <w:tab w:val="left" w:pos="1080"/>
          <w:tab w:val="left" w:pos="1260"/>
        </w:tabs>
        <w:jc w:val="both"/>
        <w:rPr>
          <w:sz w:val="22"/>
          <w:szCs w:val="22"/>
        </w:rPr>
      </w:pPr>
    </w:p>
    <w:p w14:paraId="7108683E" w14:textId="77777777" w:rsidR="008E047B" w:rsidRPr="00DA3E1B" w:rsidRDefault="008E047B" w:rsidP="008E047B">
      <w:pPr>
        <w:numPr>
          <w:ilvl w:val="0"/>
          <w:numId w:val="1"/>
        </w:numPr>
        <w:tabs>
          <w:tab w:val="num" w:pos="720"/>
        </w:tabs>
        <w:ind w:left="720" w:hanging="720"/>
        <w:jc w:val="both"/>
        <w:rPr>
          <w:b/>
        </w:rPr>
      </w:pPr>
      <w:r w:rsidRPr="00DA3E1B">
        <w:rPr>
          <w:b/>
        </w:rPr>
        <w:t>Right to Protest.</w:t>
      </w:r>
    </w:p>
    <w:p w14:paraId="6A941785" w14:textId="77777777" w:rsidR="008E047B" w:rsidRPr="00602E27" w:rsidRDefault="008E047B" w:rsidP="008E047B">
      <w:pPr>
        <w:tabs>
          <w:tab w:val="left" w:pos="360"/>
          <w:tab w:val="left" w:pos="1080"/>
        </w:tabs>
        <w:jc w:val="both"/>
        <w:rPr>
          <w:sz w:val="22"/>
          <w:szCs w:val="22"/>
        </w:rPr>
      </w:pPr>
    </w:p>
    <w:p w14:paraId="4E57330A" w14:textId="77777777" w:rsidR="008E047B" w:rsidRPr="00602E27" w:rsidRDefault="008E047B" w:rsidP="008E047B">
      <w:pPr>
        <w:ind w:left="1440" w:hanging="720"/>
        <w:jc w:val="both"/>
        <w:rPr>
          <w:sz w:val="22"/>
          <w:szCs w:val="22"/>
        </w:rPr>
      </w:pPr>
      <w:r w:rsidRPr="00602E27">
        <w:rPr>
          <w:b/>
          <w:sz w:val="22"/>
          <w:szCs w:val="22"/>
        </w:rPr>
        <w:t>4.1</w:t>
      </w:r>
      <w:r w:rsidRPr="00602E27">
        <w:rPr>
          <w:b/>
          <w:sz w:val="22"/>
          <w:szCs w:val="22"/>
        </w:rPr>
        <w:tab/>
        <w:t xml:space="preserve">Rights. </w:t>
      </w:r>
      <w:r w:rsidRPr="00602E27">
        <w:rPr>
          <w:sz w:val="22"/>
          <w:szCs w:val="22"/>
        </w:rPr>
        <w:t>Any prospective or actual proposer, offeror, or Contractor who is allegedly aggrieved in connection with the solicitation of a proposal or award of a contract, shall have the right to protest. An alleged aggrieved protestant claiming this right is hereby informed that these regulations do not provide for administrative appeal as a matter of right for that alleged aggrieved protestant.</w:t>
      </w:r>
    </w:p>
    <w:p w14:paraId="024DEBCA" w14:textId="77777777" w:rsidR="008E047B" w:rsidRPr="00602E27" w:rsidRDefault="008E047B" w:rsidP="008E047B">
      <w:pPr>
        <w:tabs>
          <w:tab w:val="left" w:pos="360"/>
          <w:tab w:val="left" w:pos="1080"/>
          <w:tab w:val="left" w:pos="1440"/>
        </w:tabs>
        <w:ind w:left="1080"/>
        <w:jc w:val="both"/>
        <w:rPr>
          <w:sz w:val="22"/>
          <w:szCs w:val="22"/>
        </w:rPr>
      </w:pPr>
    </w:p>
    <w:p w14:paraId="025B601B" w14:textId="77777777" w:rsidR="008E047B" w:rsidRPr="00602E27" w:rsidRDefault="008E047B" w:rsidP="008E047B">
      <w:pPr>
        <w:tabs>
          <w:tab w:val="left" w:pos="2520"/>
        </w:tabs>
        <w:ind w:left="2520" w:hanging="1080"/>
        <w:jc w:val="both"/>
        <w:rPr>
          <w:sz w:val="22"/>
          <w:szCs w:val="22"/>
        </w:rPr>
      </w:pPr>
      <w:r w:rsidRPr="00602E27">
        <w:rPr>
          <w:b/>
          <w:sz w:val="22"/>
          <w:szCs w:val="22"/>
        </w:rPr>
        <w:t xml:space="preserve">4.1.1 </w:t>
      </w:r>
      <w:r w:rsidRPr="00602E27">
        <w:rPr>
          <w:b/>
          <w:sz w:val="22"/>
          <w:szCs w:val="22"/>
        </w:rPr>
        <w:tab/>
      </w:r>
      <w:r w:rsidRPr="00602E27">
        <w:rPr>
          <w:sz w:val="22"/>
          <w:szCs w:val="22"/>
        </w:rPr>
        <w:t xml:space="preserve">An alleged aggrieved "protestant" is a prospective or actual proposer who feels that he/she has been treated inequitably by the Agency and wishes the Agency to correct the alleged inequitable condition or situation. To be eligible to file a protest with the Agency pertaining to an </w:t>
      </w:r>
      <w:r w:rsidR="004A4231">
        <w:rPr>
          <w:sz w:val="22"/>
          <w:szCs w:val="22"/>
        </w:rPr>
        <w:t>RFP</w:t>
      </w:r>
      <w:r w:rsidRPr="00602E27">
        <w:rPr>
          <w:sz w:val="22"/>
          <w:szCs w:val="22"/>
        </w:rPr>
        <w:t xml:space="preserve"> or contract, the alleged aggrieved protestant must have been involved in the </w:t>
      </w:r>
      <w:r w:rsidR="004A4231">
        <w:rPr>
          <w:sz w:val="22"/>
          <w:szCs w:val="22"/>
        </w:rPr>
        <w:t>RFP</w:t>
      </w:r>
      <w:r w:rsidRPr="00602E27">
        <w:rPr>
          <w:sz w:val="22"/>
          <w:szCs w:val="22"/>
        </w:rPr>
        <w:t xml:space="preserve"> process in some manner as a prospective proposer (i.e.</w:t>
      </w:r>
      <w:r w:rsidR="0000646F" w:rsidRPr="00602E27">
        <w:rPr>
          <w:sz w:val="22"/>
          <w:szCs w:val="22"/>
        </w:rPr>
        <w:t>,</w:t>
      </w:r>
      <w:r w:rsidRPr="00602E27">
        <w:rPr>
          <w:sz w:val="22"/>
          <w:szCs w:val="22"/>
        </w:rPr>
        <w:t xml:space="preserve"> registered and received the </w:t>
      </w:r>
      <w:r w:rsidR="004A4231">
        <w:rPr>
          <w:sz w:val="22"/>
          <w:szCs w:val="22"/>
        </w:rPr>
        <w:t>RFP</w:t>
      </w:r>
      <w:r w:rsidRPr="00602E27">
        <w:rPr>
          <w:sz w:val="22"/>
          <w:szCs w:val="22"/>
        </w:rPr>
        <w:t xml:space="preserve"> documents) when the alleged situation occurred.  The Agency has no obligation to consider a protest filed by any party that does not meet these criteria.</w:t>
      </w:r>
    </w:p>
    <w:p w14:paraId="06829660" w14:textId="77777777" w:rsidR="00951A0A" w:rsidRPr="00602E27" w:rsidRDefault="00951A0A" w:rsidP="008E047B">
      <w:pPr>
        <w:tabs>
          <w:tab w:val="left" w:pos="2520"/>
        </w:tabs>
        <w:ind w:left="2520" w:hanging="1080"/>
        <w:jc w:val="both"/>
        <w:rPr>
          <w:sz w:val="22"/>
          <w:szCs w:val="22"/>
        </w:rPr>
      </w:pPr>
    </w:p>
    <w:p w14:paraId="5ACF8B94" w14:textId="77777777" w:rsidR="008E047B" w:rsidRPr="00602E27" w:rsidRDefault="008E047B" w:rsidP="008E047B">
      <w:pPr>
        <w:numPr>
          <w:ilvl w:val="1"/>
          <w:numId w:val="7"/>
        </w:numPr>
        <w:tabs>
          <w:tab w:val="clear" w:pos="1080"/>
          <w:tab w:val="num" w:pos="1440"/>
        </w:tabs>
        <w:ind w:left="1440" w:hanging="720"/>
        <w:jc w:val="both"/>
        <w:rPr>
          <w:sz w:val="22"/>
          <w:szCs w:val="22"/>
        </w:rPr>
      </w:pPr>
      <w:r w:rsidRPr="00602E27">
        <w:rPr>
          <w:b/>
          <w:sz w:val="22"/>
          <w:szCs w:val="22"/>
        </w:rPr>
        <w:t xml:space="preserve">Administrative Powers. </w:t>
      </w:r>
      <w:r w:rsidRPr="00602E27">
        <w:rPr>
          <w:sz w:val="22"/>
          <w:szCs w:val="22"/>
        </w:rPr>
        <w:t xml:space="preserve">It is totally within the administrative powers of the </w:t>
      </w:r>
      <w:r w:rsidR="000C5B01">
        <w:rPr>
          <w:sz w:val="22"/>
          <w:szCs w:val="22"/>
        </w:rPr>
        <w:t>ED</w:t>
      </w:r>
      <w:r w:rsidRPr="00602E27">
        <w:rPr>
          <w:sz w:val="22"/>
          <w:szCs w:val="22"/>
        </w:rPr>
        <w:t xml:space="preserve"> to grant or deny any requests for administrative appeal. If, in the opinion of the </w:t>
      </w:r>
      <w:r w:rsidR="000C5B01">
        <w:rPr>
          <w:sz w:val="22"/>
          <w:szCs w:val="22"/>
        </w:rPr>
        <w:t>ED</w:t>
      </w:r>
      <w:r w:rsidRPr="00602E27">
        <w:rPr>
          <w:sz w:val="22"/>
          <w:szCs w:val="22"/>
        </w:rPr>
        <w:t xml:space="preserve">, the alleged aggrieved protestant merits an administrative review, the </w:t>
      </w:r>
      <w:r w:rsidR="000C5B01">
        <w:rPr>
          <w:sz w:val="22"/>
          <w:szCs w:val="22"/>
        </w:rPr>
        <w:t>ED</w:t>
      </w:r>
      <w:r w:rsidRPr="00602E27">
        <w:rPr>
          <w:sz w:val="22"/>
          <w:szCs w:val="22"/>
        </w:rPr>
        <w:t xml:space="preserve"> shall direct that alleged aggrieved protestant to submit additional data.</w:t>
      </w:r>
    </w:p>
    <w:p w14:paraId="672A9381" w14:textId="77777777" w:rsidR="008E047B" w:rsidRPr="00602E27" w:rsidRDefault="008E047B" w:rsidP="008E047B">
      <w:pPr>
        <w:tabs>
          <w:tab w:val="left" w:pos="360"/>
          <w:tab w:val="left" w:pos="1080"/>
        </w:tabs>
        <w:jc w:val="both"/>
        <w:rPr>
          <w:sz w:val="22"/>
          <w:szCs w:val="22"/>
        </w:rPr>
      </w:pPr>
    </w:p>
    <w:p w14:paraId="6769ADAD" w14:textId="77777777" w:rsidR="008E047B" w:rsidRPr="00602E27" w:rsidRDefault="008E047B" w:rsidP="008E047B">
      <w:pPr>
        <w:numPr>
          <w:ilvl w:val="1"/>
          <w:numId w:val="7"/>
        </w:numPr>
        <w:tabs>
          <w:tab w:val="clear" w:pos="1080"/>
          <w:tab w:val="num" w:pos="1440"/>
        </w:tabs>
        <w:ind w:left="1440" w:hanging="720"/>
        <w:jc w:val="both"/>
        <w:rPr>
          <w:sz w:val="22"/>
          <w:szCs w:val="22"/>
        </w:rPr>
      </w:pPr>
      <w:r w:rsidRPr="00602E27">
        <w:rPr>
          <w:b/>
          <w:sz w:val="22"/>
          <w:szCs w:val="22"/>
        </w:rPr>
        <w:t>Procedure to Protest.</w:t>
      </w:r>
      <w:r w:rsidR="009D48EF" w:rsidRPr="00602E27">
        <w:rPr>
          <w:b/>
          <w:sz w:val="22"/>
          <w:szCs w:val="22"/>
        </w:rPr>
        <w:t xml:space="preserve"> </w:t>
      </w:r>
      <w:r w:rsidRPr="00602E27">
        <w:rPr>
          <w:sz w:val="22"/>
          <w:szCs w:val="22"/>
        </w:rPr>
        <w:t>An alleged aggrieved protestant shall comply with the following protest procedures, and failure to comply in the manner prescribed shall automatically relieve the Agency from accepting or considering that protest:</w:t>
      </w:r>
    </w:p>
    <w:p w14:paraId="5C38C2AD" w14:textId="77777777" w:rsidR="00DA3E1B" w:rsidRPr="00A75198" w:rsidRDefault="00DA3E1B" w:rsidP="002C3C51">
      <w:pPr>
        <w:pStyle w:val="ListParagraph"/>
        <w:rPr>
          <w:sz w:val="20"/>
          <w:szCs w:val="20"/>
        </w:rPr>
      </w:pPr>
    </w:p>
    <w:p w14:paraId="08915838" w14:textId="77777777" w:rsidR="008E047B" w:rsidRPr="00602E27" w:rsidRDefault="008E047B" w:rsidP="008E047B">
      <w:pPr>
        <w:numPr>
          <w:ilvl w:val="2"/>
          <w:numId w:val="7"/>
        </w:numPr>
        <w:tabs>
          <w:tab w:val="clear" w:pos="2160"/>
          <w:tab w:val="num" w:pos="2520"/>
        </w:tabs>
        <w:ind w:left="2520" w:hanging="1080"/>
        <w:jc w:val="both"/>
        <w:rPr>
          <w:sz w:val="22"/>
          <w:szCs w:val="22"/>
        </w:rPr>
      </w:pPr>
      <w:r w:rsidRPr="00602E27">
        <w:rPr>
          <w:b/>
          <w:sz w:val="22"/>
          <w:szCs w:val="22"/>
        </w:rPr>
        <w:t xml:space="preserve">Protest Document. </w:t>
      </w:r>
      <w:r w:rsidRPr="00602E27">
        <w:rPr>
          <w:sz w:val="22"/>
          <w:szCs w:val="22"/>
        </w:rPr>
        <w:t>The alleged aggrieved protestant must file, in writing, to the CO the</w:t>
      </w:r>
      <w:r w:rsidRPr="00873D3B">
        <w:rPr>
          <w:sz w:val="22"/>
          <w:szCs w:val="22"/>
        </w:rPr>
        <w:t xml:space="preserve"> exact reason for the protest, attaching any supportive data.  The protestant must state within the written protest document specifically (not by inference) what action by the Agency or condition is being protested as inequitable, making, where appropriate specific reference to the </w:t>
      </w:r>
      <w:r w:rsidR="004A4231">
        <w:rPr>
          <w:sz w:val="22"/>
          <w:szCs w:val="22"/>
        </w:rPr>
        <w:t>RFP</w:t>
      </w:r>
      <w:r w:rsidRPr="00873D3B">
        <w:rPr>
          <w:sz w:val="22"/>
          <w:szCs w:val="22"/>
        </w:rPr>
        <w:t xml:space="preserve"> </w:t>
      </w:r>
      <w:r w:rsidRPr="00873D3B">
        <w:rPr>
          <w:sz w:val="22"/>
          <w:szCs w:val="22"/>
        </w:rPr>
        <w:lastRenderedPageBreak/>
        <w:t xml:space="preserve">documents issued. The protest document must also </w:t>
      </w:r>
      <w:r w:rsidRPr="00602E27">
        <w:rPr>
          <w:sz w:val="22"/>
          <w:szCs w:val="22"/>
        </w:rPr>
        <w:t>state the corrective action requested. Failure by the alleged aggrieved protestant to fully submit such information shall relieve the Agency from any responsibility to consider the protest and take any corrective action.</w:t>
      </w:r>
    </w:p>
    <w:p w14:paraId="4AF20900" w14:textId="77777777" w:rsidR="0028747D" w:rsidRPr="00A75198" w:rsidRDefault="0028747D" w:rsidP="0028747D">
      <w:pPr>
        <w:ind w:left="2520"/>
        <w:jc w:val="both"/>
        <w:rPr>
          <w:sz w:val="20"/>
          <w:szCs w:val="20"/>
        </w:rPr>
      </w:pPr>
    </w:p>
    <w:p w14:paraId="425028BB" w14:textId="77777777" w:rsidR="008E047B" w:rsidRPr="00602E27" w:rsidRDefault="008E047B" w:rsidP="00192F0A">
      <w:pPr>
        <w:numPr>
          <w:ilvl w:val="2"/>
          <w:numId w:val="7"/>
        </w:numPr>
        <w:tabs>
          <w:tab w:val="clear" w:pos="2160"/>
          <w:tab w:val="num" w:pos="2520"/>
        </w:tabs>
        <w:ind w:left="2520" w:hanging="1080"/>
        <w:jc w:val="both"/>
        <w:rPr>
          <w:sz w:val="22"/>
          <w:szCs w:val="22"/>
        </w:rPr>
      </w:pPr>
      <w:r w:rsidRPr="00602E27">
        <w:rPr>
          <w:b/>
          <w:sz w:val="22"/>
          <w:szCs w:val="22"/>
        </w:rPr>
        <w:t xml:space="preserve">Deadlines. </w:t>
      </w:r>
      <w:r w:rsidRPr="00602E27">
        <w:rPr>
          <w:sz w:val="22"/>
          <w:szCs w:val="22"/>
        </w:rPr>
        <w:t>The written instrument containing the reason for the protest must be received by the CO within 10 days after the occurrence of any of the following:</w:t>
      </w:r>
    </w:p>
    <w:p w14:paraId="18375EB6" w14:textId="77777777" w:rsidR="00192F0A" w:rsidRPr="00A75198" w:rsidRDefault="00192F0A" w:rsidP="00192F0A">
      <w:pPr>
        <w:tabs>
          <w:tab w:val="left" w:pos="2520"/>
        </w:tabs>
        <w:ind w:left="2160"/>
        <w:jc w:val="both"/>
        <w:rPr>
          <w:sz w:val="20"/>
          <w:szCs w:val="20"/>
        </w:rPr>
      </w:pPr>
    </w:p>
    <w:p w14:paraId="1F391841" w14:textId="77777777" w:rsidR="008E047B" w:rsidRPr="00602E27" w:rsidRDefault="008E047B" w:rsidP="008E047B">
      <w:pPr>
        <w:tabs>
          <w:tab w:val="left" w:pos="3780"/>
        </w:tabs>
        <w:ind w:left="3780" w:hanging="1260"/>
        <w:jc w:val="both"/>
        <w:rPr>
          <w:sz w:val="22"/>
          <w:szCs w:val="22"/>
        </w:rPr>
      </w:pPr>
      <w:r w:rsidRPr="00602E27">
        <w:rPr>
          <w:b/>
          <w:sz w:val="22"/>
          <w:szCs w:val="22"/>
        </w:rPr>
        <w:t>4.3.2.1</w:t>
      </w:r>
      <w:r w:rsidRPr="00602E27">
        <w:rPr>
          <w:b/>
          <w:sz w:val="22"/>
          <w:szCs w:val="22"/>
        </w:rPr>
        <w:tab/>
      </w:r>
      <w:r w:rsidRPr="00602E27">
        <w:rPr>
          <w:sz w:val="22"/>
          <w:szCs w:val="22"/>
        </w:rPr>
        <w:t>The deadline for receiving proposals;</w:t>
      </w:r>
      <w:r w:rsidR="00602E27" w:rsidRPr="00602E27">
        <w:rPr>
          <w:sz w:val="22"/>
          <w:szCs w:val="22"/>
        </w:rPr>
        <w:t xml:space="preserve"> or,</w:t>
      </w:r>
    </w:p>
    <w:p w14:paraId="6C642890" w14:textId="77777777" w:rsidR="008E047B" w:rsidRPr="00A75198" w:rsidRDefault="008E047B" w:rsidP="008E047B">
      <w:pPr>
        <w:tabs>
          <w:tab w:val="left" w:pos="3780"/>
        </w:tabs>
        <w:ind w:left="1080"/>
        <w:jc w:val="both"/>
        <w:rPr>
          <w:sz w:val="20"/>
          <w:szCs w:val="20"/>
        </w:rPr>
      </w:pPr>
    </w:p>
    <w:p w14:paraId="597509EE" w14:textId="77777777" w:rsidR="008E047B" w:rsidRPr="00602E27" w:rsidRDefault="008E047B" w:rsidP="008E047B">
      <w:pPr>
        <w:tabs>
          <w:tab w:val="left" w:pos="3780"/>
        </w:tabs>
        <w:ind w:left="3780" w:hanging="1260"/>
        <w:jc w:val="both"/>
        <w:rPr>
          <w:sz w:val="22"/>
          <w:szCs w:val="22"/>
        </w:rPr>
      </w:pPr>
      <w:r w:rsidRPr="00602E27">
        <w:rPr>
          <w:b/>
          <w:sz w:val="22"/>
          <w:szCs w:val="22"/>
        </w:rPr>
        <w:t>4.3.2.2</w:t>
      </w:r>
      <w:r w:rsidRPr="00602E27">
        <w:rPr>
          <w:b/>
          <w:sz w:val="22"/>
          <w:szCs w:val="22"/>
        </w:rPr>
        <w:tab/>
      </w:r>
      <w:r w:rsidRPr="00602E27">
        <w:rPr>
          <w:sz w:val="22"/>
          <w:szCs w:val="22"/>
        </w:rPr>
        <w:t>Receipt of notification of the results of the evaluation or the award; or</w:t>
      </w:r>
      <w:r w:rsidR="00602E27" w:rsidRPr="00602E27">
        <w:rPr>
          <w:sz w:val="22"/>
          <w:szCs w:val="22"/>
        </w:rPr>
        <w:t>,</w:t>
      </w:r>
    </w:p>
    <w:p w14:paraId="7A0AE5C5" w14:textId="77777777" w:rsidR="008E047B" w:rsidRPr="00A75198" w:rsidRDefault="008E047B" w:rsidP="008E047B">
      <w:pPr>
        <w:tabs>
          <w:tab w:val="left" w:pos="3780"/>
        </w:tabs>
        <w:ind w:left="3780" w:hanging="1260"/>
        <w:jc w:val="both"/>
        <w:rPr>
          <w:sz w:val="20"/>
          <w:szCs w:val="20"/>
        </w:rPr>
      </w:pPr>
    </w:p>
    <w:p w14:paraId="0F1DAF81" w14:textId="77777777" w:rsidR="008E047B" w:rsidRPr="00602E27" w:rsidRDefault="008E047B" w:rsidP="008E047B">
      <w:pPr>
        <w:tabs>
          <w:tab w:val="left" w:pos="3780"/>
        </w:tabs>
        <w:ind w:left="3780" w:hanging="1260"/>
        <w:jc w:val="both"/>
        <w:rPr>
          <w:sz w:val="22"/>
          <w:szCs w:val="22"/>
        </w:rPr>
      </w:pPr>
      <w:r w:rsidRPr="00602E27">
        <w:rPr>
          <w:b/>
          <w:sz w:val="22"/>
          <w:szCs w:val="22"/>
        </w:rPr>
        <w:t>4.3.2.3</w:t>
      </w:r>
      <w:r w:rsidRPr="00602E27">
        <w:rPr>
          <w:b/>
          <w:sz w:val="22"/>
          <w:szCs w:val="22"/>
        </w:rPr>
        <w:tab/>
      </w:r>
      <w:r w:rsidRPr="00602E27">
        <w:rPr>
          <w:sz w:val="22"/>
          <w:szCs w:val="22"/>
        </w:rPr>
        <w:t>The alleged aggrieved protestant knows or should have known the facts.</w:t>
      </w:r>
    </w:p>
    <w:p w14:paraId="00E2A1F0" w14:textId="77777777" w:rsidR="008E047B" w:rsidRPr="00A75198" w:rsidRDefault="008E047B" w:rsidP="008E047B">
      <w:pPr>
        <w:tabs>
          <w:tab w:val="left" w:pos="2340"/>
        </w:tabs>
        <w:ind w:left="2340" w:hanging="900"/>
        <w:jc w:val="both"/>
        <w:rPr>
          <w:sz w:val="18"/>
          <w:szCs w:val="18"/>
        </w:rPr>
      </w:pPr>
    </w:p>
    <w:p w14:paraId="116B1EE6" w14:textId="77777777" w:rsidR="008E047B" w:rsidRPr="00602E27" w:rsidRDefault="008E047B" w:rsidP="008E047B">
      <w:pPr>
        <w:tabs>
          <w:tab w:val="left" w:pos="2520"/>
        </w:tabs>
        <w:ind w:left="2520" w:hanging="1080"/>
        <w:jc w:val="both"/>
        <w:rPr>
          <w:sz w:val="22"/>
          <w:szCs w:val="22"/>
        </w:rPr>
      </w:pPr>
      <w:r w:rsidRPr="00602E27">
        <w:rPr>
          <w:b/>
          <w:sz w:val="22"/>
          <w:szCs w:val="22"/>
        </w:rPr>
        <w:t>4.3.3</w:t>
      </w:r>
      <w:r w:rsidRPr="00602E27">
        <w:rPr>
          <w:b/>
          <w:sz w:val="22"/>
          <w:szCs w:val="22"/>
        </w:rPr>
        <w:tab/>
        <w:t xml:space="preserve">Time Limit. </w:t>
      </w:r>
      <w:r w:rsidRPr="00602E27">
        <w:rPr>
          <w:sz w:val="22"/>
          <w:szCs w:val="22"/>
        </w:rPr>
        <w:t>In any case, protests shall be filed no more than 10 days after any of the above (unless the occurrence being protested occurred in its entirety after the proposal deadline). Protests received after these dates shall not be considered.</w:t>
      </w:r>
    </w:p>
    <w:p w14:paraId="558D2590" w14:textId="77777777" w:rsidR="006D0601" w:rsidRPr="00A75198" w:rsidRDefault="006D0601" w:rsidP="008E047B">
      <w:pPr>
        <w:tabs>
          <w:tab w:val="left" w:pos="2520"/>
        </w:tabs>
        <w:ind w:left="2520" w:hanging="1080"/>
        <w:jc w:val="both"/>
        <w:rPr>
          <w:sz w:val="18"/>
          <w:szCs w:val="18"/>
        </w:rPr>
      </w:pPr>
    </w:p>
    <w:p w14:paraId="22E6D9A5" w14:textId="77777777" w:rsidR="008E047B" w:rsidRPr="00602E27" w:rsidRDefault="008E047B" w:rsidP="008E047B">
      <w:pPr>
        <w:numPr>
          <w:ilvl w:val="2"/>
          <w:numId w:val="8"/>
        </w:numPr>
        <w:tabs>
          <w:tab w:val="clear" w:pos="2160"/>
          <w:tab w:val="left" w:pos="360"/>
          <w:tab w:val="num" w:pos="2520"/>
        </w:tabs>
        <w:ind w:left="2520" w:hanging="1080"/>
        <w:jc w:val="both"/>
        <w:rPr>
          <w:sz w:val="22"/>
          <w:szCs w:val="22"/>
        </w:rPr>
      </w:pPr>
      <w:r w:rsidRPr="00602E27">
        <w:rPr>
          <w:b/>
          <w:sz w:val="22"/>
          <w:szCs w:val="22"/>
        </w:rPr>
        <w:t xml:space="preserve">CO Review/Issue Opinion. </w:t>
      </w:r>
      <w:r w:rsidRPr="00602E27">
        <w:rPr>
          <w:sz w:val="22"/>
          <w:szCs w:val="22"/>
        </w:rPr>
        <w:t xml:space="preserve">The CO shall review the written protest and supportive data, if any. He/she shall, within 10 days after </w:t>
      </w:r>
      <w:r w:rsidR="00A75198" w:rsidRPr="00602E27">
        <w:rPr>
          <w:sz w:val="22"/>
          <w:szCs w:val="22"/>
        </w:rPr>
        <w:t>receiving</w:t>
      </w:r>
      <w:r w:rsidRPr="00602E27">
        <w:rPr>
          <w:sz w:val="22"/>
          <w:szCs w:val="22"/>
        </w:rPr>
        <w:t xml:space="preserve"> the written protest, issue a written opinion and decision. This document shall state the reasons for the action taken as well as inform the alleged aggrieved protestant of the right of further administrative review. A copy of this written opinion and decision shall be forwarded to the </w:t>
      </w:r>
      <w:r w:rsidR="000C5B01">
        <w:rPr>
          <w:sz w:val="22"/>
          <w:szCs w:val="22"/>
        </w:rPr>
        <w:t>ED</w:t>
      </w:r>
      <w:r w:rsidRPr="00602E27">
        <w:rPr>
          <w:sz w:val="22"/>
          <w:szCs w:val="22"/>
        </w:rPr>
        <w:t>.</w:t>
      </w:r>
    </w:p>
    <w:p w14:paraId="0D386650" w14:textId="77777777" w:rsidR="008E047B" w:rsidRPr="00A75198" w:rsidRDefault="008E047B" w:rsidP="008E047B">
      <w:pPr>
        <w:tabs>
          <w:tab w:val="left" w:pos="360"/>
          <w:tab w:val="left" w:pos="1080"/>
        </w:tabs>
        <w:ind w:left="1440"/>
        <w:jc w:val="both"/>
        <w:rPr>
          <w:sz w:val="18"/>
          <w:szCs w:val="18"/>
        </w:rPr>
      </w:pPr>
    </w:p>
    <w:p w14:paraId="47B9B698" w14:textId="77777777" w:rsidR="008E047B" w:rsidRDefault="008E047B" w:rsidP="008E047B">
      <w:pPr>
        <w:numPr>
          <w:ilvl w:val="2"/>
          <w:numId w:val="8"/>
        </w:numPr>
        <w:tabs>
          <w:tab w:val="clear" w:pos="2160"/>
          <w:tab w:val="num" w:pos="2520"/>
        </w:tabs>
        <w:ind w:left="2520" w:hanging="1080"/>
        <w:jc w:val="both"/>
        <w:rPr>
          <w:sz w:val="22"/>
          <w:szCs w:val="22"/>
        </w:rPr>
      </w:pPr>
      <w:r w:rsidRPr="00602E27">
        <w:rPr>
          <w:b/>
          <w:sz w:val="22"/>
          <w:szCs w:val="22"/>
        </w:rPr>
        <w:t xml:space="preserve">Administrative Appeal. </w:t>
      </w:r>
      <w:r w:rsidRPr="00602E27">
        <w:rPr>
          <w:sz w:val="22"/>
          <w:szCs w:val="22"/>
        </w:rPr>
        <w:t>If the</w:t>
      </w:r>
      <w:r w:rsidRPr="00602E27">
        <w:rPr>
          <w:b/>
          <w:sz w:val="22"/>
          <w:szCs w:val="22"/>
        </w:rPr>
        <w:t xml:space="preserve"> </w:t>
      </w:r>
      <w:r w:rsidRPr="00602E27">
        <w:rPr>
          <w:sz w:val="22"/>
          <w:szCs w:val="22"/>
        </w:rPr>
        <w:t>alleged aggrieved protestant does not agree with the written opinion and decision issued by the CO, the alleged aggrieved protestant may, after receipt of the written opinion and decision issued by the CO request an administrative appeal hearing be granted (such request must be delivered in writing to the CO within 5 days of receipt of the written opinion and decision; failure to do so within such 5 days shall relieve the Agency of any responsibility to consider such request). The following procedures must be complied with in the manner prescribed; failure by the alleged aggrieved protestant to comply shall automatically relieve the Agency from accepting or acting on that request for administrative hearing:</w:t>
      </w:r>
    </w:p>
    <w:p w14:paraId="3A9ED384" w14:textId="77777777" w:rsidR="00DA3E1B" w:rsidRDefault="008E047B" w:rsidP="008E047B">
      <w:pPr>
        <w:numPr>
          <w:ilvl w:val="3"/>
          <w:numId w:val="8"/>
        </w:numPr>
        <w:tabs>
          <w:tab w:val="clear" w:pos="2880"/>
          <w:tab w:val="left" w:pos="3780"/>
        </w:tabs>
        <w:ind w:left="3780" w:hanging="1260"/>
        <w:jc w:val="both"/>
        <w:rPr>
          <w:sz w:val="22"/>
          <w:szCs w:val="22"/>
        </w:rPr>
      </w:pPr>
      <w:r w:rsidRPr="00602E27">
        <w:rPr>
          <w:sz w:val="22"/>
          <w:szCs w:val="22"/>
        </w:rPr>
        <w:t xml:space="preserve">The alleged aggrieved protestant must file, in writing, his/her request for an administrative hearing, to the </w:t>
      </w:r>
      <w:r w:rsidR="000C5B01">
        <w:rPr>
          <w:sz w:val="22"/>
          <w:szCs w:val="22"/>
        </w:rPr>
        <w:t>ED</w:t>
      </w:r>
      <w:r w:rsidRPr="00602E27">
        <w:rPr>
          <w:sz w:val="22"/>
          <w:szCs w:val="22"/>
        </w:rPr>
        <w:t>, within 5 days of receipt of the written opinion and decision and failure to do so within such 5 days shall relieve the Agency of any</w:t>
      </w:r>
      <w:r w:rsidRPr="00A312D7">
        <w:rPr>
          <w:sz w:val="22"/>
          <w:szCs w:val="22"/>
        </w:rPr>
        <w:t xml:space="preserve"> responsibility to consider such request.</w:t>
      </w:r>
    </w:p>
    <w:p w14:paraId="7A2530D0" w14:textId="77777777" w:rsidR="008E047B" w:rsidRPr="00A312D7" w:rsidRDefault="008E047B" w:rsidP="00DA3E1B">
      <w:pPr>
        <w:tabs>
          <w:tab w:val="left" w:pos="3780"/>
        </w:tabs>
        <w:ind w:left="3780"/>
        <w:jc w:val="both"/>
        <w:rPr>
          <w:sz w:val="22"/>
          <w:szCs w:val="22"/>
        </w:rPr>
      </w:pPr>
      <w:r w:rsidRPr="00A312D7">
        <w:rPr>
          <w:sz w:val="22"/>
          <w:szCs w:val="22"/>
        </w:rPr>
        <w:t xml:space="preserve">  </w:t>
      </w:r>
    </w:p>
    <w:p w14:paraId="7FCE8ECC" w14:textId="77777777" w:rsidR="008E047B" w:rsidRPr="00A312D7" w:rsidRDefault="008E047B" w:rsidP="008E047B">
      <w:pPr>
        <w:numPr>
          <w:ilvl w:val="3"/>
          <w:numId w:val="8"/>
        </w:numPr>
        <w:tabs>
          <w:tab w:val="clear" w:pos="2880"/>
          <w:tab w:val="left" w:pos="360"/>
          <w:tab w:val="left" w:pos="720"/>
          <w:tab w:val="left" w:pos="1080"/>
          <w:tab w:val="left" w:pos="1260"/>
          <w:tab w:val="num" w:pos="3780"/>
        </w:tabs>
        <w:ind w:left="3780" w:hanging="1260"/>
        <w:jc w:val="both"/>
        <w:rPr>
          <w:sz w:val="22"/>
          <w:szCs w:val="22"/>
        </w:rPr>
      </w:pPr>
      <w:r w:rsidRPr="00A312D7">
        <w:rPr>
          <w:sz w:val="22"/>
          <w:szCs w:val="22"/>
        </w:rPr>
        <w:lastRenderedPageBreak/>
        <w:t>The request for an administrative appeal hearing must contain the specific reasons for the appeal and all supporting data for those reasons.</w:t>
      </w:r>
    </w:p>
    <w:p w14:paraId="32493666" w14:textId="77777777" w:rsidR="008E047B" w:rsidRPr="00A312D7" w:rsidRDefault="008E047B" w:rsidP="008E047B">
      <w:pPr>
        <w:tabs>
          <w:tab w:val="left" w:pos="360"/>
          <w:tab w:val="left" w:pos="720"/>
          <w:tab w:val="left" w:pos="1080"/>
          <w:tab w:val="left" w:pos="1260"/>
        </w:tabs>
        <w:jc w:val="both"/>
        <w:rPr>
          <w:sz w:val="22"/>
          <w:szCs w:val="22"/>
        </w:rPr>
      </w:pPr>
    </w:p>
    <w:p w14:paraId="3DB8BE7F" w14:textId="77777777" w:rsidR="008E047B" w:rsidRPr="00A312D7" w:rsidRDefault="008E047B" w:rsidP="008E047B">
      <w:pPr>
        <w:numPr>
          <w:ilvl w:val="3"/>
          <w:numId w:val="8"/>
        </w:numPr>
        <w:tabs>
          <w:tab w:val="clear" w:pos="2880"/>
          <w:tab w:val="left" w:pos="360"/>
          <w:tab w:val="left" w:pos="720"/>
          <w:tab w:val="left" w:pos="1080"/>
          <w:tab w:val="left" w:pos="1260"/>
          <w:tab w:val="num" w:pos="3780"/>
        </w:tabs>
        <w:ind w:left="3780" w:hanging="1260"/>
        <w:jc w:val="both"/>
        <w:rPr>
          <w:sz w:val="22"/>
          <w:szCs w:val="22"/>
        </w:rPr>
      </w:pPr>
      <w:r w:rsidRPr="00A312D7">
        <w:rPr>
          <w:sz w:val="22"/>
          <w:szCs w:val="22"/>
        </w:rPr>
        <w:t xml:space="preserve">It shall be within the administrative powers of the </w:t>
      </w:r>
      <w:r w:rsidR="000C5B01">
        <w:rPr>
          <w:sz w:val="22"/>
          <w:szCs w:val="22"/>
        </w:rPr>
        <w:t>ED</w:t>
      </w:r>
      <w:r w:rsidRPr="00A312D7">
        <w:rPr>
          <w:sz w:val="22"/>
          <w:szCs w:val="22"/>
        </w:rPr>
        <w:t xml:space="preserve"> to, after review of the request submitted, </w:t>
      </w:r>
      <w:r w:rsidR="00536755" w:rsidRPr="00A312D7">
        <w:rPr>
          <w:sz w:val="22"/>
          <w:szCs w:val="22"/>
        </w:rPr>
        <w:t>grant,</w:t>
      </w:r>
      <w:r w:rsidRPr="00A312D7">
        <w:rPr>
          <w:sz w:val="22"/>
          <w:szCs w:val="22"/>
        </w:rPr>
        <w:t xml:space="preserve"> or deny any request for administrative appeal.</w:t>
      </w:r>
    </w:p>
    <w:p w14:paraId="7370E700" w14:textId="77777777" w:rsidR="0028747D" w:rsidRPr="00A312D7" w:rsidRDefault="0028747D" w:rsidP="008E047B">
      <w:pPr>
        <w:tabs>
          <w:tab w:val="left" w:pos="360"/>
          <w:tab w:val="left" w:pos="720"/>
          <w:tab w:val="left" w:pos="1080"/>
          <w:tab w:val="left" w:pos="1260"/>
        </w:tabs>
        <w:jc w:val="both"/>
        <w:rPr>
          <w:sz w:val="22"/>
          <w:szCs w:val="22"/>
        </w:rPr>
      </w:pPr>
    </w:p>
    <w:p w14:paraId="4D5AD52C" w14:textId="77777777" w:rsidR="008E047B" w:rsidRPr="00A312D7" w:rsidRDefault="008E047B" w:rsidP="008E047B">
      <w:pPr>
        <w:numPr>
          <w:ilvl w:val="3"/>
          <w:numId w:val="8"/>
        </w:numPr>
        <w:tabs>
          <w:tab w:val="clear" w:pos="2880"/>
          <w:tab w:val="left" w:pos="360"/>
          <w:tab w:val="left" w:pos="720"/>
          <w:tab w:val="left" w:pos="1080"/>
          <w:tab w:val="left" w:pos="1260"/>
          <w:tab w:val="num" w:pos="3780"/>
        </w:tabs>
        <w:ind w:left="3780" w:hanging="1260"/>
        <w:jc w:val="both"/>
        <w:rPr>
          <w:sz w:val="22"/>
          <w:szCs w:val="22"/>
        </w:rPr>
      </w:pPr>
      <w:r w:rsidRPr="00A312D7">
        <w:rPr>
          <w:sz w:val="22"/>
          <w:szCs w:val="22"/>
        </w:rPr>
        <w:t xml:space="preserve">If the </w:t>
      </w:r>
      <w:r w:rsidR="000C5B01">
        <w:rPr>
          <w:sz w:val="22"/>
          <w:szCs w:val="22"/>
        </w:rPr>
        <w:t>ED</w:t>
      </w:r>
      <w:r w:rsidRPr="00A312D7">
        <w:rPr>
          <w:sz w:val="22"/>
          <w:szCs w:val="22"/>
        </w:rPr>
        <w:t>, after complete review of the alleged aggrieved protestant’s written request and supporting data, decides that the request does not merit further consideration, he/she shall render his/her decision in writing to the alleged aggrieved protestant. A decision rendered under this paragraph shall be made within 10 days after the receipt of the alleged aggrieved protestant’s request for an administrative hearing. This decision shall be final without further administrative recourse.</w:t>
      </w:r>
    </w:p>
    <w:p w14:paraId="30B0E1A9" w14:textId="77777777" w:rsidR="008E047B" w:rsidRPr="00A312D7" w:rsidRDefault="008E047B" w:rsidP="008E047B">
      <w:pPr>
        <w:tabs>
          <w:tab w:val="left" w:pos="360"/>
          <w:tab w:val="left" w:pos="720"/>
          <w:tab w:val="left" w:pos="1080"/>
          <w:tab w:val="left" w:pos="1260"/>
        </w:tabs>
        <w:jc w:val="both"/>
        <w:rPr>
          <w:sz w:val="22"/>
          <w:szCs w:val="22"/>
        </w:rPr>
      </w:pPr>
    </w:p>
    <w:p w14:paraId="0CCDE0B9" w14:textId="77777777" w:rsidR="008E047B" w:rsidRPr="00A312D7" w:rsidRDefault="008E047B" w:rsidP="004143DB">
      <w:pPr>
        <w:numPr>
          <w:ilvl w:val="3"/>
          <w:numId w:val="8"/>
        </w:numPr>
        <w:tabs>
          <w:tab w:val="clear" w:pos="2880"/>
          <w:tab w:val="left" w:pos="3780"/>
        </w:tabs>
        <w:ind w:left="3780" w:hanging="1260"/>
        <w:jc w:val="both"/>
        <w:rPr>
          <w:sz w:val="22"/>
          <w:szCs w:val="22"/>
        </w:rPr>
      </w:pPr>
      <w:r w:rsidRPr="00A312D7">
        <w:rPr>
          <w:sz w:val="22"/>
          <w:szCs w:val="22"/>
        </w:rPr>
        <w:t xml:space="preserve">If the </w:t>
      </w:r>
      <w:r w:rsidR="000C5B01">
        <w:rPr>
          <w:sz w:val="22"/>
          <w:szCs w:val="22"/>
        </w:rPr>
        <w:t>ED</w:t>
      </w:r>
      <w:r w:rsidRPr="00A312D7">
        <w:rPr>
          <w:sz w:val="22"/>
          <w:szCs w:val="22"/>
        </w:rPr>
        <w:t>, after review of the alleged aggrieved protestant’s written request, decides that the request merits further consideration, he/she shall forward the protestant’s written request, along with a cover letter explaining why it merits further consideration and with a recap of all proposals submitted and a copy of the original written protest, to the Agency Legal Counsel for consideration. The Agency Legal Counsel shall issue to the alleged aggrieved protestant a decision, in writing, within 10 days of his/her receipt of such documents.</w:t>
      </w:r>
    </w:p>
    <w:p w14:paraId="5132C1E4" w14:textId="77777777" w:rsidR="008E047B" w:rsidRPr="00A312D7" w:rsidRDefault="008E047B" w:rsidP="008E047B">
      <w:pPr>
        <w:tabs>
          <w:tab w:val="left" w:pos="360"/>
          <w:tab w:val="left" w:pos="720"/>
          <w:tab w:val="left" w:pos="1080"/>
          <w:tab w:val="left" w:pos="1260"/>
        </w:tabs>
        <w:ind w:left="1080"/>
        <w:jc w:val="both"/>
        <w:rPr>
          <w:sz w:val="22"/>
          <w:szCs w:val="22"/>
        </w:rPr>
      </w:pPr>
    </w:p>
    <w:p w14:paraId="234539DF" w14:textId="77777777" w:rsidR="008E047B" w:rsidRDefault="008E047B" w:rsidP="008E047B">
      <w:pPr>
        <w:tabs>
          <w:tab w:val="left" w:pos="3780"/>
        </w:tabs>
        <w:ind w:left="3780" w:hanging="1440"/>
        <w:jc w:val="both"/>
        <w:rPr>
          <w:sz w:val="22"/>
          <w:szCs w:val="22"/>
        </w:rPr>
      </w:pPr>
      <w:r w:rsidRPr="00A312D7">
        <w:rPr>
          <w:b/>
          <w:sz w:val="22"/>
          <w:szCs w:val="22"/>
        </w:rPr>
        <w:t>4.3.5.5</w:t>
      </w:r>
      <w:r w:rsidRPr="00A312D7">
        <w:rPr>
          <w:b/>
          <w:sz w:val="22"/>
          <w:szCs w:val="22"/>
        </w:rPr>
        <w:tab/>
      </w:r>
      <w:r w:rsidRPr="00A312D7">
        <w:rPr>
          <w:sz w:val="22"/>
          <w:szCs w:val="22"/>
        </w:rPr>
        <w:t>Such written decision delivered to the alleged aggrieved protestant shall exhaust the Agency internal protest and administrative appeal process available to the alleged aggrieved protestant.</w:t>
      </w:r>
    </w:p>
    <w:p w14:paraId="31C9E506" w14:textId="77777777" w:rsidR="00363B5F" w:rsidRDefault="00363B5F" w:rsidP="008E047B">
      <w:pPr>
        <w:tabs>
          <w:tab w:val="left" w:pos="3780"/>
        </w:tabs>
        <w:ind w:left="3780" w:hanging="1440"/>
        <w:jc w:val="both"/>
        <w:rPr>
          <w:sz w:val="22"/>
          <w:szCs w:val="22"/>
        </w:rPr>
      </w:pPr>
    </w:p>
    <w:p w14:paraId="2963D5D2" w14:textId="77777777" w:rsidR="008E047B" w:rsidRPr="00A312D7" w:rsidRDefault="008E047B" w:rsidP="008E047B">
      <w:pPr>
        <w:numPr>
          <w:ilvl w:val="0"/>
          <w:numId w:val="1"/>
        </w:numPr>
        <w:tabs>
          <w:tab w:val="num" w:pos="720"/>
        </w:tabs>
        <w:ind w:left="720" w:hanging="720"/>
        <w:jc w:val="both"/>
        <w:rPr>
          <w:b/>
        </w:rPr>
      </w:pPr>
      <w:r w:rsidRPr="00A312D7">
        <w:rPr>
          <w:b/>
        </w:rPr>
        <w:t xml:space="preserve">Disputed Billings (Charges). </w:t>
      </w:r>
    </w:p>
    <w:p w14:paraId="760EAD6E" w14:textId="77777777" w:rsidR="008E047B" w:rsidRPr="00A75198" w:rsidRDefault="008E047B" w:rsidP="008E047B">
      <w:pPr>
        <w:tabs>
          <w:tab w:val="left" w:pos="720"/>
        </w:tabs>
        <w:jc w:val="both"/>
        <w:rPr>
          <w:b/>
          <w:sz w:val="20"/>
          <w:szCs w:val="20"/>
        </w:rPr>
      </w:pPr>
    </w:p>
    <w:p w14:paraId="2C20547E" w14:textId="77777777" w:rsidR="008E047B" w:rsidRDefault="008E047B" w:rsidP="008E047B">
      <w:pPr>
        <w:tabs>
          <w:tab w:val="left" w:pos="720"/>
        </w:tabs>
        <w:ind w:left="1440" w:hanging="720"/>
        <w:jc w:val="both"/>
        <w:rPr>
          <w:sz w:val="22"/>
          <w:szCs w:val="22"/>
        </w:rPr>
      </w:pPr>
      <w:r w:rsidRPr="00A312D7">
        <w:rPr>
          <w:b/>
          <w:sz w:val="22"/>
          <w:szCs w:val="22"/>
        </w:rPr>
        <w:t xml:space="preserve">5.1 </w:t>
      </w:r>
      <w:r w:rsidRPr="00A312D7">
        <w:rPr>
          <w:b/>
          <w:sz w:val="22"/>
          <w:szCs w:val="22"/>
        </w:rPr>
        <w:tab/>
        <w:t xml:space="preserve">Procedures. </w:t>
      </w:r>
      <w:r w:rsidRPr="00A312D7">
        <w:rPr>
          <w:sz w:val="22"/>
          <w:szCs w:val="22"/>
        </w:rPr>
        <w:t xml:space="preserve">In addition to the procedures detailed within Clause No. 7 of Contract Appendix No. 1, form HUD-5370-C (01/2014), </w:t>
      </w:r>
      <w:r w:rsidRPr="00A312D7">
        <w:rPr>
          <w:i/>
          <w:sz w:val="22"/>
          <w:szCs w:val="22"/>
        </w:rPr>
        <w:t>General Conditions for Non-Construction Contracts, Section I—(With or without Maintenance Work)</w:t>
      </w:r>
      <w:r w:rsidRPr="00A312D7">
        <w:rPr>
          <w:sz w:val="22"/>
          <w:szCs w:val="22"/>
        </w:rPr>
        <w:t>, in the event that the Agency disputes any portion of its billing(s), the Agency shall pay the undisputed portion of such billing and initiate the dispute-resolving procedures, as follows:</w:t>
      </w:r>
    </w:p>
    <w:p w14:paraId="6F561F3E" w14:textId="77777777" w:rsidR="008E047B" w:rsidRPr="00A312D7" w:rsidRDefault="008E047B" w:rsidP="008E047B">
      <w:pPr>
        <w:numPr>
          <w:ilvl w:val="2"/>
          <w:numId w:val="13"/>
        </w:numPr>
        <w:tabs>
          <w:tab w:val="clear" w:pos="2160"/>
          <w:tab w:val="num" w:pos="2520"/>
        </w:tabs>
        <w:ind w:left="2520" w:hanging="1080"/>
        <w:jc w:val="both"/>
        <w:rPr>
          <w:sz w:val="22"/>
          <w:szCs w:val="22"/>
        </w:rPr>
      </w:pPr>
      <w:r w:rsidRPr="00A312D7">
        <w:rPr>
          <w:sz w:val="22"/>
          <w:szCs w:val="22"/>
        </w:rPr>
        <w:t xml:space="preserve">The Agency's representative shall, within 10 days after the Agency’s receipt of such billing, formally notify the Contractor’s representative of all particulars pertaining to the dispute, and request that he/she investigate and respond to this issue.  </w:t>
      </w:r>
    </w:p>
    <w:p w14:paraId="55F97393" w14:textId="77777777" w:rsidR="008E047B" w:rsidRPr="00A312D7" w:rsidRDefault="008E047B" w:rsidP="008E047B">
      <w:pPr>
        <w:tabs>
          <w:tab w:val="left" w:pos="1440"/>
        </w:tabs>
        <w:ind w:left="1440" w:hanging="720"/>
        <w:jc w:val="both"/>
        <w:rPr>
          <w:sz w:val="22"/>
          <w:szCs w:val="22"/>
        </w:rPr>
      </w:pPr>
    </w:p>
    <w:p w14:paraId="5DD3B786" w14:textId="77777777" w:rsidR="008E047B" w:rsidRDefault="008E047B" w:rsidP="008E047B">
      <w:pPr>
        <w:numPr>
          <w:ilvl w:val="2"/>
          <w:numId w:val="13"/>
        </w:numPr>
        <w:tabs>
          <w:tab w:val="clear" w:pos="2160"/>
          <w:tab w:val="num" w:pos="2520"/>
        </w:tabs>
        <w:ind w:left="2520" w:hanging="1080"/>
        <w:jc w:val="both"/>
        <w:rPr>
          <w:sz w:val="22"/>
          <w:szCs w:val="22"/>
        </w:rPr>
      </w:pPr>
      <w:r w:rsidRPr="00A312D7">
        <w:rPr>
          <w:sz w:val="22"/>
          <w:szCs w:val="22"/>
        </w:rPr>
        <w:t xml:space="preserve">If such dispute cannot be resolved by the Contractor’s response, within 10 days after such notification is given, the CO and the Contractor’s </w:t>
      </w:r>
      <w:r w:rsidRPr="00A312D7">
        <w:rPr>
          <w:sz w:val="22"/>
          <w:szCs w:val="22"/>
        </w:rPr>
        <w:lastRenderedPageBreak/>
        <w:t>representative shall meet to discuss the matter and attempt to arrive at a resolution.</w:t>
      </w:r>
    </w:p>
    <w:p w14:paraId="1E3489D1" w14:textId="77777777" w:rsidR="005272AF" w:rsidRDefault="005272AF" w:rsidP="005272AF">
      <w:pPr>
        <w:pStyle w:val="ListParagraph"/>
        <w:rPr>
          <w:sz w:val="22"/>
          <w:szCs w:val="22"/>
        </w:rPr>
      </w:pPr>
    </w:p>
    <w:p w14:paraId="6097CD3F" w14:textId="77777777" w:rsidR="008E047B" w:rsidRPr="00873D3B" w:rsidRDefault="008E047B" w:rsidP="008E047B">
      <w:pPr>
        <w:numPr>
          <w:ilvl w:val="2"/>
          <w:numId w:val="13"/>
        </w:numPr>
        <w:tabs>
          <w:tab w:val="clear" w:pos="2160"/>
          <w:tab w:val="num" w:pos="2520"/>
        </w:tabs>
        <w:ind w:left="2520" w:hanging="1080"/>
        <w:jc w:val="both"/>
        <w:rPr>
          <w:sz w:val="22"/>
          <w:szCs w:val="22"/>
        </w:rPr>
      </w:pPr>
      <w:r w:rsidRPr="00A312D7">
        <w:rPr>
          <w:sz w:val="22"/>
          <w:szCs w:val="22"/>
        </w:rPr>
        <w:t xml:space="preserve">If the CO </w:t>
      </w:r>
      <w:r w:rsidRPr="00873D3B">
        <w:rPr>
          <w:sz w:val="22"/>
          <w:szCs w:val="22"/>
        </w:rPr>
        <w:t>and the Contractor’s representative are unable to resolve the dispute through such discussion within 10 days, the Agency shall, within 10 days thereafter, either</w:t>
      </w:r>
      <w:r w:rsidR="003C5A4D" w:rsidRPr="00873D3B">
        <w:rPr>
          <w:sz w:val="22"/>
          <w:szCs w:val="22"/>
        </w:rPr>
        <w:t xml:space="preserve"> (NOTE: Within the following, “appropriate,” at the </w:t>
      </w:r>
      <w:r w:rsidR="00873D3B">
        <w:rPr>
          <w:sz w:val="22"/>
          <w:szCs w:val="22"/>
        </w:rPr>
        <w:t xml:space="preserve">sole decision and </w:t>
      </w:r>
      <w:r w:rsidR="003C5A4D" w:rsidRPr="00873D3B">
        <w:rPr>
          <w:sz w:val="22"/>
          <w:szCs w:val="22"/>
        </w:rPr>
        <w:t>discretion of the Agency):</w:t>
      </w:r>
    </w:p>
    <w:p w14:paraId="3AA9DE2D" w14:textId="77777777" w:rsidR="008E047B" w:rsidRPr="00873D3B" w:rsidRDefault="008E047B" w:rsidP="008E047B">
      <w:pPr>
        <w:tabs>
          <w:tab w:val="left" w:pos="720"/>
          <w:tab w:val="left" w:pos="1080"/>
        </w:tabs>
        <w:ind w:left="360"/>
        <w:jc w:val="both"/>
        <w:rPr>
          <w:sz w:val="22"/>
          <w:szCs w:val="22"/>
        </w:rPr>
      </w:pPr>
    </w:p>
    <w:p w14:paraId="21BD3A98" w14:textId="77777777" w:rsidR="008E047B" w:rsidRPr="00A312D7" w:rsidRDefault="008E047B" w:rsidP="008E047B">
      <w:pPr>
        <w:tabs>
          <w:tab w:val="left" w:pos="3600"/>
        </w:tabs>
        <w:ind w:left="3600" w:hanging="1080"/>
        <w:jc w:val="both"/>
        <w:rPr>
          <w:sz w:val="22"/>
          <w:szCs w:val="22"/>
        </w:rPr>
      </w:pPr>
      <w:r w:rsidRPr="00873D3B">
        <w:rPr>
          <w:b/>
          <w:sz w:val="22"/>
          <w:szCs w:val="22"/>
        </w:rPr>
        <w:t>5.1.3.1</w:t>
      </w:r>
      <w:r w:rsidRPr="00873D3B">
        <w:rPr>
          <w:b/>
          <w:sz w:val="22"/>
          <w:szCs w:val="22"/>
        </w:rPr>
        <w:tab/>
      </w:r>
      <w:r w:rsidRPr="00873D3B">
        <w:rPr>
          <w:sz w:val="22"/>
          <w:szCs w:val="22"/>
        </w:rPr>
        <w:t>Pay the disputed charges and reserve the right to submit the matter to</w:t>
      </w:r>
      <w:r w:rsidRPr="00A312D7">
        <w:rPr>
          <w:sz w:val="22"/>
          <w:szCs w:val="22"/>
        </w:rPr>
        <w:t xml:space="preserve"> the appropriate District Court in the State of </w:t>
      </w:r>
      <w:r w:rsidR="00375CEB">
        <w:rPr>
          <w:sz w:val="22"/>
          <w:szCs w:val="22"/>
        </w:rPr>
        <w:t>Virginia</w:t>
      </w:r>
      <w:r w:rsidRPr="00A312D7">
        <w:rPr>
          <w:sz w:val="22"/>
          <w:szCs w:val="22"/>
        </w:rPr>
        <w:t>;</w:t>
      </w:r>
      <w:r w:rsidR="00366C4A">
        <w:rPr>
          <w:sz w:val="22"/>
          <w:szCs w:val="22"/>
        </w:rPr>
        <w:t xml:space="preserve"> or,</w:t>
      </w:r>
    </w:p>
    <w:p w14:paraId="737D8F50" w14:textId="77777777" w:rsidR="008E047B" w:rsidRPr="00A312D7" w:rsidRDefault="008E047B" w:rsidP="008E047B">
      <w:pPr>
        <w:tabs>
          <w:tab w:val="left" w:pos="3600"/>
        </w:tabs>
        <w:ind w:left="3600" w:hanging="1080"/>
        <w:jc w:val="both"/>
        <w:rPr>
          <w:sz w:val="22"/>
          <w:szCs w:val="22"/>
        </w:rPr>
      </w:pPr>
    </w:p>
    <w:p w14:paraId="32EFF5D0" w14:textId="77777777" w:rsidR="008E047B" w:rsidRPr="00A312D7" w:rsidRDefault="008E047B" w:rsidP="008E047B">
      <w:pPr>
        <w:tabs>
          <w:tab w:val="left" w:pos="3600"/>
        </w:tabs>
        <w:ind w:left="3600" w:hanging="1080"/>
        <w:jc w:val="both"/>
        <w:rPr>
          <w:sz w:val="22"/>
          <w:szCs w:val="22"/>
        </w:rPr>
      </w:pPr>
      <w:r w:rsidRPr="00A312D7">
        <w:rPr>
          <w:b/>
          <w:sz w:val="22"/>
          <w:szCs w:val="22"/>
        </w:rPr>
        <w:t>5.1.3.2</w:t>
      </w:r>
      <w:r w:rsidRPr="00A312D7">
        <w:rPr>
          <w:b/>
          <w:sz w:val="22"/>
          <w:szCs w:val="22"/>
        </w:rPr>
        <w:tab/>
      </w:r>
      <w:r w:rsidRPr="00A312D7">
        <w:rPr>
          <w:sz w:val="22"/>
          <w:szCs w:val="22"/>
        </w:rPr>
        <w:t xml:space="preserve">Not pay the disputed charge and submit the matter to the appropriate district court in the State of </w:t>
      </w:r>
      <w:r w:rsidR="00375CEB">
        <w:rPr>
          <w:sz w:val="22"/>
          <w:szCs w:val="22"/>
        </w:rPr>
        <w:t>Virginia</w:t>
      </w:r>
      <w:r w:rsidRPr="00A312D7">
        <w:rPr>
          <w:sz w:val="22"/>
          <w:szCs w:val="22"/>
        </w:rPr>
        <w:t>;</w:t>
      </w:r>
      <w:r w:rsidR="00366C4A">
        <w:rPr>
          <w:sz w:val="22"/>
          <w:szCs w:val="22"/>
        </w:rPr>
        <w:t xml:space="preserve"> or,</w:t>
      </w:r>
    </w:p>
    <w:p w14:paraId="3AB5E8E1" w14:textId="77777777" w:rsidR="008E047B" w:rsidRPr="00731F94" w:rsidRDefault="008E047B" w:rsidP="008E047B">
      <w:pPr>
        <w:tabs>
          <w:tab w:val="left" w:pos="3600"/>
        </w:tabs>
        <w:ind w:left="3600" w:hanging="1080"/>
        <w:jc w:val="both"/>
        <w:rPr>
          <w:sz w:val="22"/>
          <w:szCs w:val="22"/>
        </w:rPr>
      </w:pPr>
    </w:p>
    <w:p w14:paraId="6FB3E20B" w14:textId="77777777" w:rsidR="008E047B" w:rsidRPr="00731F94" w:rsidRDefault="008E047B" w:rsidP="008E047B">
      <w:pPr>
        <w:tabs>
          <w:tab w:val="left" w:pos="3600"/>
        </w:tabs>
        <w:ind w:left="3600" w:hanging="1080"/>
        <w:jc w:val="both"/>
        <w:rPr>
          <w:sz w:val="22"/>
          <w:szCs w:val="22"/>
        </w:rPr>
      </w:pPr>
      <w:r w:rsidRPr="00731F94">
        <w:rPr>
          <w:b/>
          <w:sz w:val="22"/>
          <w:szCs w:val="22"/>
        </w:rPr>
        <w:t>5.1.3.3</w:t>
      </w:r>
      <w:r w:rsidRPr="00731F94">
        <w:rPr>
          <w:b/>
          <w:sz w:val="22"/>
          <w:szCs w:val="22"/>
        </w:rPr>
        <w:tab/>
      </w:r>
      <w:r w:rsidRPr="00731F94">
        <w:rPr>
          <w:sz w:val="22"/>
          <w:szCs w:val="22"/>
        </w:rPr>
        <w:t xml:space="preserve">Not pay the disputed charge and allow the Contractor to submit the </w:t>
      </w:r>
      <w:r w:rsidR="00EE0B5F" w:rsidRPr="00731F94">
        <w:rPr>
          <w:sz w:val="22"/>
          <w:szCs w:val="22"/>
        </w:rPr>
        <w:t>matter</w:t>
      </w:r>
      <w:r w:rsidRPr="00731F94">
        <w:rPr>
          <w:sz w:val="22"/>
          <w:szCs w:val="22"/>
        </w:rPr>
        <w:t xml:space="preserve"> to the appropriate District Court in the State of </w:t>
      </w:r>
      <w:r w:rsidR="00375CEB">
        <w:rPr>
          <w:sz w:val="22"/>
          <w:szCs w:val="22"/>
        </w:rPr>
        <w:t>Virginia</w:t>
      </w:r>
      <w:r w:rsidRPr="00731F94">
        <w:rPr>
          <w:sz w:val="22"/>
          <w:szCs w:val="22"/>
        </w:rPr>
        <w:t>.</w:t>
      </w:r>
    </w:p>
    <w:p w14:paraId="62F3A5D2" w14:textId="77777777" w:rsidR="005272AF" w:rsidRPr="00731F94" w:rsidRDefault="005272AF" w:rsidP="008E047B">
      <w:pPr>
        <w:tabs>
          <w:tab w:val="left" w:pos="360"/>
          <w:tab w:val="left" w:pos="720"/>
          <w:tab w:val="left" w:pos="1080"/>
          <w:tab w:val="left" w:pos="1260"/>
          <w:tab w:val="left" w:pos="2520"/>
        </w:tabs>
        <w:jc w:val="both"/>
        <w:rPr>
          <w:sz w:val="22"/>
          <w:szCs w:val="22"/>
        </w:rPr>
      </w:pPr>
    </w:p>
    <w:p w14:paraId="382D63CC" w14:textId="77777777" w:rsidR="008E047B" w:rsidRPr="00DA3E1B" w:rsidRDefault="008E047B" w:rsidP="008E047B">
      <w:pPr>
        <w:numPr>
          <w:ilvl w:val="0"/>
          <w:numId w:val="14"/>
        </w:numPr>
        <w:jc w:val="both"/>
        <w:rPr>
          <w:b/>
        </w:rPr>
      </w:pPr>
      <w:r w:rsidRPr="00DA3E1B">
        <w:rPr>
          <w:b/>
        </w:rPr>
        <w:t>Additional Considerations.</w:t>
      </w:r>
    </w:p>
    <w:p w14:paraId="405A6246" w14:textId="77777777" w:rsidR="008E047B" w:rsidRPr="00731F94" w:rsidRDefault="008E047B" w:rsidP="008E047B">
      <w:pPr>
        <w:jc w:val="both"/>
        <w:rPr>
          <w:b/>
          <w:sz w:val="22"/>
          <w:szCs w:val="22"/>
        </w:rPr>
      </w:pPr>
    </w:p>
    <w:p w14:paraId="6678F71C" w14:textId="77777777" w:rsidR="008E047B" w:rsidRPr="00731F94" w:rsidRDefault="008E047B" w:rsidP="008E047B">
      <w:pPr>
        <w:ind w:left="1440" w:hanging="720"/>
        <w:jc w:val="both"/>
        <w:rPr>
          <w:sz w:val="22"/>
          <w:szCs w:val="22"/>
        </w:rPr>
      </w:pPr>
      <w:r w:rsidRPr="00731F94">
        <w:rPr>
          <w:b/>
          <w:sz w:val="22"/>
          <w:szCs w:val="22"/>
        </w:rPr>
        <w:t xml:space="preserve">6.1 </w:t>
      </w:r>
      <w:r w:rsidRPr="00731F94">
        <w:rPr>
          <w:b/>
          <w:sz w:val="22"/>
          <w:szCs w:val="22"/>
        </w:rPr>
        <w:tab/>
        <w:t>Right of Joinder or Piggyback.</w:t>
      </w:r>
    </w:p>
    <w:p w14:paraId="49ACEBA7" w14:textId="77777777" w:rsidR="008E047B" w:rsidRPr="00731F94" w:rsidRDefault="008E047B" w:rsidP="008E047B">
      <w:pPr>
        <w:jc w:val="both"/>
        <w:rPr>
          <w:sz w:val="22"/>
          <w:szCs w:val="22"/>
        </w:rPr>
      </w:pPr>
      <w:r w:rsidRPr="00731F94">
        <w:rPr>
          <w:sz w:val="22"/>
          <w:szCs w:val="22"/>
        </w:rPr>
        <w:t xml:space="preserve">  </w:t>
      </w:r>
    </w:p>
    <w:p w14:paraId="09D93086" w14:textId="77777777" w:rsidR="008E047B" w:rsidRPr="00731F94" w:rsidRDefault="008E047B" w:rsidP="008E047B">
      <w:pPr>
        <w:ind w:left="2520" w:hanging="1080"/>
        <w:jc w:val="both"/>
        <w:rPr>
          <w:sz w:val="22"/>
          <w:szCs w:val="22"/>
        </w:rPr>
      </w:pPr>
      <w:r w:rsidRPr="00731F94">
        <w:rPr>
          <w:b/>
          <w:sz w:val="22"/>
          <w:szCs w:val="22"/>
        </w:rPr>
        <w:t xml:space="preserve">6.1.1 </w:t>
      </w:r>
      <w:r w:rsidRPr="00731F94">
        <w:rPr>
          <w:b/>
          <w:sz w:val="22"/>
          <w:szCs w:val="22"/>
        </w:rPr>
        <w:tab/>
      </w:r>
      <w:r w:rsidRPr="00731F94">
        <w:rPr>
          <w:sz w:val="22"/>
          <w:szCs w:val="22"/>
        </w:rPr>
        <w:t xml:space="preserve">Any political subdivision within the State of </w:t>
      </w:r>
      <w:r w:rsidR="00375CEB">
        <w:rPr>
          <w:sz w:val="22"/>
          <w:szCs w:val="22"/>
        </w:rPr>
        <w:t>Virginia</w:t>
      </w:r>
      <w:r w:rsidRPr="00731F94">
        <w:rPr>
          <w:sz w:val="22"/>
          <w:szCs w:val="22"/>
        </w:rPr>
        <w:t xml:space="preserve"> (or any other State) may be granted the privilege of joining the awarded contract, only at the option of the successful proposer</w:t>
      </w:r>
      <w:r w:rsidRPr="00731F94">
        <w:rPr>
          <w:b/>
          <w:sz w:val="22"/>
          <w:szCs w:val="22"/>
        </w:rPr>
        <w:t>.</w:t>
      </w:r>
      <w:r w:rsidRPr="00731F94">
        <w:rPr>
          <w:sz w:val="22"/>
          <w:szCs w:val="22"/>
        </w:rPr>
        <w:t xml:space="preserve"> If the successful </w:t>
      </w:r>
      <w:r w:rsidR="00EE0B5F" w:rsidRPr="00731F94">
        <w:rPr>
          <w:sz w:val="22"/>
          <w:szCs w:val="22"/>
        </w:rPr>
        <w:t>proposer</w:t>
      </w:r>
      <w:r w:rsidRPr="00731F94">
        <w:rPr>
          <w:sz w:val="22"/>
          <w:szCs w:val="22"/>
        </w:rPr>
        <w:t xml:space="preserve"> grants such a privilege, the terms</w:t>
      </w:r>
      <w:r w:rsidR="00366C4A">
        <w:rPr>
          <w:sz w:val="22"/>
          <w:szCs w:val="22"/>
        </w:rPr>
        <w:t>,</w:t>
      </w:r>
      <w:r w:rsidRPr="00731F94">
        <w:rPr>
          <w:sz w:val="22"/>
          <w:szCs w:val="22"/>
        </w:rPr>
        <w:t xml:space="preserve"> and conditions</w:t>
      </w:r>
      <w:r w:rsidR="00366C4A">
        <w:rPr>
          <w:sz w:val="22"/>
          <w:szCs w:val="22"/>
        </w:rPr>
        <w:t>,</w:t>
      </w:r>
      <w:r w:rsidRPr="00731F94">
        <w:rPr>
          <w:sz w:val="22"/>
          <w:szCs w:val="22"/>
        </w:rPr>
        <w:t xml:space="preserve"> of the </w:t>
      </w:r>
      <w:r w:rsidR="004A4231">
        <w:rPr>
          <w:sz w:val="22"/>
          <w:szCs w:val="22"/>
        </w:rPr>
        <w:t>RFP</w:t>
      </w:r>
      <w:r w:rsidRPr="00731F94">
        <w:rPr>
          <w:sz w:val="22"/>
          <w:szCs w:val="22"/>
        </w:rPr>
        <w:t xml:space="preserve"> documents, including the ensuing contract, may be passed on to the joining political subdivision by the successful proposer.</w:t>
      </w:r>
    </w:p>
    <w:p w14:paraId="6C2749C3" w14:textId="77777777" w:rsidR="008E047B" w:rsidRPr="00731F94" w:rsidRDefault="008E047B" w:rsidP="008E047B">
      <w:pPr>
        <w:ind w:left="2520" w:hanging="1080"/>
        <w:jc w:val="both"/>
        <w:rPr>
          <w:sz w:val="22"/>
          <w:szCs w:val="22"/>
        </w:rPr>
      </w:pPr>
    </w:p>
    <w:p w14:paraId="3A45A9D0" w14:textId="77777777" w:rsidR="008E047B" w:rsidRPr="00731F94" w:rsidRDefault="008E047B" w:rsidP="008E047B">
      <w:pPr>
        <w:ind w:left="2520" w:hanging="1080"/>
        <w:jc w:val="both"/>
        <w:rPr>
          <w:sz w:val="22"/>
          <w:szCs w:val="22"/>
        </w:rPr>
      </w:pPr>
      <w:r w:rsidRPr="00731F94">
        <w:rPr>
          <w:b/>
          <w:sz w:val="22"/>
          <w:szCs w:val="22"/>
        </w:rPr>
        <w:t xml:space="preserve">6.1.2 </w:t>
      </w:r>
      <w:r w:rsidRPr="00731F94">
        <w:rPr>
          <w:b/>
          <w:sz w:val="22"/>
          <w:szCs w:val="22"/>
        </w:rPr>
        <w:tab/>
      </w:r>
      <w:r w:rsidRPr="00731F94">
        <w:rPr>
          <w:sz w:val="22"/>
          <w:szCs w:val="22"/>
        </w:rPr>
        <w:t>The successful proposer shall retain the unilateral right to allow or disallow any political subdivision the privilege of joining the awarded contract. In the event the successful proposer allows another political subdivision to join the Agency contract, it is expressly understood that the Agency shall in no way be liable for the joining political subdivision obligations to the successful proposer in any manner whatsoever.</w:t>
      </w:r>
    </w:p>
    <w:p w14:paraId="1D9060AA" w14:textId="77777777" w:rsidR="000E5C59" w:rsidRPr="00731F94" w:rsidRDefault="000E5C59" w:rsidP="008E047B">
      <w:pPr>
        <w:ind w:left="2520" w:hanging="1080"/>
        <w:jc w:val="both"/>
        <w:rPr>
          <w:sz w:val="22"/>
          <w:szCs w:val="22"/>
        </w:rPr>
      </w:pPr>
    </w:p>
    <w:p w14:paraId="46D913E7" w14:textId="77777777" w:rsidR="008E047B" w:rsidRPr="00731F94" w:rsidRDefault="008E047B" w:rsidP="008E047B">
      <w:pPr>
        <w:tabs>
          <w:tab w:val="left" w:pos="1440"/>
        </w:tabs>
        <w:ind w:left="1440" w:hanging="720"/>
        <w:jc w:val="both"/>
        <w:rPr>
          <w:sz w:val="22"/>
          <w:szCs w:val="22"/>
        </w:rPr>
      </w:pPr>
      <w:r w:rsidRPr="00731F94">
        <w:rPr>
          <w:b/>
          <w:sz w:val="22"/>
          <w:szCs w:val="22"/>
        </w:rPr>
        <w:t>6.2</w:t>
      </w:r>
      <w:r w:rsidRPr="00731F94">
        <w:rPr>
          <w:b/>
          <w:sz w:val="22"/>
          <w:szCs w:val="22"/>
        </w:rPr>
        <w:tab/>
      </w:r>
      <w:proofErr w:type="gramStart"/>
      <w:r w:rsidRPr="00731F94">
        <w:rPr>
          <w:b/>
          <w:sz w:val="22"/>
          <w:szCs w:val="22"/>
        </w:rPr>
        <w:t>Non-Escalation</w:t>
      </w:r>
      <w:proofErr w:type="gramEnd"/>
      <w:r w:rsidRPr="00731F94">
        <w:rPr>
          <w:b/>
          <w:sz w:val="22"/>
          <w:szCs w:val="22"/>
        </w:rPr>
        <w:t xml:space="preserve">. </w:t>
      </w:r>
      <w:r w:rsidRPr="00731F94">
        <w:rPr>
          <w:sz w:val="22"/>
          <w:szCs w:val="22"/>
        </w:rPr>
        <w:t xml:space="preserve">Unless otherwise specified within the </w:t>
      </w:r>
      <w:r w:rsidR="004A4231">
        <w:rPr>
          <w:sz w:val="22"/>
          <w:szCs w:val="22"/>
        </w:rPr>
        <w:t>RFP</w:t>
      </w:r>
      <w:r w:rsidRPr="00731F94">
        <w:rPr>
          <w:sz w:val="22"/>
          <w:szCs w:val="22"/>
        </w:rPr>
        <w:t xml:space="preserve"> documents, the unit prices reflected on the contract shall remain firm with no provision for price increases during the term of the contract.</w:t>
      </w:r>
    </w:p>
    <w:p w14:paraId="10DD5CF6" w14:textId="77777777" w:rsidR="008E047B" w:rsidRPr="00683D0C" w:rsidRDefault="008E047B" w:rsidP="008E047B">
      <w:pPr>
        <w:numPr>
          <w:ilvl w:val="1"/>
          <w:numId w:val="15"/>
        </w:numPr>
        <w:tabs>
          <w:tab w:val="clear" w:pos="1455"/>
          <w:tab w:val="left" w:pos="1440"/>
        </w:tabs>
        <w:ind w:left="1440" w:hanging="720"/>
        <w:jc w:val="both"/>
        <w:rPr>
          <w:sz w:val="22"/>
          <w:szCs w:val="22"/>
        </w:rPr>
      </w:pPr>
      <w:r w:rsidRPr="00683D0C">
        <w:rPr>
          <w:b/>
          <w:sz w:val="22"/>
          <w:szCs w:val="22"/>
        </w:rPr>
        <w:t xml:space="preserve">Funding Restrictions and Order Quantities. </w:t>
      </w:r>
      <w:r w:rsidRPr="00683D0C">
        <w:rPr>
          <w:sz w:val="22"/>
          <w:szCs w:val="22"/>
        </w:rPr>
        <w:t>The Agency reserves the right to reduce or increase estimated or actual quantities in whatever amount necessary without prejudice or liability to the Agency, if:</w:t>
      </w:r>
    </w:p>
    <w:p w14:paraId="17440D41" w14:textId="77777777" w:rsidR="008E047B" w:rsidRPr="00A75198" w:rsidRDefault="008E047B" w:rsidP="008E047B">
      <w:pPr>
        <w:tabs>
          <w:tab w:val="left" w:pos="1800"/>
        </w:tabs>
        <w:ind w:left="900"/>
        <w:jc w:val="both"/>
        <w:rPr>
          <w:sz w:val="18"/>
          <w:szCs w:val="18"/>
        </w:rPr>
      </w:pPr>
    </w:p>
    <w:p w14:paraId="28BD3FD2" w14:textId="77777777" w:rsidR="008E047B" w:rsidRDefault="008E047B" w:rsidP="008E047B">
      <w:pPr>
        <w:numPr>
          <w:ilvl w:val="2"/>
          <w:numId w:val="15"/>
        </w:numPr>
        <w:ind w:hanging="1080"/>
        <w:jc w:val="both"/>
        <w:rPr>
          <w:sz w:val="22"/>
          <w:szCs w:val="22"/>
        </w:rPr>
      </w:pPr>
      <w:r w:rsidRPr="00683D0C">
        <w:rPr>
          <w:sz w:val="22"/>
          <w:szCs w:val="22"/>
        </w:rPr>
        <w:t>Funding is not available;</w:t>
      </w:r>
      <w:r w:rsidR="00366C4A">
        <w:rPr>
          <w:sz w:val="22"/>
          <w:szCs w:val="22"/>
        </w:rPr>
        <w:t xml:space="preserve"> or,</w:t>
      </w:r>
    </w:p>
    <w:p w14:paraId="7F462085" w14:textId="77777777" w:rsidR="000B011C" w:rsidRPr="00A75198" w:rsidRDefault="000B011C" w:rsidP="000B011C">
      <w:pPr>
        <w:ind w:left="2520"/>
        <w:jc w:val="both"/>
        <w:rPr>
          <w:sz w:val="18"/>
          <w:szCs w:val="18"/>
        </w:rPr>
      </w:pPr>
    </w:p>
    <w:p w14:paraId="405A883A" w14:textId="77777777" w:rsidR="008E047B" w:rsidRPr="00683D0C" w:rsidRDefault="008E047B" w:rsidP="008E047B">
      <w:pPr>
        <w:tabs>
          <w:tab w:val="num" w:pos="2520"/>
        </w:tabs>
        <w:ind w:left="2520" w:hanging="1080"/>
        <w:jc w:val="both"/>
        <w:rPr>
          <w:sz w:val="22"/>
          <w:szCs w:val="22"/>
        </w:rPr>
      </w:pPr>
      <w:r w:rsidRPr="00683D0C">
        <w:rPr>
          <w:b/>
          <w:sz w:val="22"/>
          <w:szCs w:val="22"/>
        </w:rPr>
        <w:t xml:space="preserve">6.3.2 </w:t>
      </w:r>
      <w:r w:rsidRPr="00683D0C">
        <w:rPr>
          <w:b/>
          <w:sz w:val="22"/>
          <w:szCs w:val="22"/>
        </w:rPr>
        <w:tab/>
      </w:r>
      <w:r w:rsidRPr="00683D0C">
        <w:rPr>
          <w:sz w:val="22"/>
          <w:szCs w:val="22"/>
        </w:rPr>
        <w:t xml:space="preserve">Legal restrictions are placed upon the expenditure of monies for this category of service or </w:t>
      </w:r>
      <w:proofErr w:type="gramStart"/>
      <w:r w:rsidRPr="00683D0C">
        <w:rPr>
          <w:sz w:val="22"/>
          <w:szCs w:val="22"/>
        </w:rPr>
        <w:t>supplies;</w:t>
      </w:r>
      <w:proofErr w:type="gramEnd"/>
      <w:r w:rsidRPr="00683D0C">
        <w:rPr>
          <w:sz w:val="22"/>
          <w:szCs w:val="22"/>
        </w:rPr>
        <w:t xml:space="preserve"> or,</w:t>
      </w:r>
    </w:p>
    <w:p w14:paraId="6C28E0ED" w14:textId="77777777" w:rsidR="006038A9" w:rsidRPr="00A75198" w:rsidRDefault="006038A9" w:rsidP="008E047B">
      <w:pPr>
        <w:tabs>
          <w:tab w:val="num" w:pos="2520"/>
        </w:tabs>
        <w:ind w:left="2520" w:hanging="1080"/>
        <w:jc w:val="both"/>
        <w:rPr>
          <w:sz w:val="18"/>
          <w:szCs w:val="18"/>
        </w:rPr>
      </w:pPr>
    </w:p>
    <w:p w14:paraId="7749C55A" w14:textId="77777777" w:rsidR="008E047B" w:rsidRPr="00683D0C" w:rsidRDefault="008E047B" w:rsidP="008E047B">
      <w:pPr>
        <w:tabs>
          <w:tab w:val="num" w:pos="2520"/>
        </w:tabs>
        <w:ind w:left="2520" w:hanging="1080"/>
        <w:jc w:val="both"/>
        <w:rPr>
          <w:sz w:val="22"/>
          <w:szCs w:val="22"/>
        </w:rPr>
      </w:pPr>
      <w:r w:rsidRPr="00683D0C">
        <w:rPr>
          <w:b/>
          <w:sz w:val="22"/>
          <w:szCs w:val="22"/>
        </w:rPr>
        <w:t xml:space="preserve">6.3.3 </w:t>
      </w:r>
      <w:r w:rsidRPr="00683D0C">
        <w:rPr>
          <w:b/>
          <w:sz w:val="22"/>
          <w:szCs w:val="22"/>
        </w:rPr>
        <w:tab/>
      </w:r>
      <w:r w:rsidRPr="00683D0C">
        <w:rPr>
          <w:sz w:val="22"/>
          <w:szCs w:val="22"/>
        </w:rPr>
        <w:t>The Agency’s requirements in good faith change after award of the contract.</w:t>
      </w:r>
    </w:p>
    <w:p w14:paraId="64250534" w14:textId="77777777" w:rsidR="008E047B" w:rsidRPr="00A75198" w:rsidRDefault="008E047B" w:rsidP="008E047B">
      <w:pPr>
        <w:tabs>
          <w:tab w:val="left" w:pos="360"/>
          <w:tab w:val="left" w:pos="720"/>
          <w:tab w:val="left" w:pos="1080"/>
          <w:tab w:val="left" w:pos="1260"/>
          <w:tab w:val="left" w:pos="1440"/>
          <w:tab w:val="left" w:pos="1800"/>
          <w:tab w:val="left" w:pos="2520"/>
        </w:tabs>
        <w:ind w:left="1440"/>
        <w:jc w:val="both"/>
        <w:rPr>
          <w:sz w:val="18"/>
          <w:szCs w:val="18"/>
        </w:rPr>
      </w:pPr>
    </w:p>
    <w:p w14:paraId="7B45914D" w14:textId="77777777" w:rsidR="008E047B" w:rsidRPr="00683D0C" w:rsidRDefault="008E047B" w:rsidP="008E047B">
      <w:pPr>
        <w:tabs>
          <w:tab w:val="left" w:pos="1440"/>
        </w:tabs>
        <w:ind w:left="1440" w:hanging="720"/>
        <w:jc w:val="both"/>
        <w:rPr>
          <w:sz w:val="22"/>
          <w:szCs w:val="22"/>
        </w:rPr>
      </w:pPr>
      <w:r w:rsidRPr="00683D0C">
        <w:rPr>
          <w:b/>
          <w:sz w:val="22"/>
          <w:szCs w:val="22"/>
        </w:rPr>
        <w:t xml:space="preserve">6.4 </w:t>
      </w:r>
      <w:r w:rsidRPr="00683D0C">
        <w:rPr>
          <w:b/>
          <w:sz w:val="22"/>
          <w:szCs w:val="22"/>
        </w:rPr>
        <w:tab/>
        <w:t xml:space="preserve">Required Permits. </w:t>
      </w:r>
      <w:r w:rsidRPr="00683D0C">
        <w:rPr>
          <w:sz w:val="22"/>
          <w:szCs w:val="22"/>
        </w:rPr>
        <w:t xml:space="preserve">Unless otherwise stated in the </w:t>
      </w:r>
      <w:r w:rsidR="004A4231">
        <w:rPr>
          <w:sz w:val="22"/>
          <w:szCs w:val="22"/>
        </w:rPr>
        <w:t>RFP</w:t>
      </w:r>
      <w:r w:rsidRPr="00683D0C">
        <w:rPr>
          <w:sz w:val="22"/>
          <w:szCs w:val="22"/>
        </w:rPr>
        <w:t xml:space="preserve"> documents, all local, State or Federal permits which may be required to provide the services ensuing from award of this </w:t>
      </w:r>
      <w:r w:rsidR="004A4231">
        <w:rPr>
          <w:sz w:val="22"/>
          <w:szCs w:val="22"/>
        </w:rPr>
        <w:t>RFP</w:t>
      </w:r>
      <w:r w:rsidRPr="00683D0C">
        <w:rPr>
          <w:sz w:val="22"/>
          <w:szCs w:val="22"/>
        </w:rPr>
        <w:t>, whether or not they are known to either the Agency or the proposers at the time of the proposal submittal deadline or the award, shall be the sole responsibility of the successful proposer and any costs submitted by the proposer shall reflect all costs required by the successful proposer to procure and provide such necessary permits.</w:t>
      </w:r>
    </w:p>
    <w:p w14:paraId="36E42904" w14:textId="77777777" w:rsidR="008E047B" w:rsidRPr="00A75198" w:rsidRDefault="008E047B" w:rsidP="008E047B">
      <w:pPr>
        <w:tabs>
          <w:tab w:val="left" w:pos="360"/>
          <w:tab w:val="left" w:pos="720"/>
          <w:tab w:val="left" w:pos="1080"/>
          <w:tab w:val="left" w:pos="1260"/>
          <w:tab w:val="left" w:pos="1440"/>
        </w:tabs>
        <w:ind w:left="1440" w:hanging="720"/>
        <w:jc w:val="both"/>
        <w:rPr>
          <w:sz w:val="18"/>
          <w:szCs w:val="18"/>
        </w:rPr>
      </w:pPr>
    </w:p>
    <w:p w14:paraId="6A06439C" w14:textId="77777777" w:rsidR="008E047B" w:rsidRPr="00683D0C" w:rsidRDefault="008E047B" w:rsidP="008E047B">
      <w:pPr>
        <w:tabs>
          <w:tab w:val="left" w:pos="1440"/>
        </w:tabs>
        <w:ind w:left="1440" w:hanging="720"/>
        <w:jc w:val="both"/>
        <w:rPr>
          <w:sz w:val="22"/>
          <w:szCs w:val="22"/>
        </w:rPr>
      </w:pPr>
      <w:r w:rsidRPr="00683D0C">
        <w:rPr>
          <w:b/>
          <w:sz w:val="22"/>
          <w:szCs w:val="22"/>
        </w:rPr>
        <w:t xml:space="preserve">6.5 </w:t>
      </w:r>
      <w:r w:rsidRPr="00683D0C">
        <w:rPr>
          <w:b/>
          <w:sz w:val="22"/>
          <w:szCs w:val="22"/>
        </w:rPr>
        <w:tab/>
        <w:t xml:space="preserve">Taxes. </w:t>
      </w:r>
      <w:r w:rsidRPr="00683D0C">
        <w:rPr>
          <w:sz w:val="22"/>
          <w:szCs w:val="22"/>
        </w:rPr>
        <w:t xml:space="preserve">All </w:t>
      </w:r>
      <w:proofErr w:type="gramStart"/>
      <w:r w:rsidRPr="00683D0C">
        <w:rPr>
          <w:sz w:val="22"/>
          <w:szCs w:val="22"/>
        </w:rPr>
        <w:t>persons</w:t>
      </w:r>
      <w:proofErr w:type="gramEnd"/>
      <w:r w:rsidRPr="00683D0C">
        <w:rPr>
          <w:sz w:val="22"/>
          <w:szCs w:val="22"/>
        </w:rPr>
        <w:t xml:space="preserve"> doing business with the Agency are hereby made aware that the Agency is exempt from paying </w:t>
      </w:r>
      <w:r w:rsidR="00375CEB">
        <w:rPr>
          <w:sz w:val="22"/>
          <w:szCs w:val="22"/>
        </w:rPr>
        <w:t>Virginia</w:t>
      </w:r>
      <w:r w:rsidRPr="00683D0C">
        <w:rPr>
          <w:sz w:val="22"/>
          <w:szCs w:val="22"/>
        </w:rPr>
        <w:t xml:space="preserve"> State Sales and Use Taxes and Federal Excise Taxes. A letter of Tax Exemption will be provided upon request.</w:t>
      </w:r>
    </w:p>
    <w:p w14:paraId="0D5CAA9E" w14:textId="77777777" w:rsidR="008E047B" w:rsidRPr="00A75198" w:rsidRDefault="008E047B" w:rsidP="008E047B">
      <w:pPr>
        <w:tabs>
          <w:tab w:val="left" w:pos="360"/>
          <w:tab w:val="left" w:pos="720"/>
          <w:tab w:val="left" w:pos="1080"/>
          <w:tab w:val="left" w:pos="1260"/>
        </w:tabs>
        <w:jc w:val="both"/>
        <w:rPr>
          <w:sz w:val="16"/>
          <w:szCs w:val="16"/>
        </w:rPr>
      </w:pPr>
    </w:p>
    <w:p w14:paraId="370A14F0" w14:textId="77777777" w:rsidR="008E047B" w:rsidRPr="00683D0C" w:rsidRDefault="008E047B" w:rsidP="008E047B">
      <w:pPr>
        <w:tabs>
          <w:tab w:val="left" w:pos="1440"/>
        </w:tabs>
        <w:ind w:left="1440" w:hanging="720"/>
        <w:jc w:val="both"/>
        <w:rPr>
          <w:sz w:val="22"/>
          <w:szCs w:val="22"/>
        </w:rPr>
      </w:pPr>
      <w:r w:rsidRPr="00683D0C">
        <w:rPr>
          <w:b/>
          <w:sz w:val="22"/>
          <w:szCs w:val="22"/>
        </w:rPr>
        <w:t xml:space="preserve">6.6 </w:t>
      </w:r>
      <w:r w:rsidRPr="00683D0C">
        <w:rPr>
          <w:b/>
          <w:sz w:val="22"/>
          <w:szCs w:val="22"/>
        </w:rPr>
        <w:tab/>
        <w:t xml:space="preserve">Government Standards. </w:t>
      </w:r>
      <w:r w:rsidRPr="00683D0C">
        <w:rPr>
          <w:sz w:val="22"/>
          <w:szCs w:val="22"/>
        </w:rPr>
        <w:t xml:space="preserve">It is the responsibility of the prospective proposer to ensure that all items and services proposed conform to all local, State and Federal laws concerning safety (OSHA) and environmental control (EPA and any County Pollution Regulations for the jurisdictions that the Agency has housing within) and any other enacted ordinance, code, </w:t>
      </w:r>
      <w:r w:rsidR="00BB5033" w:rsidRPr="00683D0C">
        <w:rPr>
          <w:sz w:val="22"/>
          <w:szCs w:val="22"/>
        </w:rPr>
        <w:t>law,</w:t>
      </w:r>
      <w:r w:rsidRPr="00683D0C">
        <w:rPr>
          <w:sz w:val="22"/>
          <w:szCs w:val="22"/>
        </w:rPr>
        <w:t xml:space="preserve"> or regulation. The successful proposer shall be responsible for all costs incurred for compliance with any such possible ordinance, code, </w:t>
      </w:r>
      <w:r w:rsidR="00BB5033" w:rsidRPr="00683D0C">
        <w:rPr>
          <w:sz w:val="22"/>
          <w:szCs w:val="22"/>
        </w:rPr>
        <w:t>law,</w:t>
      </w:r>
      <w:r w:rsidRPr="00683D0C">
        <w:rPr>
          <w:sz w:val="22"/>
          <w:szCs w:val="22"/>
        </w:rPr>
        <w:t xml:space="preserve"> or regulation. No time extensions shall be </w:t>
      </w:r>
      <w:r w:rsidR="00FE1087" w:rsidRPr="00683D0C">
        <w:rPr>
          <w:sz w:val="22"/>
          <w:szCs w:val="22"/>
        </w:rPr>
        <w:t>granted,</w:t>
      </w:r>
      <w:r w:rsidRPr="00683D0C">
        <w:rPr>
          <w:sz w:val="22"/>
          <w:szCs w:val="22"/>
        </w:rPr>
        <w:t xml:space="preserve"> or financial consideration given to the successful proposer for time or monies lost due to violations of any such ordinance, code, </w:t>
      </w:r>
      <w:r w:rsidR="00BB5033" w:rsidRPr="00683D0C">
        <w:rPr>
          <w:sz w:val="22"/>
          <w:szCs w:val="22"/>
        </w:rPr>
        <w:t>law,</w:t>
      </w:r>
      <w:r w:rsidRPr="00683D0C">
        <w:rPr>
          <w:sz w:val="22"/>
          <w:szCs w:val="22"/>
        </w:rPr>
        <w:t xml:space="preserve"> or regulations that may occur.</w:t>
      </w:r>
    </w:p>
    <w:p w14:paraId="18D2151B" w14:textId="77777777" w:rsidR="008E047B" w:rsidRPr="00A75198" w:rsidRDefault="008E047B" w:rsidP="008E047B">
      <w:pPr>
        <w:tabs>
          <w:tab w:val="left" w:pos="360"/>
          <w:tab w:val="left" w:pos="720"/>
          <w:tab w:val="left" w:pos="1080"/>
          <w:tab w:val="left" w:pos="1260"/>
          <w:tab w:val="left" w:pos="1440"/>
        </w:tabs>
        <w:ind w:left="1440" w:hanging="720"/>
        <w:jc w:val="both"/>
        <w:rPr>
          <w:sz w:val="16"/>
          <w:szCs w:val="16"/>
        </w:rPr>
      </w:pPr>
    </w:p>
    <w:p w14:paraId="4E805F16" w14:textId="77777777" w:rsidR="008E047B" w:rsidRDefault="008E047B" w:rsidP="002C3C51">
      <w:pPr>
        <w:numPr>
          <w:ilvl w:val="1"/>
          <w:numId w:val="16"/>
        </w:numPr>
        <w:tabs>
          <w:tab w:val="left" w:pos="1440"/>
        </w:tabs>
        <w:ind w:hanging="750"/>
        <w:jc w:val="both"/>
        <w:rPr>
          <w:sz w:val="22"/>
          <w:szCs w:val="22"/>
        </w:rPr>
      </w:pPr>
      <w:r w:rsidRPr="00683D0C">
        <w:rPr>
          <w:b/>
          <w:sz w:val="22"/>
          <w:szCs w:val="22"/>
        </w:rPr>
        <w:t xml:space="preserve">Freight on Bill and Delivery. </w:t>
      </w:r>
      <w:r w:rsidRPr="00683D0C">
        <w:rPr>
          <w:sz w:val="22"/>
          <w:szCs w:val="22"/>
        </w:rPr>
        <w:t xml:space="preserve">All costs submitted by the successful proposer shall reflect the cost of delivering the proposed items and/or services to the locations(s) specified within the </w:t>
      </w:r>
      <w:r w:rsidR="004A4231">
        <w:rPr>
          <w:sz w:val="22"/>
          <w:szCs w:val="22"/>
        </w:rPr>
        <w:t>RFP</w:t>
      </w:r>
      <w:r w:rsidRPr="00683D0C">
        <w:rPr>
          <w:sz w:val="22"/>
          <w:szCs w:val="22"/>
        </w:rPr>
        <w:t xml:space="preserve"> documents or within the contract.</w:t>
      </w:r>
    </w:p>
    <w:p w14:paraId="2DCCA443" w14:textId="77777777" w:rsidR="00A75198" w:rsidRPr="00A75198" w:rsidRDefault="00A75198" w:rsidP="00A75198">
      <w:pPr>
        <w:tabs>
          <w:tab w:val="left" w:pos="1440"/>
        </w:tabs>
        <w:ind w:left="1470"/>
        <w:jc w:val="both"/>
        <w:rPr>
          <w:sz w:val="16"/>
          <w:szCs w:val="16"/>
        </w:rPr>
      </w:pPr>
    </w:p>
    <w:p w14:paraId="1EC66CF1" w14:textId="77777777" w:rsidR="008E047B" w:rsidRPr="00683D0C" w:rsidRDefault="008E047B" w:rsidP="008E047B">
      <w:pPr>
        <w:numPr>
          <w:ilvl w:val="2"/>
          <w:numId w:val="16"/>
        </w:numPr>
        <w:ind w:hanging="1080"/>
        <w:jc w:val="both"/>
        <w:rPr>
          <w:sz w:val="22"/>
          <w:szCs w:val="22"/>
        </w:rPr>
      </w:pPr>
      <w:r w:rsidRPr="00683D0C">
        <w:rPr>
          <w:sz w:val="22"/>
          <w:szCs w:val="22"/>
        </w:rPr>
        <w:t xml:space="preserve">The successful proposer agrees to deliver to the designated location(s) on or before the date as specified in the finalized contract. Failure to deliver on or before the specified date constitutes an event of default by the successful proposer. Upon default, the successful proposer agrees that the Agency may, </w:t>
      </w:r>
      <w:proofErr w:type="gramStart"/>
      <w:r w:rsidRPr="00683D0C">
        <w:rPr>
          <w:sz w:val="22"/>
          <w:szCs w:val="22"/>
        </w:rPr>
        <w:t>at</w:t>
      </w:r>
      <w:proofErr w:type="gramEnd"/>
      <w:r w:rsidRPr="00683D0C">
        <w:rPr>
          <w:sz w:val="22"/>
          <w:szCs w:val="22"/>
        </w:rPr>
        <w:t xml:space="preserve"> </w:t>
      </w:r>
      <w:r w:rsidR="00EE0B5F">
        <w:rPr>
          <w:sz w:val="22"/>
          <w:szCs w:val="22"/>
        </w:rPr>
        <w:t>their</w:t>
      </w:r>
      <w:r w:rsidRPr="00683D0C">
        <w:rPr>
          <w:sz w:val="22"/>
          <w:szCs w:val="22"/>
        </w:rPr>
        <w:t xml:space="preserve"> option, rescind the finalized contract under the default clause herein and seek compensatory damages as provided by law.</w:t>
      </w:r>
    </w:p>
    <w:p w14:paraId="3D4E21C8" w14:textId="77777777" w:rsidR="009D48EF" w:rsidRPr="00A75198" w:rsidRDefault="009D48EF" w:rsidP="00AE589B">
      <w:pPr>
        <w:ind w:left="2520"/>
        <w:jc w:val="both"/>
        <w:rPr>
          <w:sz w:val="16"/>
          <w:szCs w:val="16"/>
        </w:rPr>
      </w:pPr>
    </w:p>
    <w:p w14:paraId="7972D363" w14:textId="77777777" w:rsidR="008E047B" w:rsidRPr="00A312D7" w:rsidRDefault="008E047B" w:rsidP="008E047B">
      <w:pPr>
        <w:numPr>
          <w:ilvl w:val="1"/>
          <w:numId w:val="16"/>
        </w:numPr>
        <w:tabs>
          <w:tab w:val="clear" w:pos="1470"/>
          <w:tab w:val="num" w:pos="1440"/>
        </w:tabs>
        <w:ind w:left="1440" w:hanging="720"/>
        <w:jc w:val="both"/>
        <w:rPr>
          <w:sz w:val="22"/>
          <w:szCs w:val="22"/>
        </w:rPr>
      </w:pPr>
      <w:r w:rsidRPr="00683D0C">
        <w:rPr>
          <w:b/>
          <w:sz w:val="22"/>
          <w:szCs w:val="22"/>
        </w:rPr>
        <w:t xml:space="preserve">Communication. </w:t>
      </w:r>
      <w:r w:rsidRPr="00683D0C">
        <w:rPr>
          <w:sz w:val="22"/>
          <w:szCs w:val="22"/>
        </w:rPr>
        <w:t>If during the period of the contract, it is necessary that the Agency place toll or long</w:t>
      </w:r>
      <w:r w:rsidR="00731F94">
        <w:rPr>
          <w:sz w:val="22"/>
          <w:szCs w:val="22"/>
        </w:rPr>
        <w:t>-</w:t>
      </w:r>
      <w:r w:rsidRPr="00683D0C">
        <w:rPr>
          <w:sz w:val="22"/>
          <w:szCs w:val="22"/>
        </w:rPr>
        <w:t>distance telephone calls or telegrams in connection therewith (for complaints, adjustments, shortages, failure to deliver, etc.), it is understood</w:t>
      </w:r>
      <w:r w:rsidRPr="00A312D7">
        <w:rPr>
          <w:sz w:val="22"/>
          <w:szCs w:val="22"/>
        </w:rPr>
        <w:t xml:space="preserve"> that the successful proposer will bear the charge or expense for all such calls and/or telegrams.</w:t>
      </w:r>
    </w:p>
    <w:p w14:paraId="45248615" w14:textId="77777777" w:rsidR="008E047B" w:rsidRPr="00A312D7" w:rsidRDefault="008E047B" w:rsidP="008E047B">
      <w:pPr>
        <w:numPr>
          <w:ilvl w:val="1"/>
          <w:numId w:val="16"/>
        </w:numPr>
        <w:tabs>
          <w:tab w:val="clear" w:pos="1470"/>
          <w:tab w:val="num" w:pos="1440"/>
        </w:tabs>
        <w:ind w:left="1440" w:hanging="720"/>
        <w:jc w:val="both"/>
        <w:rPr>
          <w:sz w:val="22"/>
          <w:szCs w:val="22"/>
        </w:rPr>
      </w:pPr>
      <w:r w:rsidRPr="00A312D7">
        <w:rPr>
          <w:b/>
          <w:sz w:val="22"/>
          <w:szCs w:val="22"/>
        </w:rPr>
        <w:t xml:space="preserve">Work on Agency Property. </w:t>
      </w:r>
      <w:r w:rsidRPr="00A312D7">
        <w:rPr>
          <w:sz w:val="22"/>
          <w:szCs w:val="22"/>
        </w:rPr>
        <w:t>If the successful proposer’s work under the contract involves operations by the successful proposer on Agency premises, the successful proposer shall take all necessary precautions to prevent the occurrence of any injury to persons or property during the progress of such work and, except to the extent that any such injury is caused solely and directly by the Agency’s negligence, shall indemnify the Agency, and their officers, agents, servants and employees against all loss which may result in any way from any act or omission of the successful proposer, its agents, employees, or subcontractors.</w:t>
      </w:r>
    </w:p>
    <w:p w14:paraId="2538BD0E" w14:textId="77777777" w:rsidR="008E047B" w:rsidRPr="00A312D7" w:rsidRDefault="008E047B" w:rsidP="008E047B">
      <w:pPr>
        <w:ind w:left="720"/>
        <w:rPr>
          <w:sz w:val="22"/>
          <w:szCs w:val="22"/>
        </w:rPr>
      </w:pPr>
    </w:p>
    <w:p w14:paraId="0CB98B5F" w14:textId="77777777" w:rsidR="008E047B" w:rsidRPr="00A312D7" w:rsidRDefault="008E047B" w:rsidP="008E047B">
      <w:pPr>
        <w:numPr>
          <w:ilvl w:val="1"/>
          <w:numId w:val="16"/>
        </w:numPr>
        <w:tabs>
          <w:tab w:val="clear" w:pos="1470"/>
          <w:tab w:val="num" w:pos="1440"/>
        </w:tabs>
        <w:ind w:left="1440" w:hanging="720"/>
        <w:jc w:val="both"/>
        <w:rPr>
          <w:sz w:val="22"/>
          <w:szCs w:val="22"/>
        </w:rPr>
      </w:pPr>
      <w:r w:rsidRPr="00A312D7">
        <w:rPr>
          <w:b/>
          <w:sz w:val="22"/>
          <w:szCs w:val="22"/>
        </w:rPr>
        <w:t xml:space="preserve">Estimated Quantities. </w:t>
      </w:r>
      <w:r w:rsidRPr="00A312D7">
        <w:rPr>
          <w:sz w:val="22"/>
          <w:szCs w:val="22"/>
        </w:rPr>
        <w:t xml:space="preserve">Unless otherwise stated within the </w:t>
      </w:r>
      <w:r w:rsidR="004A4231">
        <w:rPr>
          <w:sz w:val="22"/>
          <w:szCs w:val="22"/>
        </w:rPr>
        <w:t>RFP</w:t>
      </w:r>
      <w:r w:rsidRPr="00A312D7">
        <w:rPr>
          <w:sz w:val="22"/>
          <w:szCs w:val="22"/>
        </w:rPr>
        <w:t xml:space="preserve"> documents, the quantities reflected within the </w:t>
      </w:r>
      <w:r w:rsidR="004A4231">
        <w:rPr>
          <w:sz w:val="22"/>
          <w:szCs w:val="22"/>
        </w:rPr>
        <w:t>RFP</w:t>
      </w:r>
      <w:r w:rsidRPr="00A312D7">
        <w:rPr>
          <w:sz w:val="22"/>
          <w:szCs w:val="22"/>
        </w:rPr>
        <w:t xml:space="preserve"> documents, to the best of the Agency’s knowledge, reflect projected consumption data. These quantities are not meant to infer or imply actual consumption figures or quantities that will be purchased by the Agency under the finalized contract; but, pursuant to all </w:t>
      </w:r>
      <w:r w:rsidR="004A4231">
        <w:rPr>
          <w:sz w:val="22"/>
          <w:szCs w:val="22"/>
        </w:rPr>
        <w:t>RFP</w:t>
      </w:r>
      <w:r w:rsidRPr="00A312D7">
        <w:rPr>
          <w:sz w:val="22"/>
          <w:szCs w:val="22"/>
        </w:rPr>
        <w:t xml:space="preserve"> documents, these quantities will be used as calculation figures to determine the successful proposer.</w:t>
      </w:r>
    </w:p>
    <w:p w14:paraId="4524615A" w14:textId="77777777" w:rsidR="005272AF" w:rsidRPr="00A312D7" w:rsidRDefault="005272AF" w:rsidP="008E047B">
      <w:pPr>
        <w:jc w:val="both"/>
        <w:rPr>
          <w:sz w:val="22"/>
          <w:szCs w:val="22"/>
        </w:rPr>
      </w:pPr>
    </w:p>
    <w:p w14:paraId="1FB7891F" w14:textId="77777777" w:rsidR="008E047B" w:rsidRPr="00A312D7" w:rsidRDefault="008E047B" w:rsidP="008E047B">
      <w:pPr>
        <w:numPr>
          <w:ilvl w:val="1"/>
          <w:numId w:val="16"/>
        </w:numPr>
        <w:tabs>
          <w:tab w:val="clear" w:pos="1470"/>
          <w:tab w:val="num" w:pos="1440"/>
        </w:tabs>
        <w:ind w:left="1440" w:hanging="720"/>
        <w:jc w:val="both"/>
        <w:rPr>
          <w:sz w:val="22"/>
          <w:szCs w:val="22"/>
        </w:rPr>
      </w:pPr>
      <w:r w:rsidRPr="00A312D7">
        <w:rPr>
          <w:b/>
          <w:sz w:val="22"/>
          <w:szCs w:val="22"/>
        </w:rPr>
        <w:t>Warranty.</w:t>
      </w:r>
    </w:p>
    <w:p w14:paraId="5F14326B" w14:textId="77777777" w:rsidR="008E047B" w:rsidRPr="00A312D7" w:rsidRDefault="008E047B" w:rsidP="008E047B">
      <w:pPr>
        <w:ind w:left="720"/>
        <w:jc w:val="both"/>
        <w:rPr>
          <w:b/>
          <w:sz w:val="22"/>
          <w:szCs w:val="22"/>
        </w:rPr>
      </w:pPr>
    </w:p>
    <w:p w14:paraId="24DF09A4" w14:textId="77777777" w:rsidR="008E047B" w:rsidRPr="00A312D7" w:rsidRDefault="008E047B" w:rsidP="008E047B">
      <w:pPr>
        <w:tabs>
          <w:tab w:val="left" w:pos="2520"/>
        </w:tabs>
        <w:ind w:left="2520" w:hanging="1080"/>
        <w:jc w:val="both"/>
        <w:rPr>
          <w:sz w:val="22"/>
          <w:szCs w:val="22"/>
        </w:rPr>
      </w:pPr>
      <w:r w:rsidRPr="00A312D7">
        <w:rPr>
          <w:b/>
          <w:sz w:val="22"/>
          <w:szCs w:val="22"/>
        </w:rPr>
        <w:t xml:space="preserve">6.11.1 </w:t>
      </w:r>
      <w:r w:rsidRPr="00A312D7">
        <w:rPr>
          <w:b/>
          <w:sz w:val="22"/>
          <w:szCs w:val="22"/>
        </w:rPr>
        <w:tab/>
      </w:r>
      <w:r w:rsidRPr="00A312D7">
        <w:rPr>
          <w:sz w:val="22"/>
          <w:szCs w:val="22"/>
        </w:rPr>
        <w:t xml:space="preserve">The services provided under the contract shall conform to all information contained within the </w:t>
      </w:r>
      <w:r w:rsidR="004A4231">
        <w:rPr>
          <w:sz w:val="22"/>
          <w:szCs w:val="22"/>
        </w:rPr>
        <w:t>RFP</w:t>
      </w:r>
      <w:r w:rsidRPr="00A312D7">
        <w:rPr>
          <w:sz w:val="22"/>
          <w:szCs w:val="22"/>
        </w:rPr>
        <w:t xml:space="preserve"> documents as well as applicable Industry Published Technical Specifications, and if one of the </w:t>
      </w:r>
      <w:r w:rsidR="00BB5033" w:rsidRPr="00A312D7">
        <w:rPr>
          <w:sz w:val="22"/>
          <w:szCs w:val="22"/>
        </w:rPr>
        <w:t>above-mentioned</w:t>
      </w:r>
      <w:r w:rsidRPr="00A312D7">
        <w:rPr>
          <w:sz w:val="22"/>
          <w:szCs w:val="22"/>
        </w:rPr>
        <w:t xml:space="preserve"> Specifications contains more stringent requirements than the other, the more stringent requirements shall apply.</w:t>
      </w:r>
    </w:p>
    <w:p w14:paraId="1B819918" w14:textId="77777777" w:rsidR="008E047B" w:rsidRPr="00A312D7" w:rsidRDefault="008E047B" w:rsidP="008E047B">
      <w:pPr>
        <w:tabs>
          <w:tab w:val="left" w:pos="360"/>
          <w:tab w:val="left" w:pos="720"/>
          <w:tab w:val="left" w:pos="1260"/>
          <w:tab w:val="left" w:pos="1620"/>
          <w:tab w:val="left" w:pos="2520"/>
        </w:tabs>
        <w:ind w:left="2520" w:hanging="1080"/>
        <w:jc w:val="both"/>
        <w:rPr>
          <w:sz w:val="22"/>
          <w:szCs w:val="22"/>
        </w:rPr>
      </w:pPr>
    </w:p>
    <w:p w14:paraId="55DAF041" w14:textId="77777777" w:rsidR="008E047B" w:rsidRPr="00A312D7" w:rsidRDefault="008E047B" w:rsidP="008E047B">
      <w:pPr>
        <w:tabs>
          <w:tab w:val="left" w:pos="2520"/>
        </w:tabs>
        <w:ind w:left="2520" w:hanging="1080"/>
        <w:jc w:val="both"/>
        <w:rPr>
          <w:sz w:val="22"/>
          <w:szCs w:val="22"/>
        </w:rPr>
      </w:pPr>
      <w:r w:rsidRPr="00A312D7">
        <w:rPr>
          <w:b/>
          <w:sz w:val="22"/>
          <w:szCs w:val="22"/>
        </w:rPr>
        <w:t xml:space="preserve">6.11.1 </w:t>
      </w:r>
      <w:r w:rsidRPr="00A312D7">
        <w:rPr>
          <w:b/>
          <w:sz w:val="22"/>
          <w:szCs w:val="22"/>
        </w:rPr>
        <w:tab/>
      </w:r>
      <w:r w:rsidRPr="00A312D7">
        <w:rPr>
          <w:sz w:val="22"/>
          <w:szCs w:val="22"/>
        </w:rPr>
        <w:t>The liability of the successful proposer to the Agency (except as to title) arising out of the furnishing of the services or of its use under the terms of the contract shall not exceed the correcting of the defect(s) in the services as provided under the contract, and upon expiration of the warranty period all such liability shall terminate except under the warranty for merchantability and the warranty of fitness for a particular purpose.</w:t>
      </w:r>
    </w:p>
    <w:p w14:paraId="4B3FD2D7" w14:textId="77777777" w:rsidR="001750ED" w:rsidRPr="00A312D7" w:rsidRDefault="001750ED" w:rsidP="008E047B">
      <w:pPr>
        <w:ind w:left="1440"/>
        <w:jc w:val="both"/>
        <w:rPr>
          <w:sz w:val="22"/>
          <w:szCs w:val="22"/>
        </w:rPr>
      </w:pPr>
    </w:p>
    <w:p w14:paraId="6A886B27" w14:textId="77777777" w:rsidR="008E047B" w:rsidRPr="00A312D7" w:rsidRDefault="008E047B" w:rsidP="008E047B">
      <w:pPr>
        <w:numPr>
          <w:ilvl w:val="1"/>
          <w:numId w:val="16"/>
        </w:numPr>
        <w:tabs>
          <w:tab w:val="left" w:pos="1440"/>
        </w:tabs>
        <w:ind w:hanging="750"/>
        <w:jc w:val="both"/>
        <w:rPr>
          <w:sz w:val="22"/>
          <w:szCs w:val="22"/>
        </w:rPr>
      </w:pPr>
      <w:proofErr w:type="gramStart"/>
      <w:r w:rsidRPr="00A312D7">
        <w:rPr>
          <w:b/>
          <w:sz w:val="22"/>
          <w:szCs w:val="22"/>
        </w:rPr>
        <w:t>Official,</w:t>
      </w:r>
      <w:proofErr w:type="gramEnd"/>
      <w:r w:rsidRPr="00A312D7">
        <w:rPr>
          <w:b/>
          <w:sz w:val="22"/>
          <w:szCs w:val="22"/>
        </w:rPr>
        <w:t xml:space="preserve"> Agent and Employees of the Agency not Personally Liable. </w:t>
      </w:r>
      <w:r w:rsidRPr="00A312D7">
        <w:rPr>
          <w:sz w:val="22"/>
          <w:szCs w:val="22"/>
        </w:rPr>
        <w:t>It is agreed by and between the parties hereto that in no event shall any official, officer, employee, or agent of the Agency in any way be personally liable or responsible for any covenant or agreement herein contained, whether either expressed or implied, nor for any statement, representation or warranty made herein or in any connection with this agreement.</w:t>
      </w:r>
    </w:p>
    <w:p w14:paraId="0E83AA56" w14:textId="77777777" w:rsidR="00731F94" w:rsidRPr="00A312D7" w:rsidRDefault="00731F94" w:rsidP="008E047B">
      <w:pPr>
        <w:tabs>
          <w:tab w:val="left" w:pos="1440"/>
        </w:tabs>
        <w:ind w:left="900"/>
        <w:jc w:val="both"/>
        <w:rPr>
          <w:sz w:val="22"/>
          <w:szCs w:val="22"/>
        </w:rPr>
      </w:pPr>
    </w:p>
    <w:p w14:paraId="6C2A5FAF" w14:textId="77777777" w:rsidR="008E047B" w:rsidRPr="00731F94" w:rsidRDefault="008E047B" w:rsidP="008E047B">
      <w:pPr>
        <w:numPr>
          <w:ilvl w:val="1"/>
          <w:numId w:val="16"/>
        </w:numPr>
        <w:tabs>
          <w:tab w:val="left" w:pos="1440"/>
        </w:tabs>
        <w:ind w:hanging="750"/>
        <w:jc w:val="both"/>
        <w:rPr>
          <w:sz w:val="22"/>
          <w:szCs w:val="22"/>
        </w:rPr>
      </w:pPr>
      <w:r w:rsidRPr="00731F94">
        <w:rPr>
          <w:b/>
          <w:sz w:val="22"/>
          <w:szCs w:val="22"/>
        </w:rPr>
        <w:t xml:space="preserve">Subcontractors. </w:t>
      </w:r>
      <w:r w:rsidRPr="00731F94">
        <w:rPr>
          <w:sz w:val="22"/>
          <w:szCs w:val="22"/>
        </w:rPr>
        <w:t xml:space="preserve">Unless otherwise stated within the </w:t>
      </w:r>
      <w:r w:rsidR="004A4231">
        <w:rPr>
          <w:sz w:val="22"/>
          <w:szCs w:val="22"/>
        </w:rPr>
        <w:t>RFP</w:t>
      </w:r>
      <w:r w:rsidRPr="00731F94">
        <w:rPr>
          <w:sz w:val="22"/>
          <w:szCs w:val="22"/>
        </w:rPr>
        <w:t xml:space="preserve"> documents, the successful proposer may not use any subcontractors to accomplish any portion of the services described within the </w:t>
      </w:r>
      <w:r w:rsidR="004A4231">
        <w:rPr>
          <w:sz w:val="22"/>
          <w:szCs w:val="22"/>
        </w:rPr>
        <w:t>RFP</w:t>
      </w:r>
      <w:r w:rsidRPr="00731F94">
        <w:rPr>
          <w:sz w:val="22"/>
          <w:szCs w:val="22"/>
        </w:rPr>
        <w:t xml:space="preserve"> documents or the contract without the prior written permission of the CO.</w:t>
      </w:r>
    </w:p>
    <w:p w14:paraId="30A5B07D" w14:textId="77777777" w:rsidR="004A08C6" w:rsidRPr="00731F94" w:rsidRDefault="004A08C6" w:rsidP="004A08C6">
      <w:pPr>
        <w:pStyle w:val="ListParagraph"/>
        <w:rPr>
          <w:sz w:val="22"/>
          <w:szCs w:val="22"/>
        </w:rPr>
      </w:pPr>
    </w:p>
    <w:p w14:paraId="5F70853F" w14:textId="77777777" w:rsidR="008E047B" w:rsidRDefault="008E047B" w:rsidP="008E047B">
      <w:pPr>
        <w:numPr>
          <w:ilvl w:val="1"/>
          <w:numId w:val="16"/>
        </w:numPr>
        <w:tabs>
          <w:tab w:val="left" w:pos="1440"/>
        </w:tabs>
        <w:ind w:hanging="750"/>
        <w:jc w:val="both"/>
        <w:rPr>
          <w:sz w:val="22"/>
          <w:szCs w:val="22"/>
        </w:rPr>
      </w:pPr>
      <w:r w:rsidRPr="00731F94">
        <w:rPr>
          <w:b/>
          <w:sz w:val="22"/>
          <w:szCs w:val="22"/>
        </w:rPr>
        <w:t xml:space="preserve">Salaries and Expenses Relating to the Contractor's Employees. </w:t>
      </w:r>
      <w:r w:rsidRPr="00731F94">
        <w:rPr>
          <w:sz w:val="22"/>
          <w:szCs w:val="22"/>
        </w:rPr>
        <w:t xml:space="preserve">Unless otherwise stated within the </w:t>
      </w:r>
      <w:r w:rsidR="004A4231">
        <w:rPr>
          <w:sz w:val="22"/>
          <w:szCs w:val="22"/>
        </w:rPr>
        <w:t>RFP</w:t>
      </w:r>
      <w:r w:rsidRPr="00731F94">
        <w:rPr>
          <w:sz w:val="22"/>
          <w:szCs w:val="22"/>
        </w:rPr>
        <w:t xml:space="preserve"> documents, the successful proposer shall pay all salaries and expenses of, and all Federal, Social Security taxes, Federal and State Unemployment taxes, and any similar taxes relating to its employees used in the performance of the contract. The successful proposer further agrees to comply with all Federal, </w:t>
      </w:r>
      <w:r w:rsidR="00FE1087" w:rsidRPr="00731F94">
        <w:rPr>
          <w:sz w:val="22"/>
          <w:szCs w:val="22"/>
        </w:rPr>
        <w:t>State,</w:t>
      </w:r>
      <w:r w:rsidRPr="00731F94">
        <w:rPr>
          <w:sz w:val="22"/>
          <w:szCs w:val="22"/>
        </w:rPr>
        <w:t xml:space="preserve"> and local wage and hour laws and all licensing laws applicable to its employees or other personnel furnished under this agreement.</w:t>
      </w:r>
    </w:p>
    <w:p w14:paraId="7AB4B9EB" w14:textId="77777777" w:rsidR="00DA3E1B" w:rsidRDefault="00DA3E1B" w:rsidP="00DA3E1B">
      <w:pPr>
        <w:pStyle w:val="ListParagraph"/>
        <w:rPr>
          <w:sz w:val="22"/>
          <w:szCs w:val="22"/>
        </w:rPr>
      </w:pPr>
    </w:p>
    <w:p w14:paraId="024D6C21" w14:textId="77777777" w:rsidR="008E047B" w:rsidRPr="00731F94" w:rsidRDefault="008E047B" w:rsidP="008E047B">
      <w:pPr>
        <w:numPr>
          <w:ilvl w:val="1"/>
          <w:numId w:val="21"/>
        </w:numPr>
        <w:tabs>
          <w:tab w:val="clear" w:pos="1185"/>
          <w:tab w:val="num" w:pos="1440"/>
        </w:tabs>
        <w:ind w:left="1440" w:hanging="720"/>
        <w:jc w:val="both"/>
        <w:rPr>
          <w:sz w:val="22"/>
          <w:szCs w:val="22"/>
        </w:rPr>
      </w:pPr>
      <w:r w:rsidRPr="00731F94">
        <w:rPr>
          <w:b/>
          <w:sz w:val="22"/>
          <w:szCs w:val="22"/>
        </w:rPr>
        <w:t xml:space="preserve">Attorney’s Fees. </w:t>
      </w:r>
      <w:proofErr w:type="gramStart"/>
      <w:r w:rsidRPr="00731F94">
        <w:rPr>
          <w:sz w:val="22"/>
          <w:szCs w:val="22"/>
        </w:rPr>
        <w:t>In the event that</w:t>
      </w:r>
      <w:proofErr w:type="gramEnd"/>
      <w:r w:rsidRPr="00731F94">
        <w:rPr>
          <w:sz w:val="22"/>
          <w:szCs w:val="22"/>
        </w:rPr>
        <w:t xml:space="preserve"> </w:t>
      </w:r>
      <w:r w:rsidR="00FE1087" w:rsidRPr="00731F94">
        <w:rPr>
          <w:sz w:val="22"/>
          <w:szCs w:val="22"/>
        </w:rPr>
        <w:t>one party commences litigation</w:t>
      </w:r>
      <w:r w:rsidRPr="00731F94">
        <w:rPr>
          <w:sz w:val="22"/>
          <w:szCs w:val="22"/>
        </w:rPr>
        <w:t xml:space="preserve"> hereto against the other in connection with the enforcement of any provision of this agreement, the prevailing party shall be paid by the losing party all court costs and other expenses of such litigation, including attorneys’ fees, in a reasonable amount, to be determined </w:t>
      </w:r>
      <w:r w:rsidRPr="00731F94">
        <w:rPr>
          <w:sz w:val="22"/>
          <w:szCs w:val="22"/>
        </w:rPr>
        <w:lastRenderedPageBreak/>
        <w:t>by the court. The amount allowed as attorneys’ fees shall be taxed to the losing party as costs of the suit, unless prohibited by law.</w:t>
      </w:r>
    </w:p>
    <w:p w14:paraId="6F39D5EC" w14:textId="77777777" w:rsidR="008E047B" w:rsidRPr="00731F94" w:rsidRDefault="008E047B" w:rsidP="008E047B">
      <w:pPr>
        <w:ind w:left="1440"/>
        <w:jc w:val="both"/>
        <w:rPr>
          <w:sz w:val="22"/>
          <w:szCs w:val="22"/>
        </w:rPr>
      </w:pPr>
    </w:p>
    <w:p w14:paraId="18D0B7D3" w14:textId="77777777" w:rsidR="008E047B" w:rsidRPr="00731F94" w:rsidRDefault="008E047B" w:rsidP="008E047B">
      <w:pPr>
        <w:numPr>
          <w:ilvl w:val="1"/>
          <w:numId w:val="21"/>
        </w:numPr>
        <w:tabs>
          <w:tab w:val="clear" w:pos="1185"/>
          <w:tab w:val="num" w:pos="1440"/>
        </w:tabs>
        <w:ind w:left="1440" w:hanging="720"/>
        <w:jc w:val="both"/>
        <w:rPr>
          <w:sz w:val="22"/>
          <w:szCs w:val="22"/>
        </w:rPr>
      </w:pPr>
      <w:r w:rsidRPr="00731F94">
        <w:rPr>
          <w:b/>
          <w:sz w:val="22"/>
          <w:szCs w:val="22"/>
        </w:rPr>
        <w:t xml:space="preserve">Independent Contractor. </w:t>
      </w:r>
      <w:r w:rsidRPr="00731F94">
        <w:rPr>
          <w:sz w:val="22"/>
          <w:szCs w:val="22"/>
        </w:rPr>
        <w:t xml:space="preserve">Unless otherwise stated within the </w:t>
      </w:r>
      <w:r w:rsidR="004A4231">
        <w:rPr>
          <w:sz w:val="22"/>
          <w:szCs w:val="22"/>
        </w:rPr>
        <w:t>RFP</w:t>
      </w:r>
      <w:r w:rsidRPr="00731F94">
        <w:rPr>
          <w:sz w:val="22"/>
          <w:szCs w:val="22"/>
        </w:rPr>
        <w:t xml:space="preserve"> documents or the contract, the successful proposer is an independent Contractor. Nothing herein shall create any association, agency, </w:t>
      </w:r>
      <w:r w:rsidR="00BB5033" w:rsidRPr="00731F94">
        <w:rPr>
          <w:sz w:val="22"/>
          <w:szCs w:val="22"/>
        </w:rPr>
        <w:t>partnership,</w:t>
      </w:r>
      <w:r w:rsidRPr="00731F94">
        <w:rPr>
          <w:sz w:val="22"/>
          <w:szCs w:val="22"/>
        </w:rPr>
        <w:t xml:space="preserve"> or joint venture between the parties hereto and neither</w:t>
      </w:r>
      <w:r w:rsidR="00E55579">
        <w:rPr>
          <w:sz w:val="22"/>
          <w:szCs w:val="22"/>
        </w:rPr>
        <w:t xml:space="preserve"> party </w:t>
      </w:r>
      <w:r w:rsidRPr="00731F94">
        <w:rPr>
          <w:sz w:val="22"/>
          <w:szCs w:val="22"/>
        </w:rPr>
        <w:t>shall have any authority to bind the other in any way.</w:t>
      </w:r>
    </w:p>
    <w:p w14:paraId="1A28D23A" w14:textId="77777777" w:rsidR="001750ED" w:rsidRPr="00731F94" w:rsidRDefault="001750ED" w:rsidP="001750ED">
      <w:pPr>
        <w:pStyle w:val="ListParagraph"/>
        <w:rPr>
          <w:sz w:val="22"/>
          <w:szCs w:val="22"/>
        </w:rPr>
      </w:pPr>
    </w:p>
    <w:p w14:paraId="2B15B3DE" w14:textId="77777777" w:rsidR="008E047B" w:rsidRPr="00731F94" w:rsidRDefault="008E047B" w:rsidP="008E047B">
      <w:pPr>
        <w:numPr>
          <w:ilvl w:val="1"/>
          <w:numId w:val="21"/>
        </w:numPr>
        <w:tabs>
          <w:tab w:val="clear" w:pos="1185"/>
          <w:tab w:val="num" w:pos="1440"/>
        </w:tabs>
        <w:ind w:left="1440" w:hanging="720"/>
        <w:jc w:val="both"/>
        <w:rPr>
          <w:b/>
          <w:sz w:val="22"/>
          <w:szCs w:val="22"/>
        </w:rPr>
      </w:pPr>
      <w:r w:rsidRPr="00731F94">
        <w:rPr>
          <w:b/>
          <w:sz w:val="22"/>
          <w:szCs w:val="22"/>
        </w:rPr>
        <w:t xml:space="preserve">Severability. </w:t>
      </w:r>
      <w:r w:rsidRPr="00731F94">
        <w:rPr>
          <w:sz w:val="22"/>
          <w:szCs w:val="22"/>
        </w:rPr>
        <w:t xml:space="preserve">If any provision of this agreement or any portion or provision hereof applicable to any </w:t>
      </w:r>
      <w:proofErr w:type="gramStart"/>
      <w:r w:rsidRPr="00731F94">
        <w:rPr>
          <w:sz w:val="22"/>
          <w:szCs w:val="22"/>
        </w:rPr>
        <w:t>particular situation</w:t>
      </w:r>
      <w:proofErr w:type="gramEnd"/>
      <w:r w:rsidRPr="00731F94">
        <w:rPr>
          <w:sz w:val="22"/>
          <w:szCs w:val="22"/>
        </w:rPr>
        <w:t xml:space="preserve"> or circumstance is held valid, the remainder of this agreement or the remainder of such provision (as the case may be), and the application thereof to other situations or circumstances shall not be affected thereby.</w:t>
      </w:r>
    </w:p>
    <w:p w14:paraId="7AA21959" w14:textId="77777777" w:rsidR="008E047B" w:rsidRPr="00731F94" w:rsidRDefault="008E047B" w:rsidP="008E047B">
      <w:pPr>
        <w:tabs>
          <w:tab w:val="num" w:pos="1440"/>
        </w:tabs>
        <w:jc w:val="both"/>
        <w:rPr>
          <w:b/>
          <w:sz w:val="22"/>
          <w:szCs w:val="22"/>
        </w:rPr>
      </w:pPr>
    </w:p>
    <w:p w14:paraId="37B35309" w14:textId="77777777" w:rsidR="008E047B" w:rsidRPr="00731F94" w:rsidRDefault="008E047B" w:rsidP="008E047B">
      <w:pPr>
        <w:numPr>
          <w:ilvl w:val="1"/>
          <w:numId w:val="21"/>
        </w:numPr>
        <w:tabs>
          <w:tab w:val="clear" w:pos="1185"/>
          <w:tab w:val="num" w:pos="1440"/>
        </w:tabs>
        <w:ind w:left="1440" w:hanging="720"/>
        <w:jc w:val="both"/>
        <w:rPr>
          <w:b/>
          <w:sz w:val="22"/>
          <w:szCs w:val="22"/>
        </w:rPr>
      </w:pPr>
      <w:r w:rsidRPr="00731F94">
        <w:rPr>
          <w:b/>
          <w:sz w:val="22"/>
          <w:szCs w:val="22"/>
        </w:rPr>
        <w:t xml:space="preserve">Waiver of Breach. </w:t>
      </w:r>
      <w:r w:rsidRPr="00731F94">
        <w:rPr>
          <w:sz w:val="22"/>
          <w:szCs w:val="22"/>
        </w:rPr>
        <w:t>A waiver of either party of any terms or condition of this agreement in any instance shall not be deemed or construed as a waiver of such term or condition for the future, or of any subsequent breach thereof. All remedies, rights, undertakings, obligations, and agreements contained in this agreement shall be cumulative and none of them shall be in limitation of any other remedy, right, obligation or agreement of either party.</w:t>
      </w:r>
    </w:p>
    <w:p w14:paraId="758542BA" w14:textId="77777777" w:rsidR="008E047B" w:rsidRPr="00731F94" w:rsidRDefault="008E047B" w:rsidP="008E047B">
      <w:pPr>
        <w:jc w:val="both"/>
        <w:rPr>
          <w:b/>
          <w:sz w:val="22"/>
          <w:szCs w:val="22"/>
        </w:rPr>
      </w:pPr>
    </w:p>
    <w:p w14:paraId="145DDE32" w14:textId="77777777" w:rsidR="008E047B" w:rsidRPr="00731F94" w:rsidRDefault="008E047B" w:rsidP="008E047B">
      <w:pPr>
        <w:numPr>
          <w:ilvl w:val="1"/>
          <w:numId w:val="21"/>
        </w:numPr>
        <w:tabs>
          <w:tab w:val="clear" w:pos="1185"/>
          <w:tab w:val="num" w:pos="1440"/>
        </w:tabs>
        <w:ind w:left="1440" w:hanging="720"/>
        <w:jc w:val="both"/>
        <w:rPr>
          <w:b/>
          <w:sz w:val="22"/>
          <w:szCs w:val="22"/>
        </w:rPr>
      </w:pPr>
      <w:r w:rsidRPr="00731F94">
        <w:rPr>
          <w:b/>
          <w:sz w:val="22"/>
          <w:szCs w:val="22"/>
        </w:rPr>
        <w:t xml:space="preserve">Time of the Essence. </w:t>
      </w:r>
      <w:r w:rsidRPr="00731F94">
        <w:rPr>
          <w:sz w:val="22"/>
          <w:szCs w:val="22"/>
        </w:rPr>
        <w:t>Time is of the essence under this agreement as to each provision in which time of performance is a factor.</w:t>
      </w:r>
    </w:p>
    <w:p w14:paraId="7021EB1E" w14:textId="77777777" w:rsidR="008E047B" w:rsidRPr="00731F94" w:rsidRDefault="008E047B" w:rsidP="008E047B">
      <w:pPr>
        <w:tabs>
          <w:tab w:val="num" w:pos="1440"/>
        </w:tabs>
        <w:jc w:val="both"/>
        <w:rPr>
          <w:b/>
          <w:sz w:val="22"/>
          <w:szCs w:val="22"/>
        </w:rPr>
      </w:pPr>
    </w:p>
    <w:p w14:paraId="6045DEA0" w14:textId="77777777" w:rsidR="008E047B" w:rsidRPr="00731F94" w:rsidRDefault="008E047B" w:rsidP="008E047B">
      <w:pPr>
        <w:numPr>
          <w:ilvl w:val="1"/>
          <w:numId w:val="21"/>
        </w:numPr>
        <w:tabs>
          <w:tab w:val="clear" w:pos="1185"/>
          <w:tab w:val="num" w:pos="1440"/>
        </w:tabs>
        <w:ind w:left="1440" w:hanging="720"/>
        <w:jc w:val="both"/>
        <w:rPr>
          <w:b/>
          <w:sz w:val="22"/>
          <w:szCs w:val="22"/>
        </w:rPr>
      </w:pPr>
      <w:r w:rsidRPr="00731F94">
        <w:rPr>
          <w:b/>
          <w:sz w:val="22"/>
          <w:szCs w:val="22"/>
        </w:rPr>
        <w:t xml:space="preserve">Limitation of Liability. </w:t>
      </w:r>
      <w:r w:rsidRPr="00731F94">
        <w:rPr>
          <w:sz w:val="22"/>
          <w:szCs w:val="22"/>
        </w:rPr>
        <w:t xml:space="preserve">In no event shall the Agency be liable to the successful proposer for any indirect, incidental, </w:t>
      </w:r>
      <w:r w:rsidR="00BB5033" w:rsidRPr="00731F94">
        <w:rPr>
          <w:sz w:val="22"/>
          <w:szCs w:val="22"/>
        </w:rPr>
        <w:t>consequential,</w:t>
      </w:r>
      <w:r w:rsidRPr="00731F94">
        <w:rPr>
          <w:sz w:val="22"/>
          <w:szCs w:val="22"/>
        </w:rPr>
        <w:t xml:space="preserve"> or exemplary damages.</w:t>
      </w:r>
    </w:p>
    <w:p w14:paraId="737A7C5C" w14:textId="77777777" w:rsidR="00DA3E1B" w:rsidRDefault="00DA3E1B" w:rsidP="00DA3E1B">
      <w:pPr>
        <w:ind w:left="1440"/>
        <w:jc w:val="both"/>
        <w:rPr>
          <w:b/>
          <w:sz w:val="22"/>
          <w:szCs w:val="22"/>
        </w:rPr>
      </w:pPr>
    </w:p>
    <w:p w14:paraId="3D01C644" w14:textId="77777777" w:rsidR="008E047B" w:rsidRDefault="008E047B" w:rsidP="008E047B">
      <w:pPr>
        <w:numPr>
          <w:ilvl w:val="1"/>
          <w:numId w:val="21"/>
        </w:numPr>
        <w:tabs>
          <w:tab w:val="clear" w:pos="1185"/>
          <w:tab w:val="num" w:pos="1440"/>
        </w:tabs>
        <w:ind w:left="1440" w:hanging="720"/>
        <w:jc w:val="both"/>
        <w:rPr>
          <w:b/>
          <w:sz w:val="22"/>
          <w:szCs w:val="22"/>
        </w:rPr>
      </w:pPr>
      <w:r w:rsidRPr="00731F94">
        <w:rPr>
          <w:b/>
          <w:sz w:val="22"/>
          <w:szCs w:val="22"/>
        </w:rPr>
        <w:t>Indemnity.</w:t>
      </w:r>
    </w:p>
    <w:p w14:paraId="081FE776" w14:textId="77777777" w:rsidR="00DA3E1B" w:rsidRDefault="00DA3E1B" w:rsidP="00DA3E1B">
      <w:pPr>
        <w:pStyle w:val="ListParagraph"/>
        <w:rPr>
          <w:b/>
          <w:sz w:val="22"/>
          <w:szCs w:val="22"/>
        </w:rPr>
      </w:pPr>
    </w:p>
    <w:p w14:paraId="4AFF5BA7" w14:textId="77777777" w:rsidR="008E047B" w:rsidRPr="00731F94" w:rsidRDefault="008E047B" w:rsidP="008E047B">
      <w:pPr>
        <w:numPr>
          <w:ilvl w:val="2"/>
          <w:numId w:val="21"/>
        </w:numPr>
        <w:tabs>
          <w:tab w:val="clear" w:pos="2160"/>
          <w:tab w:val="num" w:pos="2520"/>
        </w:tabs>
        <w:ind w:left="2520" w:hanging="1080"/>
        <w:jc w:val="both"/>
        <w:rPr>
          <w:sz w:val="22"/>
          <w:szCs w:val="22"/>
        </w:rPr>
      </w:pPr>
      <w:r w:rsidRPr="00731F94">
        <w:rPr>
          <w:sz w:val="22"/>
          <w:szCs w:val="22"/>
        </w:rPr>
        <w:t>The successful proposer shall protect, indemnify and hold the Agency, its officers, employees, agents, consulting engineers and other retained consultants harmless from and against any and all claims, damages, losses, suits, actions, decrees, judgments, attorney’s fees, court costs and other expenses of any kind or character which the Agency, its officers, employees, agents, consulting engineers or other retained consultants may suffer, or which may be sought against, recovered from or obtainable against the Agency, its officers, employees, agents, consulting engineers or other retained consultants such as:</w:t>
      </w:r>
    </w:p>
    <w:p w14:paraId="416C01F1" w14:textId="77777777" w:rsidR="008E047B" w:rsidRPr="009E53EF" w:rsidRDefault="008E047B" w:rsidP="008E047B">
      <w:pPr>
        <w:tabs>
          <w:tab w:val="left" w:pos="360"/>
          <w:tab w:val="left" w:pos="720"/>
          <w:tab w:val="left" w:pos="1080"/>
          <w:tab w:val="left" w:pos="1260"/>
          <w:tab w:val="left" w:pos="1800"/>
        </w:tabs>
        <w:ind w:left="1440"/>
        <w:jc w:val="both"/>
      </w:pPr>
    </w:p>
    <w:p w14:paraId="67934015" w14:textId="77777777" w:rsidR="008E047B" w:rsidRPr="005C1BB6" w:rsidRDefault="008E047B" w:rsidP="008E047B">
      <w:pPr>
        <w:tabs>
          <w:tab w:val="left" w:pos="3600"/>
        </w:tabs>
        <w:ind w:left="3600" w:hanging="1080"/>
        <w:jc w:val="both"/>
        <w:rPr>
          <w:sz w:val="22"/>
          <w:szCs w:val="22"/>
        </w:rPr>
      </w:pPr>
      <w:r w:rsidRPr="00731F94">
        <w:rPr>
          <w:b/>
          <w:sz w:val="22"/>
          <w:szCs w:val="22"/>
        </w:rPr>
        <w:t>6.21.1.1</w:t>
      </w:r>
      <w:r w:rsidRPr="00731F94">
        <w:rPr>
          <w:b/>
          <w:sz w:val="22"/>
          <w:szCs w:val="22"/>
        </w:rPr>
        <w:tab/>
      </w:r>
      <w:r w:rsidRPr="005C1BB6">
        <w:rPr>
          <w:sz w:val="22"/>
          <w:szCs w:val="22"/>
        </w:rPr>
        <w:t>As a result of, or by reason of, or arising out of, or on account of, or in consequence of any act or failure to act on the part of the successful proposer, its subcontractors or agents, or anyone directly or indirectly employed by any subcontractor or agent, in the fulfillment or performance of the terms, conditions or covenants that are contained in this contract or agreement, regardless of whether or not the occurrence which gave rise to such claim, damage, loss, suit, action, judgment or expense was caused, in part, by any party indemnified hereunder; or</w:t>
      </w:r>
      <w:r w:rsidR="009E53EF" w:rsidRPr="005C1BB6">
        <w:rPr>
          <w:sz w:val="22"/>
          <w:szCs w:val="22"/>
        </w:rPr>
        <w:t>,</w:t>
      </w:r>
    </w:p>
    <w:p w14:paraId="170E550D" w14:textId="77777777" w:rsidR="008E047B" w:rsidRPr="005C1BB6" w:rsidRDefault="008E047B" w:rsidP="008E047B">
      <w:pPr>
        <w:tabs>
          <w:tab w:val="left" w:pos="360"/>
          <w:tab w:val="left" w:pos="720"/>
          <w:tab w:val="left" w:pos="1080"/>
          <w:tab w:val="left" w:pos="1260"/>
          <w:tab w:val="left" w:pos="1800"/>
        </w:tabs>
        <w:ind w:left="2340"/>
        <w:jc w:val="both"/>
        <w:rPr>
          <w:sz w:val="22"/>
          <w:szCs w:val="22"/>
        </w:rPr>
      </w:pPr>
    </w:p>
    <w:p w14:paraId="1BE18B06" w14:textId="77777777" w:rsidR="008E047B" w:rsidRPr="005C1BB6" w:rsidRDefault="008E047B" w:rsidP="008E047B">
      <w:pPr>
        <w:numPr>
          <w:ilvl w:val="3"/>
          <w:numId w:val="22"/>
        </w:numPr>
        <w:tabs>
          <w:tab w:val="clear" w:pos="3240"/>
          <w:tab w:val="num" w:pos="3600"/>
        </w:tabs>
        <w:ind w:left="3600" w:hanging="1080"/>
        <w:jc w:val="both"/>
        <w:rPr>
          <w:sz w:val="22"/>
          <w:szCs w:val="22"/>
        </w:rPr>
      </w:pPr>
      <w:r w:rsidRPr="005C1BB6">
        <w:rPr>
          <w:sz w:val="22"/>
          <w:szCs w:val="22"/>
        </w:rPr>
        <w:t>As a result of, or by reason of, or arising out of, or on account of, or in consequence of, any neglect in safeguarding the work; or</w:t>
      </w:r>
      <w:r w:rsidR="009E53EF" w:rsidRPr="005C1BB6">
        <w:rPr>
          <w:sz w:val="22"/>
          <w:szCs w:val="22"/>
        </w:rPr>
        <w:t>,</w:t>
      </w:r>
    </w:p>
    <w:p w14:paraId="369F1A9B" w14:textId="77777777" w:rsidR="008E047B" w:rsidRPr="005C1BB6" w:rsidRDefault="008E047B" w:rsidP="008E047B">
      <w:pPr>
        <w:tabs>
          <w:tab w:val="left" w:pos="3600"/>
        </w:tabs>
        <w:ind w:left="2520"/>
        <w:jc w:val="both"/>
        <w:rPr>
          <w:sz w:val="22"/>
          <w:szCs w:val="22"/>
        </w:rPr>
      </w:pPr>
    </w:p>
    <w:p w14:paraId="10CC7358" w14:textId="77777777" w:rsidR="008E047B" w:rsidRPr="005C1BB6" w:rsidRDefault="008E047B" w:rsidP="008E047B">
      <w:pPr>
        <w:numPr>
          <w:ilvl w:val="3"/>
          <w:numId w:val="22"/>
        </w:numPr>
        <w:tabs>
          <w:tab w:val="clear" w:pos="3240"/>
          <w:tab w:val="num" w:pos="3600"/>
        </w:tabs>
        <w:ind w:left="3600" w:hanging="1080"/>
        <w:jc w:val="both"/>
        <w:rPr>
          <w:sz w:val="22"/>
          <w:szCs w:val="22"/>
        </w:rPr>
      </w:pPr>
      <w:proofErr w:type="gramStart"/>
      <w:r w:rsidRPr="005C1BB6">
        <w:rPr>
          <w:sz w:val="22"/>
          <w:szCs w:val="22"/>
        </w:rPr>
        <w:t>Through the use of</w:t>
      </w:r>
      <w:proofErr w:type="gramEnd"/>
      <w:r w:rsidRPr="005C1BB6">
        <w:rPr>
          <w:sz w:val="22"/>
          <w:szCs w:val="22"/>
        </w:rPr>
        <w:t xml:space="preserve"> unacceptable materials or products, or both, which may be defective or manufactured, </w:t>
      </w:r>
      <w:r w:rsidR="00BB5033" w:rsidRPr="005C1BB6">
        <w:rPr>
          <w:sz w:val="22"/>
          <w:szCs w:val="22"/>
        </w:rPr>
        <w:t>designed,</w:t>
      </w:r>
      <w:r w:rsidRPr="005C1BB6">
        <w:rPr>
          <w:sz w:val="22"/>
          <w:szCs w:val="22"/>
        </w:rPr>
        <w:t xml:space="preserve"> or installed </w:t>
      </w:r>
      <w:proofErr w:type="gramStart"/>
      <w:r w:rsidRPr="005C1BB6">
        <w:rPr>
          <w:sz w:val="22"/>
          <w:szCs w:val="22"/>
        </w:rPr>
        <w:t>so as to</w:t>
      </w:r>
      <w:proofErr w:type="gramEnd"/>
      <w:r w:rsidRPr="005C1BB6">
        <w:rPr>
          <w:sz w:val="22"/>
          <w:szCs w:val="22"/>
        </w:rPr>
        <w:t xml:space="preserve"> give rise to a claim; or</w:t>
      </w:r>
      <w:r w:rsidR="009E53EF" w:rsidRPr="005C1BB6">
        <w:rPr>
          <w:sz w:val="22"/>
          <w:szCs w:val="22"/>
        </w:rPr>
        <w:t>,</w:t>
      </w:r>
    </w:p>
    <w:p w14:paraId="0E71B1F1" w14:textId="77777777" w:rsidR="006038A9" w:rsidRPr="005C1BB6" w:rsidRDefault="006038A9" w:rsidP="008E047B">
      <w:pPr>
        <w:jc w:val="both"/>
        <w:rPr>
          <w:sz w:val="22"/>
          <w:szCs w:val="22"/>
        </w:rPr>
      </w:pPr>
    </w:p>
    <w:p w14:paraId="3AC41C27" w14:textId="77777777" w:rsidR="008E047B" w:rsidRPr="005C1BB6" w:rsidRDefault="008E047B" w:rsidP="008E047B">
      <w:pPr>
        <w:numPr>
          <w:ilvl w:val="3"/>
          <w:numId w:val="22"/>
        </w:numPr>
        <w:tabs>
          <w:tab w:val="clear" w:pos="3240"/>
          <w:tab w:val="num" w:pos="3600"/>
        </w:tabs>
        <w:ind w:left="3600" w:hanging="1080"/>
        <w:jc w:val="both"/>
        <w:rPr>
          <w:sz w:val="22"/>
          <w:szCs w:val="22"/>
        </w:rPr>
      </w:pPr>
      <w:r w:rsidRPr="005C1BB6">
        <w:rPr>
          <w:sz w:val="22"/>
          <w:szCs w:val="22"/>
        </w:rPr>
        <w:t xml:space="preserve">Because of any claim or amount recovered under the </w:t>
      </w:r>
      <w:r w:rsidR="00375CEB">
        <w:rPr>
          <w:sz w:val="22"/>
          <w:szCs w:val="22"/>
        </w:rPr>
        <w:t>Virginia</w:t>
      </w:r>
      <w:r w:rsidRPr="005C1BB6">
        <w:rPr>
          <w:sz w:val="22"/>
          <w:szCs w:val="22"/>
        </w:rPr>
        <w:t xml:space="preserve"> </w:t>
      </w:r>
      <w:r w:rsidR="00873D3B" w:rsidRPr="005C1BB6">
        <w:rPr>
          <w:sz w:val="22"/>
          <w:szCs w:val="22"/>
        </w:rPr>
        <w:t>“</w:t>
      </w:r>
      <w:r w:rsidRPr="005C1BB6">
        <w:rPr>
          <w:sz w:val="22"/>
          <w:szCs w:val="22"/>
        </w:rPr>
        <w:t>Industrial Insurance Act”, or any other law, ordinance, or decree, which claim</w:t>
      </w:r>
      <w:r w:rsidR="0037528E" w:rsidRPr="005C1BB6">
        <w:rPr>
          <w:sz w:val="22"/>
          <w:szCs w:val="22"/>
        </w:rPr>
        <w:t>,</w:t>
      </w:r>
      <w:r w:rsidRPr="005C1BB6">
        <w:rPr>
          <w:sz w:val="22"/>
          <w:szCs w:val="22"/>
        </w:rPr>
        <w:t xml:space="preserve"> or recovery</w:t>
      </w:r>
      <w:r w:rsidR="0037528E" w:rsidRPr="005C1BB6">
        <w:rPr>
          <w:sz w:val="22"/>
          <w:szCs w:val="22"/>
        </w:rPr>
        <w:t>,</w:t>
      </w:r>
      <w:r w:rsidRPr="005C1BB6">
        <w:rPr>
          <w:sz w:val="22"/>
          <w:szCs w:val="22"/>
        </w:rPr>
        <w:t xml:space="preserve"> arose out of or is attributable to any act or failure to act on the part of the successful proposer in the fulfillment or performance of the terms, conditions and covenants that are contained in this contract.  Any money due by the successful proposer under and by virtue of this contract which is considered necessary by the Agency for such purpose, may be retained by the Agency for its protection; or in case no money is due, its surety may be held until all such claims, damages, losses, suits, actions, decrees, judgments, attorney’s fees and court costs and other expenses of any kind or character as aforesaid shall have been settled and suitable evidence to that effect furnished to the Agency provided, however, that money due the successful proposer will not be withheld when the successful proposer produces satisfactory evidence that it is adequately protected by public liability and property damage insurance, if required.</w:t>
      </w:r>
    </w:p>
    <w:p w14:paraId="1078E774" w14:textId="77777777" w:rsidR="005C1BB6" w:rsidRPr="005C1BB6" w:rsidRDefault="005C1BB6" w:rsidP="005C1BB6">
      <w:pPr>
        <w:ind w:left="3600"/>
        <w:jc w:val="both"/>
        <w:rPr>
          <w:sz w:val="22"/>
          <w:szCs w:val="22"/>
        </w:rPr>
      </w:pPr>
    </w:p>
    <w:p w14:paraId="0953F41B" w14:textId="77777777" w:rsidR="008E047B" w:rsidRPr="005C1BB6" w:rsidRDefault="008E047B" w:rsidP="008E047B">
      <w:pPr>
        <w:ind w:left="2520" w:hanging="1080"/>
        <w:jc w:val="both"/>
        <w:rPr>
          <w:sz w:val="22"/>
          <w:szCs w:val="22"/>
        </w:rPr>
      </w:pPr>
      <w:r w:rsidRPr="005C1BB6">
        <w:rPr>
          <w:b/>
          <w:sz w:val="22"/>
          <w:szCs w:val="22"/>
        </w:rPr>
        <w:t>6.21.2</w:t>
      </w:r>
      <w:r w:rsidRPr="005C1BB6">
        <w:rPr>
          <w:b/>
          <w:sz w:val="22"/>
          <w:szCs w:val="22"/>
        </w:rPr>
        <w:tab/>
      </w:r>
      <w:r w:rsidRPr="005C1BB6">
        <w:rPr>
          <w:sz w:val="22"/>
          <w:szCs w:val="22"/>
        </w:rPr>
        <w:t>In this connection, it is expressly agreed that the successful proposer shall, at its own expense, defend the Agency, its officers, employees, agents, consulting engineers and other retained consultants, against any and all claims, suits or actions which may be brought against them, or any of them, as a result of, or by reason of, or arising out of, or on account of, or in consequence of any act or failure to act the consequences of which the successful proposer has indemnified the Agency, its officers, employees, agents, consulting engineers and other retained consultants against, and if the successful proposer shall fail to do so, the Agency shall have the right, but not the obligation, to defend the same and to charge all direct and incidental costs of such defense to the successful proposer including attorney’s fees and court costs; provided, however, that if the forum in which such claim suit or action is heard determines that the occurrence that gave rise to the same was caused, in whole or in part, by any party who is indemnified hereunder, the Agency shall reimburse the successful proposer for all, or the indemnified party’s proportionate share, as the case may be, of the costs of such defense.</w:t>
      </w:r>
    </w:p>
    <w:p w14:paraId="74C874AA" w14:textId="77777777" w:rsidR="008E047B" w:rsidRPr="005C1BB6" w:rsidRDefault="008E047B" w:rsidP="008E047B">
      <w:pPr>
        <w:tabs>
          <w:tab w:val="left" w:pos="360"/>
          <w:tab w:val="left" w:pos="720"/>
          <w:tab w:val="left" w:pos="1260"/>
        </w:tabs>
        <w:ind w:left="1440"/>
        <w:jc w:val="both"/>
        <w:rPr>
          <w:sz w:val="22"/>
          <w:szCs w:val="22"/>
        </w:rPr>
      </w:pPr>
    </w:p>
    <w:p w14:paraId="49309B30" w14:textId="77777777" w:rsidR="008E047B" w:rsidRPr="005C1BB6" w:rsidRDefault="008E047B" w:rsidP="008E047B">
      <w:pPr>
        <w:numPr>
          <w:ilvl w:val="2"/>
          <w:numId w:val="22"/>
        </w:numPr>
        <w:tabs>
          <w:tab w:val="clear" w:pos="2400"/>
          <w:tab w:val="num" w:pos="2520"/>
        </w:tabs>
        <w:ind w:left="2520" w:hanging="1080"/>
        <w:jc w:val="both"/>
        <w:rPr>
          <w:sz w:val="22"/>
          <w:szCs w:val="22"/>
        </w:rPr>
      </w:pPr>
      <w:r w:rsidRPr="005C1BB6">
        <w:rPr>
          <w:sz w:val="22"/>
          <w:szCs w:val="22"/>
        </w:rPr>
        <w:lastRenderedPageBreak/>
        <w:t xml:space="preserve">Reimbursement </w:t>
      </w:r>
      <w:r w:rsidR="005C1BB6" w:rsidRPr="005C1BB6">
        <w:rPr>
          <w:sz w:val="22"/>
          <w:szCs w:val="22"/>
        </w:rPr>
        <w:t>of</w:t>
      </w:r>
      <w:r w:rsidRPr="005C1BB6">
        <w:rPr>
          <w:sz w:val="22"/>
          <w:szCs w:val="22"/>
        </w:rPr>
        <w:t xml:space="preserve"> the successful proposer by the Agency, in whole or in part, for the costs of protecting traffic shall not serve to relieve the successful proposer of its responsibility as set forth in the </w:t>
      </w:r>
      <w:r w:rsidR="004A4231" w:rsidRPr="005C1BB6">
        <w:rPr>
          <w:sz w:val="22"/>
          <w:szCs w:val="22"/>
        </w:rPr>
        <w:t>RFP</w:t>
      </w:r>
      <w:r w:rsidRPr="005C1BB6">
        <w:rPr>
          <w:sz w:val="22"/>
          <w:szCs w:val="22"/>
        </w:rPr>
        <w:t xml:space="preserve"> documents.</w:t>
      </w:r>
    </w:p>
    <w:p w14:paraId="68BE5CF9" w14:textId="77777777" w:rsidR="008E047B" w:rsidRPr="005C1BB6" w:rsidRDefault="008E047B" w:rsidP="008E047B">
      <w:pPr>
        <w:tabs>
          <w:tab w:val="num" w:pos="2880"/>
        </w:tabs>
        <w:ind w:left="2880" w:hanging="1200"/>
        <w:jc w:val="both"/>
        <w:rPr>
          <w:sz w:val="22"/>
          <w:szCs w:val="22"/>
        </w:rPr>
      </w:pPr>
    </w:p>
    <w:p w14:paraId="6A01A2CF" w14:textId="77777777" w:rsidR="008E047B" w:rsidRPr="005C1BB6" w:rsidRDefault="008E047B" w:rsidP="008E047B">
      <w:pPr>
        <w:numPr>
          <w:ilvl w:val="2"/>
          <w:numId w:val="22"/>
        </w:numPr>
        <w:tabs>
          <w:tab w:val="clear" w:pos="2400"/>
          <w:tab w:val="num" w:pos="2520"/>
        </w:tabs>
        <w:ind w:left="2520" w:hanging="1080"/>
        <w:jc w:val="both"/>
        <w:rPr>
          <w:sz w:val="22"/>
          <w:szCs w:val="22"/>
        </w:rPr>
      </w:pPr>
      <w:r w:rsidRPr="005C1BB6">
        <w:rPr>
          <w:sz w:val="22"/>
          <w:szCs w:val="22"/>
        </w:rPr>
        <w:t>The successful proposer guarantees the payment of all just claims for materials, supplies and labor, and all other just claims against it or any subcontractor, in connection with the contract.</w:t>
      </w:r>
    </w:p>
    <w:p w14:paraId="5BCFBDAF" w14:textId="77777777" w:rsidR="006038A9" w:rsidRPr="005C1BB6" w:rsidRDefault="006038A9" w:rsidP="008E047B">
      <w:pPr>
        <w:tabs>
          <w:tab w:val="left" w:pos="1800"/>
        </w:tabs>
        <w:jc w:val="both"/>
        <w:rPr>
          <w:sz w:val="22"/>
          <w:szCs w:val="22"/>
        </w:rPr>
      </w:pPr>
    </w:p>
    <w:p w14:paraId="4BACBE49" w14:textId="77777777" w:rsidR="008E047B" w:rsidRPr="005C1BB6" w:rsidRDefault="008E047B" w:rsidP="008E047B">
      <w:pPr>
        <w:tabs>
          <w:tab w:val="left" w:pos="1440"/>
        </w:tabs>
        <w:ind w:left="1440" w:hanging="720"/>
        <w:jc w:val="both"/>
        <w:rPr>
          <w:sz w:val="22"/>
          <w:szCs w:val="22"/>
        </w:rPr>
      </w:pPr>
      <w:r w:rsidRPr="005C1BB6">
        <w:rPr>
          <w:b/>
          <w:sz w:val="22"/>
          <w:szCs w:val="22"/>
        </w:rPr>
        <w:t xml:space="preserve">6.22 </w:t>
      </w:r>
      <w:r w:rsidRPr="005C1BB6">
        <w:rPr>
          <w:b/>
          <w:sz w:val="22"/>
          <w:szCs w:val="22"/>
        </w:rPr>
        <w:tab/>
        <w:t xml:space="preserve">Lobbying Certification. </w:t>
      </w:r>
      <w:r w:rsidRPr="005C1BB6">
        <w:rPr>
          <w:sz w:val="22"/>
          <w:szCs w:val="22"/>
        </w:rPr>
        <w:t>By proposing to do business with the Agency or by doing business with the Agency, each proposer certifies the following:</w:t>
      </w:r>
    </w:p>
    <w:p w14:paraId="3D0CDCF2" w14:textId="77777777" w:rsidR="008E047B" w:rsidRPr="005C1BB6" w:rsidRDefault="008E047B" w:rsidP="008E047B">
      <w:pPr>
        <w:tabs>
          <w:tab w:val="left" w:pos="360"/>
          <w:tab w:val="left" w:pos="720"/>
          <w:tab w:val="left" w:pos="1260"/>
        </w:tabs>
        <w:ind w:left="1260"/>
        <w:jc w:val="both"/>
        <w:rPr>
          <w:sz w:val="22"/>
          <w:szCs w:val="22"/>
        </w:rPr>
      </w:pPr>
    </w:p>
    <w:p w14:paraId="3185155E" w14:textId="77777777" w:rsidR="008E047B" w:rsidRPr="005C1BB6" w:rsidRDefault="008E047B" w:rsidP="008E047B">
      <w:pPr>
        <w:numPr>
          <w:ilvl w:val="2"/>
          <w:numId w:val="23"/>
        </w:numPr>
        <w:tabs>
          <w:tab w:val="clear" w:pos="2160"/>
          <w:tab w:val="num" w:pos="2520"/>
        </w:tabs>
        <w:ind w:left="2520" w:hanging="1080"/>
        <w:jc w:val="both"/>
        <w:rPr>
          <w:sz w:val="22"/>
          <w:szCs w:val="22"/>
        </w:rPr>
      </w:pPr>
      <w:r w:rsidRPr="005C1BB6">
        <w:rPr>
          <w:sz w:val="22"/>
          <w:szCs w:val="22"/>
        </w:rPr>
        <w:t>No Federal appropriated funds have been paid or will be paid, by or on behalf of the proposer,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14:paraId="59918EBD" w14:textId="77777777" w:rsidR="008E047B" w:rsidRPr="005C1BB6" w:rsidRDefault="008E047B" w:rsidP="008E047B">
      <w:pPr>
        <w:ind w:left="1440"/>
        <w:jc w:val="both"/>
        <w:rPr>
          <w:sz w:val="22"/>
          <w:szCs w:val="22"/>
        </w:rPr>
      </w:pPr>
    </w:p>
    <w:p w14:paraId="401DCF76" w14:textId="77777777" w:rsidR="008E047B" w:rsidRPr="005C1BB6" w:rsidRDefault="008E047B" w:rsidP="008E047B">
      <w:pPr>
        <w:numPr>
          <w:ilvl w:val="2"/>
          <w:numId w:val="23"/>
        </w:numPr>
        <w:tabs>
          <w:tab w:val="clear" w:pos="2160"/>
          <w:tab w:val="num" w:pos="2520"/>
        </w:tabs>
        <w:ind w:left="2520" w:hanging="1080"/>
        <w:jc w:val="both"/>
        <w:rPr>
          <w:sz w:val="22"/>
          <w:szCs w:val="22"/>
        </w:rPr>
      </w:pPr>
      <w:r w:rsidRPr="005C1BB6">
        <w:rPr>
          <w:sz w:val="22"/>
          <w:szCs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52ACC3CC" w14:textId="77777777" w:rsidR="00DB7D43" w:rsidRPr="005C1BB6" w:rsidRDefault="00DB7D43" w:rsidP="008E047B">
      <w:pPr>
        <w:jc w:val="both"/>
        <w:rPr>
          <w:sz w:val="22"/>
          <w:szCs w:val="22"/>
        </w:rPr>
      </w:pPr>
    </w:p>
    <w:p w14:paraId="48E05275" w14:textId="77777777" w:rsidR="008E047B" w:rsidRPr="005C1BB6" w:rsidRDefault="008E047B" w:rsidP="008E047B">
      <w:pPr>
        <w:numPr>
          <w:ilvl w:val="2"/>
          <w:numId w:val="23"/>
        </w:numPr>
        <w:tabs>
          <w:tab w:val="clear" w:pos="2160"/>
          <w:tab w:val="num" w:pos="2520"/>
        </w:tabs>
        <w:ind w:left="2520" w:hanging="1080"/>
        <w:jc w:val="both"/>
        <w:rPr>
          <w:sz w:val="22"/>
          <w:szCs w:val="22"/>
        </w:rPr>
      </w:pPr>
      <w:r w:rsidRPr="005C1BB6">
        <w:rPr>
          <w:sz w:val="22"/>
          <w:szCs w:val="22"/>
        </w:rPr>
        <w:t>The successful proposer shall require that the language of this certification be included in the award documents for all subawards at all tiers (including subcontractors, subgrants, and contracts under grants, loans, and cooperative agreements) and that all sub-recipients shall certify and disclose accordingly.</w:t>
      </w:r>
    </w:p>
    <w:p w14:paraId="60C83B2D" w14:textId="77777777" w:rsidR="008E047B" w:rsidRPr="005C1BB6" w:rsidRDefault="008E047B" w:rsidP="008E047B">
      <w:pPr>
        <w:jc w:val="both"/>
      </w:pPr>
    </w:p>
    <w:p w14:paraId="7C932408" w14:textId="77777777" w:rsidR="008E047B" w:rsidRPr="001750ED" w:rsidRDefault="008E047B" w:rsidP="008E047B">
      <w:pPr>
        <w:numPr>
          <w:ilvl w:val="2"/>
          <w:numId w:val="23"/>
        </w:numPr>
        <w:tabs>
          <w:tab w:val="clear" w:pos="2160"/>
          <w:tab w:val="num" w:pos="2520"/>
        </w:tabs>
        <w:ind w:left="2520" w:hanging="1080"/>
        <w:jc w:val="both"/>
        <w:rPr>
          <w:sz w:val="22"/>
          <w:szCs w:val="22"/>
        </w:rPr>
      </w:pPr>
      <w:r w:rsidRPr="005C1BB6">
        <w:rPr>
          <w:sz w:val="22"/>
          <w:szCs w:val="22"/>
        </w:rPr>
        <w:t xml:space="preserve">This clause is a material representation of fact upon which reliance was placed when the award was made or entered into. The signing of a contract or acceptance of award certifies compliance with this certification, which is a prerequisite for making or </w:t>
      </w:r>
      <w:proofErr w:type="gramStart"/>
      <w:r w:rsidRPr="005C1BB6">
        <w:rPr>
          <w:sz w:val="22"/>
          <w:szCs w:val="22"/>
        </w:rPr>
        <w:t>entering into</w:t>
      </w:r>
      <w:proofErr w:type="gramEnd"/>
      <w:r w:rsidRPr="005C1BB6">
        <w:rPr>
          <w:sz w:val="22"/>
          <w:szCs w:val="22"/>
        </w:rPr>
        <w:t xml:space="preserve"> a contract, which is imposed by Section 1352, Title 31, U.S. Code. Any person who fails to file the</w:t>
      </w:r>
      <w:r w:rsidRPr="001750ED">
        <w:rPr>
          <w:sz w:val="22"/>
          <w:szCs w:val="22"/>
        </w:rPr>
        <w:t xml:space="preserve"> required certifications shall be subject to civil penalty of not less than $10,000.00 and not more than $100,000.00 for each such failure.</w:t>
      </w:r>
    </w:p>
    <w:p w14:paraId="33DA3C52" w14:textId="77777777" w:rsidR="00F2035B" w:rsidRPr="00A312D7" w:rsidRDefault="00F2035B" w:rsidP="00F2035B">
      <w:pPr>
        <w:tabs>
          <w:tab w:val="left" w:pos="360"/>
          <w:tab w:val="left" w:pos="720"/>
          <w:tab w:val="left" w:pos="1260"/>
          <w:tab w:val="left" w:pos="1620"/>
        </w:tabs>
        <w:jc w:val="both"/>
        <w:rPr>
          <w:sz w:val="22"/>
          <w:szCs w:val="22"/>
        </w:rPr>
      </w:pPr>
    </w:p>
    <w:p w14:paraId="5648E18A" w14:textId="77777777" w:rsidR="00F2035B" w:rsidRPr="00A312D7" w:rsidRDefault="00F2035B" w:rsidP="00F2035B">
      <w:pPr>
        <w:numPr>
          <w:ilvl w:val="1"/>
          <w:numId w:val="26"/>
        </w:numPr>
        <w:tabs>
          <w:tab w:val="left" w:pos="1440"/>
        </w:tabs>
        <w:jc w:val="both"/>
        <w:rPr>
          <w:sz w:val="22"/>
          <w:szCs w:val="22"/>
        </w:rPr>
      </w:pPr>
      <w:r w:rsidRPr="00A312D7">
        <w:rPr>
          <w:b/>
          <w:sz w:val="22"/>
          <w:szCs w:val="22"/>
        </w:rPr>
        <w:t xml:space="preserve">Additional Federally Required Orders/Directives. </w:t>
      </w:r>
      <w:r w:rsidRPr="00A312D7">
        <w:rPr>
          <w:sz w:val="22"/>
          <w:szCs w:val="22"/>
        </w:rPr>
        <w:t xml:space="preserve">Both parties agree that they will comply with the following laws and directives that the Agency has received from HUD and that these same clauses will be a part of any contract that ensues </w:t>
      </w:r>
      <w:proofErr w:type="gramStart"/>
      <w:r w:rsidRPr="00A312D7">
        <w:rPr>
          <w:sz w:val="22"/>
          <w:szCs w:val="22"/>
        </w:rPr>
        <w:t>as a result of</w:t>
      </w:r>
      <w:proofErr w:type="gramEnd"/>
      <w:r w:rsidRPr="00A312D7">
        <w:rPr>
          <w:sz w:val="22"/>
          <w:szCs w:val="22"/>
        </w:rPr>
        <w:t xml:space="preserve"> this </w:t>
      </w:r>
      <w:r>
        <w:rPr>
          <w:sz w:val="22"/>
          <w:szCs w:val="22"/>
        </w:rPr>
        <w:t>RFP</w:t>
      </w:r>
      <w:r w:rsidRPr="00A312D7">
        <w:rPr>
          <w:sz w:val="22"/>
          <w:szCs w:val="22"/>
        </w:rPr>
        <w:t>:</w:t>
      </w:r>
    </w:p>
    <w:p w14:paraId="45015D79" w14:textId="77777777" w:rsidR="00F2035B" w:rsidRPr="00A312D7" w:rsidRDefault="00F2035B" w:rsidP="00F2035B">
      <w:pPr>
        <w:tabs>
          <w:tab w:val="left" w:pos="1440"/>
        </w:tabs>
        <w:ind w:left="1440"/>
        <w:jc w:val="both"/>
        <w:rPr>
          <w:sz w:val="22"/>
          <w:szCs w:val="22"/>
        </w:rPr>
      </w:pPr>
    </w:p>
    <w:p w14:paraId="606BCBD6" w14:textId="77777777" w:rsidR="00F2035B" w:rsidRDefault="00F2035B" w:rsidP="00F2035B">
      <w:pPr>
        <w:numPr>
          <w:ilvl w:val="2"/>
          <w:numId w:val="26"/>
        </w:numPr>
        <w:tabs>
          <w:tab w:val="clear" w:pos="2160"/>
          <w:tab w:val="num" w:pos="2520"/>
        </w:tabs>
        <w:ind w:left="2520" w:hanging="1080"/>
        <w:jc w:val="both"/>
        <w:rPr>
          <w:sz w:val="22"/>
          <w:szCs w:val="22"/>
        </w:rPr>
      </w:pPr>
      <w:r w:rsidRPr="00A312D7">
        <w:rPr>
          <w:b/>
          <w:sz w:val="22"/>
          <w:szCs w:val="22"/>
        </w:rPr>
        <w:t>Executive Order 11061</w:t>
      </w:r>
      <w:r w:rsidRPr="00A312D7">
        <w:rPr>
          <w:sz w:val="22"/>
          <w:szCs w:val="22"/>
        </w:rPr>
        <w:t>, as amended</w:t>
      </w:r>
      <w:r>
        <w:rPr>
          <w:sz w:val="22"/>
          <w:szCs w:val="22"/>
        </w:rPr>
        <w:t>,</w:t>
      </w:r>
      <w:r w:rsidRPr="00A312D7">
        <w:rPr>
          <w:sz w:val="22"/>
          <w:szCs w:val="22"/>
        </w:rPr>
        <w:t xml:space="preserve"> which directs the Secretary of HUD to take all action which is necessary and appropriate to prevent discrimination by agencies that utilize federal funds.</w:t>
      </w:r>
    </w:p>
    <w:p w14:paraId="2277CBA0" w14:textId="77777777" w:rsidR="00F2035B" w:rsidRPr="00A312D7" w:rsidRDefault="00F2035B" w:rsidP="00F2035B">
      <w:pPr>
        <w:ind w:left="2520"/>
        <w:jc w:val="both"/>
        <w:rPr>
          <w:sz w:val="22"/>
          <w:szCs w:val="22"/>
        </w:rPr>
      </w:pPr>
    </w:p>
    <w:p w14:paraId="68CB8EC4" w14:textId="77777777" w:rsidR="00F2035B" w:rsidRPr="00A312D7" w:rsidRDefault="00F2035B" w:rsidP="00F2035B">
      <w:pPr>
        <w:numPr>
          <w:ilvl w:val="2"/>
          <w:numId w:val="26"/>
        </w:numPr>
        <w:tabs>
          <w:tab w:val="clear" w:pos="2160"/>
          <w:tab w:val="num" w:pos="2520"/>
        </w:tabs>
        <w:ind w:left="2520" w:hanging="1080"/>
        <w:jc w:val="both"/>
        <w:rPr>
          <w:sz w:val="22"/>
          <w:szCs w:val="22"/>
        </w:rPr>
      </w:pPr>
      <w:r w:rsidRPr="00A312D7">
        <w:rPr>
          <w:b/>
          <w:sz w:val="22"/>
          <w:szCs w:val="22"/>
        </w:rPr>
        <w:t>Public Law 88-352, Title VI of the Civil Rights Act of 1964</w:t>
      </w:r>
      <w:r w:rsidRPr="00A312D7">
        <w:rPr>
          <w:sz w:val="22"/>
          <w:szCs w:val="22"/>
        </w:rPr>
        <w:t xml:space="preserve">, which provides that no person in the United States shall, </w:t>
      </w:r>
      <w:proofErr w:type="gramStart"/>
      <w:r w:rsidRPr="00A312D7">
        <w:rPr>
          <w:sz w:val="22"/>
          <w:szCs w:val="22"/>
        </w:rPr>
        <w:t>on the basis of</w:t>
      </w:r>
      <w:proofErr w:type="gramEnd"/>
      <w:r w:rsidRPr="00A312D7">
        <w:rPr>
          <w:sz w:val="22"/>
          <w:szCs w:val="22"/>
        </w:rPr>
        <w:t xml:space="preserve"> race, color, national origin, or sex, be excluded from participation in, denied the benefits of, or subjected to discrimination under any program or activity which receives federal financial assistance.  The Agency hereby extends this requirement to the Contractor and its private contractors.  Specific prohibited discriminatory actions and corrective action</w:t>
      </w:r>
      <w:r>
        <w:rPr>
          <w:sz w:val="22"/>
          <w:szCs w:val="22"/>
        </w:rPr>
        <w:t>s</w:t>
      </w:r>
      <w:r w:rsidRPr="00A312D7">
        <w:rPr>
          <w:sz w:val="22"/>
          <w:szCs w:val="22"/>
        </w:rPr>
        <w:t xml:space="preserve"> are described in Chapter 2, Subtitle C, Title V of the Anti-Drug Abuse Act of 1988 (42 U.S.C. 19901 et. seq.).</w:t>
      </w:r>
    </w:p>
    <w:p w14:paraId="6430E6A5" w14:textId="77777777" w:rsidR="00F2035B" w:rsidRPr="00A312D7" w:rsidRDefault="00F2035B" w:rsidP="00F2035B">
      <w:pPr>
        <w:tabs>
          <w:tab w:val="num" w:pos="2520"/>
        </w:tabs>
        <w:jc w:val="both"/>
        <w:rPr>
          <w:sz w:val="22"/>
          <w:szCs w:val="22"/>
        </w:rPr>
      </w:pPr>
    </w:p>
    <w:p w14:paraId="430D21EE" w14:textId="77777777" w:rsidR="00F2035B" w:rsidRPr="00A312D7" w:rsidRDefault="00F2035B" w:rsidP="00F2035B">
      <w:pPr>
        <w:numPr>
          <w:ilvl w:val="2"/>
          <w:numId w:val="26"/>
        </w:numPr>
        <w:tabs>
          <w:tab w:val="clear" w:pos="2160"/>
          <w:tab w:val="num" w:pos="2520"/>
        </w:tabs>
        <w:ind w:left="2520" w:hanging="1080"/>
        <w:jc w:val="both"/>
        <w:rPr>
          <w:sz w:val="22"/>
          <w:szCs w:val="22"/>
        </w:rPr>
      </w:pPr>
      <w:r w:rsidRPr="00A312D7">
        <w:rPr>
          <w:b/>
          <w:sz w:val="22"/>
          <w:szCs w:val="22"/>
        </w:rPr>
        <w:t>Public Law 90-284, Title VIII of the Civil Rights Act of 1968.</w:t>
      </w:r>
      <w:r w:rsidRPr="00A312D7">
        <w:rPr>
          <w:sz w:val="22"/>
          <w:szCs w:val="22"/>
        </w:rPr>
        <w:t>, popularly known as the Fair Housing Act, which provides for fair housing throughout the United States and prohibits any person from discriminating in the sale or rental of housing, the financing of housing or the provision of brokerage services, including in any way making unavailable or denying a dwelling to any person because of race, color, religion, sex, or national origin.  Pursuant to this statute, the Agency requires that the Contractor administer all programs and activities, which are related to housing and community development in such a manner as affirmatively to further fair housing.</w:t>
      </w:r>
    </w:p>
    <w:p w14:paraId="69DB8711" w14:textId="77777777" w:rsidR="00F2035B" w:rsidRPr="00A312D7" w:rsidRDefault="00F2035B" w:rsidP="00F2035B">
      <w:pPr>
        <w:pStyle w:val="ListParagraph"/>
        <w:rPr>
          <w:sz w:val="22"/>
          <w:szCs w:val="22"/>
        </w:rPr>
      </w:pPr>
    </w:p>
    <w:p w14:paraId="25D98EB0" w14:textId="77777777" w:rsidR="00F2035B" w:rsidRPr="00A312D7" w:rsidRDefault="00F2035B" w:rsidP="00F2035B">
      <w:pPr>
        <w:numPr>
          <w:ilvl w:val="2"/>
          <w:numId w:val="26"/>
        </w:numPr>
        <w:tabs>
          <w:tab w:val="clear" w:pos="2160"/>
          <w:tab w:val="num" w:pos="2520"/>
        </w:tabs>
        <w:ind w:left="2520" w:hanging="1080"/>
        <w:jc w:val="both"/>
        <w:rPr>
          <w:sz w:val="22"/>
          <w:szCs w:val="22"/>
        </w:rPr>
      </w:pPr>
      <w:r w:rsidRPr="00A312D7">
        <w:rPr>
          <w:b/>
          <w:sz w:val="22"/>
          <w:szCs w:val="22"/>
        </w:rPr>
        <w:t>The Age Discrimination Act of 1975</w:t>
      </w:r>
      <w:r w:rsidRPr="00A312D7">
        <w:rPr>
          <w:sz w:val="22"/>
          <w:szCs w:val="22"/>
        </w:rPr>
        <w:t xml:space="preserve">, which prohibits discrimination </w:t>
      </w:r>
      <w:proofErr w:type="gramStart"/>
      <w:r w:rsidRPr="00A312D7">
        <w:rPr>
          <w:sz w:val="22"/>
          <w:szCs w:val="22"/>
        </w:rPr>
        <w:t>on the basis of</w:t>
      </w:r>
      <w:proofErr w:type="gramEnd"/>
      <w:r w:rsidRPr="00A312D7">
        <w:rPr>
          <w:sz w:val="22"/>
          <w:szCs w:val="22"/>
        </w:rPr>
        <w:t xml:space="preserve"> age.</w:t>
      </w:r>
    </w:p>
    <w:p w14:paraId="2643C4EA" w14:textId="77777777" w:rsidR="00F2035B" w:rsidRPr="00A312D7" w:rsidRDefault="00F2035B" w:rsidP="00F2035B">
      <w:pPr>
        <w:tabs>
          <w:tab w:val="num" w:pos="2520"/>
        </w:tabs>
        <w:jc w:val="both"/>
        <w:rPr>
          <w:sz w:val="22"/>
          <w:szCs w:val="22"/>
        </w:rPr>
      </w:pPr>
    </w:p>
    <w:p w14:paraId="10E609B8" w14:textId="77777777" w:rsidR="00F2035B" w:rsidRPr="00A312D7" w:rsidRDefault="00F2035B" w:rsidP="00F2035B">
      <w:pPr>
        <w:numPr>
          <w:ilvl w:val="2"/>
          <w:numId w:val="26"/>
        </w:numPr>
        <w:tabs>
          <w:tab w:val="clear" w:pos="2160"/>
          <w:tab w:val="num" w:pos="2520"/>
        </w:tabs>
        <w:ind w:left="2520" w:hanging="1080"/>
        <w:jc w:val="both"/>
        <w:rPr>
          <w:sz w:val="22"/>
          <w:szCs w:val="22"/>
        </w:rPr>
      </w:pPr>
      <w:r w:rsidRPr="00A312D7">
        <w:rPr>
          <w:b/>
          <w:sz w:val="22"/>
          <w:szCs w:val="22"/>
        </w:rPr>
        <w:t>Anti-Drug Abuse Act of 1988</w:t>
      </w:r>
      <w:r w:rsidRPr="00A312D7">
        <w:rPr>
          <w:sz w:val="22"/>
          <w:szCs w:val="22"/>
        </w:rPr>
        <w:t xml:space="preserve"> (42 U.S.C. 11901 et. seq.).</w:t>
      </w:r>
    </w:p>
    <w:p w14:paraId="640FA0F9" w14:textId="77777777" w:rsidR="00F2035B" w:rsidRPr="00A312D7" w:rsidRDefault="00F2035B" w:rsidP="00F2035B">
      <w:pPr>
        <w:ind w:left="2520"/>
        <w:jc w:val="both"/>
        <w:rPr>
          <w:sz w:val="22"/>
          <w:szCs w:val="22"/>
        </w:rPr>
      </w:pPr>
    </w:p>
    <w:p w14:paraId="469F5516" w14:textId="77777777" w:rsidR="00F2035B" w:rsidRPr="00A312D7" w:rsidRDefault="00F2035B" w:rsidP="00F2035B">
      <w:pPr>
        <w:numPr>
          <w:ilvl w:val="2"/>
          <w:numId w:val="26"/>
        </w:numPr>
        <w:tabs>
          <w:tab w:val="clear" w:pos="2160"/>
          <w:tab w:val="num" w:pos="2520"/>
        </w:tabs>
        <w:ind w:left="2520" w:hanging="1080"/>
        <w:jc w:val="both"/>
        <w:rPr>
          <w:sz w:val="22"/>
          <w:szCs w:val="22"/>
        </w:rPr>
      </w:pPr>
      <w:r w:rsidRPr="00A312D7">
        <w:rPr>
          <w:b/>
          <w:sz w:val="22"/>
          <w:szCs w:val="22"/>
        </w:rPr>
        <w:t>HUD Information Bulletin 909-23</w:t>
      </w:r>
      <w:r w:rsidRPr="00A312D7">
        <w:rPr>
          <w:sz w:val="22"/>
          <w:szCs w:val="22"/>
        </w:rPr>
        <w:t xml:space="preserve"> which is the following:</w:t>
      </w:r>
    </w:p>
    <w:p w14:paraId="699004A8" w14:textId="77777777" w:rsidR="00F2035B" w:rsidRPr="00A312D7" w:rsidRDefault="00F2035B" w:rsidP="00F2035B">
      <w:pPr>
        <w:tabs>
          <w:tab w:val="left" w:pos="2880"/>
        </w:tabs>
        <w:ind w:left="1800"/>
        <w:jc w:val="both"/>
        <w:rPr>
          <w:sz w:val="22"/>
          <w:szCs w:val="22"/>
        </w:rPr>
      </w:pPr>
    </w:p>
    <w:p w14:paraId="550F8ECD" w14:textId="77777777" w:rsidR="00F2035B" w:rsidRPr="00A312D7" w:rsidRDefault="00F2035B" w:rsidP="00F2035B">
      <w:pPr>
        <w:numPr>
          <w:ilvl w:val="3"/>
          <w:numId w:val="26"/>
        </w:numPr>
        <w:tabs>
          <w:tab w:val="clear" w:pos="2880"/>
          <w:tab w:val="left" w:pos="360"/>
          <w:tab w:val="left" w:pos="720"/>
          <w:tab w:val="left" w:pos="1260"/>
          <w:tab w:val="left" w:pos="1620"/>
          <w:tab w:val="num" w:pos="3960"/>
        </w:tabs>
        <w:ind w:left="3960" w:hanging="1440"/>
        <w:jc w:val="both"/>
        <w:rPr>
          <w:sz w:val="22"/>
          <w:szCs w:val="22"/>
        </w:rPr>
      </w:pPr>
      <w:r w:rsidRPr="00A312D7">
        <w:rPr>
          <w:sz w:val="22"/>
          <w:szCs w:val="22"/>
        </w:rPr>
        <w:t>Notice of Assistance Regarding Patent and Copyright Infringement;</w:t>
      </w:r>
      <w:r>
        <w:rPr>
          <w:sz w:val="22"/>
          <w:szCs w:val="22"/>
        </w:rPr>
        <w:t xml:space="preserve"> and,</w:t>
      </w:r>
    </w:p>
    <w:p w14:paraId="50E62C48" w14:textId="77777777" w:rsidR="00F2035B" w:rsidRPr="00A312D7" w:rsidRDefault="00F2035B" w:rsidP="00F2035B">
      <w:pPr>
        <w:tabs>
          <w:tab w:val="left" w:pos="360"/>
          <w:tab w:val="left" w:pos="720"/>
          <w:tab w:val="left" w:pos="1260"/>
          <w:tab w:val="left" w:pos="1620"/>
          <w:tab w:val="num" w:pos="3960"/>
        </w:tabs>
        <w:ind w:left="3960" w:hanging="1440"/>
        <w:jc w:val="both"/>
        <w:rPr>
          <w:sz w:val="22"/>
          <w:szCs w:val="22"/>
        </w:rPr>
      </w:pPr>
    </w:p>
    <w:p w14:paraId="293DAFE2" w14:textId="77777777" w:rsidR="00F2035B" w:rsidRPr="00A312D7" w:rsidRDefault="00F2035B" w:rsidP="00F2035B">
      <w:pPr>
        <w:numPr>
          <w:ilvl w:val="3"/>
          <w:numId w:val="26"/>
        </w:numPr>
        <w:tabs>
          <w:tab w:val="num" w:pos="3960"/>
        </w:tabs>
        <w:ind w:left="3960" w:hanging="1440"/>
        <w:jc w:val="both"/>
        <w:rPr>
          <w:sz w:val="22"/>
          <w:szCs w:val="22"/>
        </w:rPr>
      </w:pPr>
      <w:r w:rsidRPr="00A312D7">
        <w:rPr>
          <w:sz w:val="22"/>
          <w:szCs w:val="22"/>
        </w:rPr>
        <w:t>Clean Air and Water Certification; and</w:t>
      </w:r>
      <w:r>
        <w:rPr>
          <w:sz w:val="22"/>
          <w:szCs w:val="22"/>
        </w:rPr>
        <w:t>,</w:t>
      </w:r>
    </w:p>
    <w:p w14:paraId="3E912FE4" w14:textId="77777777" w:rsidR="00F2035B" w:rsidRPr="00A312D7" w:rsidRDefault="00F2035B" w:rsidP="00F2035B">
      <w:pPr>
        <w:ind w:left="720"/>
        <w:rPr>
          <w:sz w:val="22"/>
          <w:szCs w:val="22"/>
        </w:rPr>
      </w:pPr>
    </w:p>
    <w:p w14:paraId="62E71FE8" w14:textId="77777777" w:rsidR="00F2035B" w:rsidRDefault="00F2035B" w:rsidP="00F2035B">
      <w:pPr>
        <w:numPr>
          <w:ilvl w:val="3"/>
          <w:numId w:val="26"/>
        </w:numPr>
        <w:tabs>
          <w:tab w:val="num" w:pos="3960"/>
        </w:tabs>
        <w:ind w:left="3960" w:hanging="1440"/>
        <w:jc w:val="both"/>
        <w:rPr>
          <w:sz w:val="22"/>
          <w:szCs w:val="22"/>
        </w:rPr>
      </w:pPr>
      <w:r w:rsidRPr="00A312D7">
        <w:rPr>
          <w:sz w:val="22"/>
          <w:szCs w:val="22"/>
        </w:rPr>
        <w:t>Energy Policy and Conversation Act.</w:t>
      </w:r>
    </w:p>
    <w:p w14:paraId="57BFFE91" w14:textId="77777777" w:rsidR="00F2035B" w:rsidRDefault="00F2035B" w:rsidP="00F2035B">
      <w:pPr>
        <w:pStyle w:val="ListParagraph"/>
        <w:rPr>
          <w:sz w:val="22"/>
          <w:szCs w:val="22"/>
        </w:rPr>
      </w:pPr>
    </w:p>
    <w:p w14:paraId="7B95E11B" w14:textId="77777777" w:rsidR="00F2035B" w:rsidRPr="00A312D7" w:rsidRDefault="00F2035B" w:rsidP="00F2035B">
      <w:pPr>
        <w:numPr>
          <w:ilvl w:val="2"/>
          <w:numId w:val="26"/>
        </w:numPr>
        <w:tabs>
          <w:tab w:val="clear" w:pos="2160"/>
          <w:tab w:val="num" w:pos="2520"/>
        </w:tabs>
        <w:ind w:left="2520" w:hanging="1080"/>
        <w:jc w:val="both"/>
        <w:rPr>
          <w:sz w:val="22"/>
          <w:szCs w:val="22"/>
        </w:rPr>
      </w:pPr>
      <w:r w:rsidRPr="00A312D7">
        <w:rPr>
          <w:sz w:val="22"/>
          <w:szCs w:val="22"/>
        </w:rPr>
        <w:t xml:space="preserve">The mentioned herein of any statute or Executive Order is not intended as an indication that such </w:t>
      </w:r>
      <w:r w:rsidR="00EE0B5F" w:rsidRPr="00A312D7">
        <w:rPr>
          <w:sz w:val="22"/>
          <w:szCs w:val="22"/>
        </w:rPr>
        <w:t>a statute</w:t>
      </w:r>
      <w:r w:rsidRPr="00A312D7">
        <w:rPr>
          <w:sz w:val="22"/>
          <w:szCs w:val="22"/>
        </w:rPr>
        <w:t xml:space="preserve"> or Executive Order is necessarily applicable not is the failure to mention any statute or Executive Order intended as an indication that such </w:t>
      </w:r>
      <w:r w:rsidR="005C1BB6" w:rsidRPr="00A312D7">
        <w:rPr>
          <w:sz w:val="22"/>
          <w:szCs w:val="22"/>
        </w:rPr>
        <w:t>a statute</w:t>
      </w:r>
      <w:r w:rsidRPr="00A312D7">
        <w:rPr>
          <w:sz w:val="22"/>
          <w:szCs w:val="22"/>
        </w:rPr>
        <w:t xml:space="preserve"> or Executive Order is not applicable. In this connection, therefore each provision of law and each clause, which is required by law to be inserted in this agreement, shall be deemed to have been inserted herein, and this agreement shall be read and enforced as though such provision or clause had been physically inserted herein. If, through mistake or otherwise, any such provision is not inserted or is </w:t>
      </w:r>
      <w:r w:rsidRPr="00A312D7">
        <w:rPr>
          <w:sz w:val="22"/>
          <w:szCs w:val="22"/>
        </w:rPr>
        <w:lastRenderedPageBreak/>
        <w:t>inserted incorrectly, this agreement shall forthwith be physically amended to make such insertion or correction upon the application of either party.</w:t>
      </w:r>
    </w:p>
    <w:p w14:paraId="3FE9C03F" w14:textId="77777777" w:rsidR="00F2035B" w:rsidRPr="00F67F43" w:rsidRDefault="00F2035B" w:rsidP="00F2035B">
      <w:pPr>
        <w:pStyle w:val="ListParagraph"/>
        <w:rPr>
          <w:sz w:val="22"/>
          <w:szCs w:val="22"/>
        </w:rPr>
      </w:pPr>
    </w:p>
    <w:p w14:paraId="0580F90C" w14:textId="77777777" w:rsidR="00F2035B" w:rsidRPr="005C1BB6" w:rsidRDefault="00F2035B" w:rsidP="00F2035B">
      <w:pPr>
        <w:tabs>
          <w:tab w:val="num" w:pos="720"/>
        </w:tabs>
        <w:ind w:left="720" w:hanging="720"/>
        <w:jc w:val="both"/>
        <w:rPr>
          <w:sz w:val="22"/>
          <w:szCs w:val="22"/>
        </w:rPr>
      </w:pPr>
      <w:r w:rsidRPr="00CA1F67">
        <w:rPr>
          <w:b/>
        </w:rPr>
        <w:t>7.0</w:t>
      </w:r>
      <w:r w:rsidRPr="00CA1F67">
        <w:rPr>
          <w:b/>
        </w:rPr>
        <w:tab/>
        <w:t xml:space="preserve">2 CFR </w:t>
      </w:r>
      <w:r w:rsidRPr="00CA1F67">
        <w:rPr>
          <w:b/>
          <w:bCs/>
        </w:rPr>
        <w:t>§200.327</w:t>
      </w:r>
      <w:r w:rsidRPr="00CA1F67">
        <w:rPr>
          <w:b/>
        </w:rPr>
        <w:t xml:space="preserve">, Appendix II, </w:t>
      </w:r>
      <w:r w:rsidRPr="00CA1F67">
        <w:rPr>
          <w:b/>
          <w:i/>
        </w:rPr>
        <w:t>Contract Provisions for Non-Federal Entity Contracts Under Federal Awards</w:t>
      </w:r>
      <w:r w:rsidRPr="00CA1F67">
        <w:t>.</w:t>
      </w:r>
      <w:r w:rsidRPr="00F67F43">
        <w:rPr>
          <w:sz w:val="22"/>
          <w:szCs w:val="22"/>
        </w:rPr>
        <w:t xml:space="preserve"> </w:t>
      </w:r>
      <w:r w:rsidRPr="005C1BB6">
        <w:rPr>
          <w:sz w:val="22"/>
          <w:szCs w:val="22"/>
        </w:rPr>
        <w:t xml:space="preserve">Pursuant to this CFR, as issued by the Office of the U.S. Secretary of HUD, the Agency, and the Contractor each agree to comply with the following provisions and agree that any contract that ensues </w:t>
      </w:r>
      <w:proofErr w:type="gramStart"/>
      <w:r w:rsidRPr="005C1BB6">
        <w:rPr>
          <w:sz w:val="22"/>
          <w:szCs w:val="22"/>
        </w:rPr>
        <w:t>as a result of</w:t>
      </w:r>
      <w:proofErr w:type="gramEnd"/>
      <w:r w:rsidRPr="005C1BB6">
        <w:rPr>
          <w:sz w:val="22"/>
          <w:szCs w:val="22"/>
        </w:rPr>
        <w:t xml:space="preserve"> this RFP will include the following clauses, whether inserted or by reference:</w:t>
      </w:r>
    </w:p>
    <w:p w14:paraId="3FDEF1C3" w14:textId="77777777" w:rsidR="00F2035B" w:rsidRPr="005C1BB6" w:rsidRDefault="00F2035B" w:rsidP="00F2035B">
      <w:pPr>
        <w:ind w:left="720"/>
        <w:jc w:val="both"/>
        <w:rPr>
          <w:sz w:val="22"/>
          <w:szCs w:val="22"/>
        </w:rPr>
      </w:pPr>
    </w:p>
    <w:p w14:paraId="66EDACB7" w14:textId="77777777" w:rsidR="00F2035B" w:rsidRPr="005C1BB6" w:rsidRDefault="00F2035B" w:rsidP="00F2035B">
      <w:pPr>
        <w:tabs>
          <w:tab w:val="left" w:pos="1440"/>
        </w:tabs>
        <w:ind w:left="1440" w:hanging="720"/>
        <w:contextualSpacing/>
        <w:jc w:val="both"/>
        <w:rPr>
          <w:b/>
          <w:sz w:val="22"/>
          <w:szCs w:val="22"/>
        </w:rPr>
      </w:pPr>
      <w:r w:rsidRPr="005C1BB6">
        <w:rPr>
          <w:b/>
          <w:sz w:val="22"/>
          <w:szCs w:val="22"/>
        </w:rPr>
        <w:t xml:space="preserve">7.1 </w:t>
      </w:r>
      <w:r w:rsidRPr="005C1BB6">
        <w:rPr>
          <w:b/>
          <w:sz w:val="22"/>
          <w:szCs w:val="22"/>
        </w:rPr>
        <w:tab/>
        <w:t xml:space="preserve">Remedies for Contractor Breach. </w:t>
      </w:r>
      <w:r w:rsidRPr="005C1BB6">
        <w:rPr>
          <w:sz w:val="22"/>
          <w:szCs w:val="22"/>
        </w:rPr>
        <w:t>Pertaining to contract-related issues, it is the responsibility of both the Agency and the Contractor to communicate with each in as clear, and as complete, a manner as possible.  If at any time during the term of this contract the Agency or the Contractor is not satisfied with any issue, it is the responsibility of that party to deliver to the other party communication, in writing, fully detailing the issue and corrective action (please note that the Agency has the right to issue unilateral addendums to this contract, but the Contractor</w:t>
      </w:r>
      <w:r w:rsidRPr="005C1BB6">
        <w:rPr>
          <w:b/>
          <w:sz w:val="22"/>
          <w:szCs w:val="22"/>
        </w:rPr>
        <w:t xml:space="preserve"> </w:t>
      </w:r>
      <w:r w:rsidRPr="005C1BB6">
        <w:rPr>
          <w:sz w:val="22"/>
          <w:szCs w:val="22"/>
        </w:rPr>
        <w:t xml:space="preserve">does not have the same right). The other party shall, within 10 days, respond in writing to the other party (however, the Agency shall retain the right to, if conditions warrant, require the Contractor to respond in a shorter </w:t>
      </w:r>
      <w:proofErr w:type="gramStart"/>
      <w:r w:rsidRPr="005C1BB6">
        <w:rPr>
          <w:sz w:val="22"/>
          <w:szCs w:val="22"/>
        </w:rPr>
        <w:t>period of time</w:t>
      </w:r>
      <w:proofErr w:type="gramEnd"/>
      <w:r w:rsidRPr="005C1BB6">
        <w:rPr>
          <w:sz w:val="22"/>
          <w:szCs w:val="22"/>
        </w:rPr>
        <w:t xml:space="preserve">). Further, the Agency shall, at a minimum, employ the following steps in dealing with the Contractor as to any performance issues:  </w:t>
      </w:r>
    </w:p>
    <w:p w14:paraId="4707D161" w14:textId="77777777" w:rsidR="00F2035B" w:rsidRPr="005C1BB6" w:rsidRDefault="00F2035B" w:rsidP="00F2035B">
      <w:pPr>
        <w:ind w:left="720"/>
        <w:jc w:val="both"/>
        <w:rPr>
          <w:sz w:val="22"/>
          <w:szCs w:val="22"/>
        </w:rPr>
      </w:pPr>
    </w:p>
    <w:p w14:paraId="11F85B78" w14:textId="77777777" w:rsidR="00F2035B" w:rsidRPr="005C1BB6" w:rsidRDefault="00F2035B" w:rsidP="00F2035B">
      <w:pPr>
        <w:tabs>
          <w:tab w:val="left" w:pos="2520"/>
        </w:tabs>
        <w:ind w:left="2520" w:hanging="1080"/>
        <w:jc w:val="both"/>
        <w:rPr>
          <w:sz w:val="22"/>
          <w:szCs w:val="22"/>
        </w:rPr>
      </w:pPr>
      <w:r w:rsidRPr="005C1BB6">
        <w:rPr>
          <w:b/>
          <w:bCs/>
          <w:sz w:val="22"/>
          <w:szCs w:val="22"/>
        </w:rPr>
        <w:t>7.1.1</w:t>
      </w:r>
      <w:r w:rsidRPr="005C1BB6">
        <w:rPr>
          <w:b/>
          <w:bCs/>
          <w:sz w:val="22"/>
          <w:szCs w:val="22"/>
        </w:rPr>
        <w:tab/>
      </w:r>
      <w:r w:rsidRPr="005C1BB6">
        <w:rPr>
          <w:sz w:val="22"/>
          <w:szCs w:val="22"/>
        </w:rPr>
        <w:t xml:space="preserve">If the Contractor is in material breach of the contract, the Agency may promptly invoke the termination clause detailed within Section No. 3 of Contract Appendix No. 1, form HUD-5370-C (01/2014), </w:t>
      </w:r>
      <w:r w:rsidRPr="005C1BB6">
        <w:rPr>
          <w:i/>
          <w:sz w:val="22"/>
          <w:szCs w:val="22"/>
        </w:rPr>
        <w:t>General Conditions for Non-Construction Contracts, Section I—(With or without Maintenance Work)</w:t>
      </w:r>
      <w:r w:rsidRPr="005C1BB6">
        <w:rPr>
          <w:sz w:val="22"/>
          <w:szCs w:val="22"/>
        </w:rPr>
        <w:t>, which is attached hereto, and terminate the contract for cause. Such termination must be delivered to the Contractor in writing and shall fully detail all pertinent issues pertaining to the cause of and justification for the termination.</w:t>
      </w:r>
    </w:p>
    <w:p w14:paraId="7FD9CD47" w14:textId="77777777" w:rsidR="00F2035B" w:rsidRPr="005C1BB6" w:rsidRDefault="00F2035B" w:rsidP="00F2035B">
      <w:pPr>
        <w:tabs>
          <w:tab w:val="left" w:pos="2520"/>
        </w:tabs>
        <w:ind w:left="2520" w:hanging="1080"/>
        <w:jc w:val="both"/>
        <w:rPr>
          <w:sz w:val="22"/>
          <w:szCs w:val="22"/>
        </w:rPr>
      </w:pPr>
    </w:p>
    <w:p w14:paraId="61A50FF5" w14:textId="77777777" w:rsidR="00F2035B" w:rsidRPr="005C1BB6" w:rsidRDefault="00F2035B" w:rsidP="00F2035B">
      <w:pPr>
        <w:tabs>
          <w:tab w:val="left" w:pos="2520"/>
        </w:tabs>
        <w:ind w:left="2520" w:hanging="1080"/>
        <w:jc w:val="both"/>
        <w:rPr>
          <w:sz w:val="22"/>
          <w:szCs w:val="22"/>
        </w:rPr>
      </w:pPr>
      <w:r w:rsidRPr="005C1BB6">
        <w:rPr>
          <w:b/>
          <w:bCs/>
          <w:sz w:val="22"/>
          <w:szCs w:val="22"/>
        </w:rPr>
        <w:t>7.1.2</w:t>
      </w:r>
      <w:r w:rsidRPr="005C1BB6">
        <w:rPr>
          <w:b/>
          <w:bCs/>
          <w:sz w:val="22"/>
          <w:szCs w:val="22"/>
        </w:rPr>
        <w:tab/>
      </w:r>
      <w:r w:rsidRPr="005C1BB6">
        <w:rPr>
          <w:sz w:val="22"/>
          <w:szCs w:val="22"/>
        </w:rPr>
        <w:t xml:space="preserve">Prior to termination, the Agency may choose to warn the Contractor, verbally or in writing, of any issue of non-compliant or unsatisfactory performance. Such </w:t>
      </w:r>
      <w:r w:rsidR="00EE0B5F" w:rsidRPr="005C1BB6">
        <w:rPr>
          <w:sz w:val="22"/>
          <w:szCs w:val="22"/>
        </w:rPr>
        <w:t>a written</w:t>
      </w:r>
      <w:r w:rsidRPr="005C1BB6">
        <w:rPr>
          <w:sz w:val="22"/>
          <w:szCs w:val="22"/>
        </w:rPr>
        <w:t xml:space="preserve"> warning may include placing the Contractor on probation, thereby giving the Contractor a certain </w:t>
      </w:r>
      <w:proofErr w:type="gramStart"/>
      <w:r w:rsidRPr="005C1BB6">
        <w:rPr>
          <w:sz w:val="22"/>
          <w:szCs w:val="22"/>
        </w:rPr>
        <w:t>period of time</w:t>
      </w:r>
      <w:proofErr w:type="gramEnd"/>
      <w:r w:rsidRPr="005C1BB6">
        <w:rPr>
          <w:sz w:val="22"/>
          <w:szCs w:val="22"/>
        </w:rPr>
        <w:t xml:space="preserve"> to</w:t>
      </w:r>
      <w:r w:rsidRPr="005C1BB6">
        <w:rPr>
          <w:b/>
          <w:sz w:val="22"/>
          <w:szCs w:val="22"/>
        </w:rPr>
        <w:t xml:space="preserve"> </w:t>
      </w:r>
      <w:r w:rsidRPr="005C1BB6">
        <w:rPr>
          <w:sz w:val="22"/>
          <w:szCs w:val="22"/>
        </w:rPr>
        <w:t>correct the</w:t>
      </w:r>
      <w:r w:rsidRPr="005C1BB6">
        <w:rPr>
          <w:b/>
          <w:sz w:val="22"/>
          <w:szCs w:val="22"/>
        </w:rPr>
        <w:t xml:space="preserve"> </w:t>
      </w:r>
      <w:r w:rsidRPr="005C1BB6">
        <w:rPr>
          <w:sz w:val="22"/>
          <w:szCs w:val="22"/>
        </w:rPr>
        <w:t>deficiencies or potentially suffer termination. The Agency shall maintain in the contract file a written record of any such warning detailing all pertinent information. If the</w:t>
      </w:r>
      <w:r w:rsidRPr="00EE0B5F">
        <w:rPr>
          <w:sz w:val="22"/>
          <w:szCs w:val="22"/>
        </w:rPr>
        <w:t xml:space="preserve"> Contractor does not agree with such </w:t>
      </w:r>
      <w:r w:rsidRPr="005C1BB6">
        <w:rPr>
          <w:sz w:val="22"/>
          <w:szCs w:val="22"/>
        </w:rPr>
        <w:t>action, the Contractor shall have ten 10 days to dispute or protest, in writing, such action; if he/she does not do so within the 10-day period, he/she shall have no recourse but to accept and agree with the Agency’s position on the issue. The written protest must detail all pertinent information pertaining to the dispute, including justification detailing the Agency’s alleged incorrect action(s).</w:t>
      </w:r>
    </w:p>
    <w:p w14:paraId="14620AE4" w14:textId="77777777" w:rsidR="00F2035B" w:rsidRPr="005C1BB6" w:rsidRDefault="00F2035B" w:rsidP="00F2035B">
      <w:pPr>
        <w:ind w:left="2880" w:hanging="1080"/>
        <w:jc w:val="both"/>
        <w:rPr>
          <w:b/>
          <w:bCs/>
          <w:sz w:val="22"/>
          <w:szCs w:val="22"/>
        </w:rPr>
      </w:pPr>
    </w:p>
    <w:p w14:paraId="10487AFD" w14:textId="77777777" w:rsidR="00F2035B" w:rsidRPr="005C1BB6" w:rsidRDefault="00F2035B" w:rsidP="005C1BB6">
      <w:pPr>
        <w:tabs>
          <w:tab w:val="left" w:pos="2520"/>
        </w:tabs>
        <w:ind w:left="2520" w:hanging="1080"/>
        <w:jc w:val="both"/>
        <w:rPr>
          <w:sz w:val="22"/>
          <w:szCs w:val="22"/>
        </w:rPr>
      </w:pPr>
      <w:r w:rsidRPr="005C1BB6">
        <w:rPr>
          <w:b/>
          <w:bCs/>
          <w:sz w:val="22"/>
          <w:szCs w:val="22"/>
        </w:rPr>
        <w:t>7.1.3</w:t>
      </w:r>
      <w:r w:rsidRPr="005C1BB6">
        <w:rPr>
          <w:b/>
          <w:bCs/>
          <w:sz w:val="22"/>
          <w:szCs w:val="22"/>
        </w:rPr>
        <w:tab/>
      </w:r>
      <w:r w:rsidRPr="005C1BB6">
        <w:rPr>
          <w:sz w:val="22"/>
          <w:szCs w:val="22"/>
        </w:rPr>
        <w:t xml:space="preserve">After termination, if the Contractor does not agree with the Agency’s justification for the termination, the Contractor shall have 10 days to </w:t>
      </w:r>
      <w:r w:rsidRPr="005C1BB6">
        <w:rPr>
          <w:sz w:val="22"/>
          <w:szCs w:val="22"/>
        </w:rPr>
        <w:lastRenderedPageBreak/>
        <w:t>dispute, in writing, such action; if he/she does not do so within the 10-day period, he/she shall have no recourse but to accept and agree with the Agency’s position on the issue. The written protest must detail all pertinent information pertaining to the dispute, including justification detailing the Agency’s alleged incorrect action(s).</w:t>
      </w:r>
    </w:p>
    <w:p w14:paraId="47A2EB31" w14:textId="77777777" w:rsidR="00F2035B" w:rsidRPr="005C1BB6" w:rsidRDefault="00F2035B" w:rsidP="00F2035B">
      <w:pPr>
        <w:tabs>
          <w:tab w:val="left" w:pos="2430"/>
        </w:tabs>
        <w:ind w:left="2430" w:hanging="990"/>
        <w:jc w:val="both"/>
        <w:rPr>
          <w:b/>
          <w:bCs/>
          <w:sz w:val="22"/>
          <w:szCs w:val="22"/>
        </w:rPr>
      </w:pPr>
    </w:p>
    <w:p w14:paraId="502581E1" w14:textId="77777777" w:rsidR="00F2035B" w:rsidRPr="005C1BB6" w:rsidRDefault="00F2035B" w:rsidP="005C1BB6">
      <w:pPr>
        <w:tabs>
          <w:tab w:val="left" w:pos="2520"/>
        </w:tabs>
        <w:ind w:left="2520" w:hanging="1080"/>
        <w:jc w:val="both"/>
        <w:rPr>
          <w:b/>
          <w:bCs/>
          <w:sz w:val="22"/>
          <w:szCs w:val="22"/>
        </w:rPr>
      </w:pPr>
      <w:r w:rsidRPr="005C1BB6">
        <w:rPr>
          <w:b/>
          <w:bCs/>
          <w:sz w:val="22"/>
          <w:szCs w:val="22"/>
        </w:rPr>
        <w:t>7.1.4</w:t>
      </w:r>
      <w:r w:rsidRPr="005C1BB6">
        <w:rPr>
          <w:b/>
          <w:bCs/>
          <w:sz w:val="22"/>
          <w:szCs w:val="22"/>
        </w:rPr>
        <w:tab/>
      </w:r>
      <w:r w:rsidRPr="005C1BB6">
        <w:rPr>
          <w:sz w:val="22"/>
          <w:szCs w:val="22"/>
        </w:rPr>
        <w:t xml:space="preserve">The response to any protest received shall be conducted in accordance with Section No. 4.0 of the </w:t>
      </w:r>
      <w:r w:rsidRPr="005C1BB6">
        <w:rPr>
          <w:i/>
          <w:iCs/>
          <w:sz w:val="22"/>
          <w:szCs w:val="22"/>
        </w:rPr>
        <w:t>Supplemental I</w:t>
      </w:r>
      <w:r w:rsidRPr="005C1BB6">
        <w:rPr>
          <w:i/>
          <w:sz w:val="22"/>
          <w:szCs w:val="22"/>
        </w:rPr>
        <w:t xml:space="preserve">nstructions to Proposers and </w:t>
      </w:r>
      <w:proofErr w:type="gramStart"/>
      <w:r w:rsidRPr="005C1BB6">
        <w:rPr>
          <w:i/>
          <w:sz w:val="22"/>
          <w:szCs w:val="22"/>
        </w:rPr>
        <w:t>Contractors</w:t>
      </w:r>
      <w:r w:rsidRPr="005C1BB6">
        <w:rPr>
          <w:sz w:val="22"/>
          <w:szCs w:val="22"/>
        </w:rPr>
        <w:t xml:space="preserve">  (</w:t>
      </w:r>
      <w:proofErr w:type="gramEnd"/>
      <w:r w:rsidRPr="005C1BB6">
        <w:rPr>
          <w:sz w:val="22"/>
          <w:szCs w:val="22"/>
        </w:rPr>
        <w:t xml:space="preserve">SIPC) document. </w:t>
      </w:r>
    </w:p>
    <w:p w14:paraId="49F46EBA" w14:textId="77777777" w:rsidR="00F2035B" w:rsidRPr="005C1BB6" w:rsidRDefault="00F2035B" w:rsidP="00F2035B">
      <w:pPr>
        <w:ind w:left="720"/>
        <w:rPr>
          <w:sz w:val="22"/>
          <w:szCs w:val="22"/>
        </w:rPr>
      </w:pPr>
    </w:p>
    <w:p w14:paraId="4148B52E" w14:textId="77777777" w:rsidR="00F2035B" w:rsidRPr="005C1BB6" w:rsidRDefault="00F2035B" w:rsidP="00F2035B">
      <w:pPr>
        <w:keepNext/>
        <w:tabs>
          <w:tab w:val="left" w:pos="1440"/>
        </w:tabs>
        <w:ind w:left="1440" w:hanging="720"/>
        <w:jc w:val="both"/>
        <w:outlineLvl w:val="3"/>
        <w:rPr>
          <w:sz w:val="22"/>
          <w:szCs w:val="22"/>
        </w:rPr>
      </w:pPr>
      <w:r w:rsidRPr="005C1BB6">
        <w:rPr>
          <w:b/>
          <w:sz w:val="22"/>
          <w:szCs w:val="22"/>
        </w:rPr>
        <w:t xml:space="preserve">7.2 </w:t>
      </w:r>
      <w:r w:rsidRPr="005C1BB6">
        <w:rPr>
          <w:b/>
          <w:sz w:val="22"/>
          <w:szCs w:val="22"/>
        </w:rPr>
        <w:tab/>
        <w:t>Termination for Cause and Convenience.</w:t>
      </w:r>
      <w:r w:rsidRPr="005C1BB6">
        <w:rPr>
          <w:sz w:val="22"/>
          <w:szCs w:val="22"/>
        </w:rPr>
        <w:t xml:space="preserve"> For all contracts </w:t>
      </w:r>
      <w:proofErr w:type="gramStart"/>
      <w:r w:rsidRPr="005C1BB6">
        <w:rPr>
          <w:sz w:val="22"/>
          <w:szCs w:val="22"/>
        </w:rPr>
        <w:t>in excess of</w:t>
      </w:r>
      <w:proofErr w:type="gramEnd"/>
      <w:r w:rsidRPr="005C1BB6">
        <w:rPr>
          <w:sz w:val="22"/>
          <w:szCs w:val="22"/>
        </w:rPr>
        <w:t xml:space="preserve"> $10,000, as detailed within Clause No. 3 of Contract Appendix No. 1, form HUD-5370-C (01/2014), </w:t>
      </w:r>
      <w:r w:rsidRPr="005C1BB6">
        <w:rPr>
          <w:i/>
          <w:sz w:val="22"/>
          <w:szCs w:val="22"/>
        </w:rPr>
        <w:t>General Conditions for Non-Construction Contracts, Section I</w:t>
      </w:r>
      <w:proofErr w:type="gramStart"/>
      <w:r w:rsidRPr="005C1BB6">
        <w:rPr>
          <w:i/>
          <w:sz w:val="22"/>
          <w:szCs w:val="22"/>
        </w:rPr>
        <w:t>—(</w:t>
      </w:r>
      <w:proofErr w:type="gramEnd"/>
      <w:r w:rsidRPr="005C1BB6">
        <w:rPr>
          <w:i/>
          <w:sz w:val="22"/>
          <w:szCs w:val="22"/>
        </w:rPr>
        <w:t>With or without Maintenance Work)</w:t>
      </w:r>
      <w:r w:rsidRPr="005C1BB6">
        <w:rPr>
          <w:sz w:val="22"/>
          <w:szCs w:val="22"/>
        </w:rPr>
        <w:t xml:space="preserve">, attached hereto. In additional to the </w:t>
      </w:r>
      <w:proofErr w:type="gramStart"/>
      <w:r w:rsidRPr="005C1BB6">
        <w:rPr>
          <w:sz w:val="22"/>
          <w:szCs w:val="22"/>
        </w:rPr>
        <w:t>immediate-foregoing</w:t>
      </w:r>
      <w:proofErr w:type="gramEnd"/>
      <w:r w:rsidRPr="005C1BB6">
        <w:rPr>
          <w:sz w:val="22"/>
          <w:szCs w:val="22"/>
        </w:rPr>
        <w:t>, if the Agency terminates the Contractor for convenience, the Agency is obligated to, as detailed within Section 11.6.C.2 of HUD Procurement Handbook 7460.8 REV 2, negotiate with and pay to the Contractor a “reasonable allowance for profit” for the remainder of the contracted period.</w:t>
      </w:r>
    </w:p>
    <w:p w14:paraId="1D5B76DC" w14:textId="77777777" w:rsidR="00F2035B" w:rsidRPr="005C1BB6" w:rsidRDefault="00F2035B" w:rsidP="00F2035B">
      <w:pPr>
        <w:tabs>
          <w:tab w:val="left" w:pos="1440"/>
        </w:tabs>
        <w:ind w:left="1440" w:hanging="720"/>
        <w:jc w:val="both"/>
        <w:rPr>
          <w:sz w:val="22"/>
          <w:szCs w:val="22"/>
        </w:rPr>
      </w:pPr>
    </w:p>
    <w:p w14:paraId="58EBA4E5" w14:textId="77777777" w:rsidR="00F2035B" w:rsidRPr="005C1BB6" w:rsidRDefault="00F2035B" w:rsidP="00F2035B">
      <w:pPr>
        <w:tabs>
          <w:tab w:val="left" w:pos="1440"/>
        </w:tabs>
        <w:ind w:left="1440" w:hanging="720"/>
        <w:jc w:val="both"/>
        <w:rPr>
          <w:color w:val="000000"/>
          <w:sz w:val="22"/>
          <w:szCs w:val="22"/>
        </w:rPr>
      </w:pPr>
      <w:r w:rsidRPr="005C1BB6">
        <w:rPr>
          <w:b/>
          <w:sz w:val="22"/>
          <w:szCs w:val="22"/>
        </w:rPr>
        <w:t xml:space="preserve">7.3 </w:t>
      </w:r>
      <w:r w:rsidRPr="005C1BB6">
        <w:rPr>
          <w:b/>
          <w:sz w:val="22"/>
          <w:szCs w:val="22"/>
        </w:rPr>
        <w:tab/>
      </w:r>
      <w:r w:rsidRPr="005C1BB6">
        <w:rPr>
          <w:b/>
          <w:color w:val="000000"/>
          <w:sz w:val="22"/>
          <w:szCs w:val="22"/>
        </w:rPr>
        <w:t>Equal Employment Opportunity.</w:t>
      </w:r>
      <w:r w:rsidRPr="005C1BB6">
        <w:rPr>
          <w:color w:val="000000"/>
          <w:sz w:val="22"/>
          <w:szCs w:val="22"/>
        </w:rPr>
        <w:t xml:space="preserve">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6321D043" w14:textId="77777777" w:rsidR="005C1BB6" w:rsidRPr="005C1BB6" w:rsidRDefault="005C1BB6" w:rsidP="00F2035B">
      <w:pPr>
        <w:tabs>
          <w:tab w:val="left" w:pos="1440"/>
        </w:tabs>
        <w:ind w:left="1440" w:hanging="720"/>
        <w:jc w:val="both"/>
      </w:pPr>
    </w:p>
    <w:p w14:paraId="233F89D6" w14:textId="77777777" w:rsidR="00F2035B" w:rsidRPr="005C1BB6" w:rsidRDefault="00F2035B" w:rsidP="00F2035B">
      <w:pPr>
        <w:tabs>
          <w:tab w:val="left" w:pos="1440"/>
        </w:tabs>
        <w:ind w:left="1440" w:hanging="720"/>
        <w:jc w:val="both"/>
        <w:rPr>
          <w:sz w:val="22"/>
          <w:szCs w:val="22"/>
        </w:rPr>
      </w:pPr>
      <w:r w:rsidRPr="005C1BB6">
        <w:rPr>
          <w:b/>
          <w:sz w:val="22"/>
          <w:szCs w:val="22"/>
        </w:rPr>
        <w:t xml:space="preserve">7.4 </w:t>
      </w:r>
      <w:r w:rsidRPr="005C1BB6">
        <w:rPr>
          <w:b/>
          <w:sz w:val="22"/>
          <w:szCs w:val="22"/>
        </w:rPr>
        <w:tab/>
      </w:r>
      <w:r w:rsidRPr="005C1BB6">
        <w:rPr>
          <w:b/>
          <w:color w:val="000000"/>
          <w:sz w:val="22"/>
          <w:szCs w:val="22"/>
        </w:rPr>
        <w:t>Davis-Bacon Act, as amended (40 U.S.C.3141–3148).</w:t>
      </w:r>
      <w:r w:rsidRPr="005C1BB6">
        <w:rPr>
          <w:color w:val="000000"/>
          <w:sz w:val="22"/>
          <w:szCs w:val="22"/>
        </w:rPr>
        <w:t xml:space="preserve"> When required by Federal program legislation, all prime construction contracts in excess of $2,000 awarded by non-Federal entities must include a provision for compliance with the Davis-Bacon Act (40 U.S.C.3141–3144</w:t>
      </w:r>
      <w:r w:rsidRPr="00F71153">
        <w:rPr>
          <w:color w:val="000000"/>
          <w:sz w:val="22"/>
          <w:szCs w:val="22"/>
        </w:rPr>
        <w:t xml:space="preserve">, and 3146–3148) as supplemented by Department of Labor regulations (29 CFR Part 5, “Labor Standards Provisions Applicable to Contracts Covering Federally Financed and Assisted Construction”). In accordance with the statute, contractors [are] required to pay wages to laborers and mechanics at a rate not less than the prevailing wages specified in a wage determination made by the Secretary of Labor. In addition, contractors [are]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w:t>
      </w:r>
      <w:r w:rsidRPr="005C1BB6">
        <w:rPr>
          <w:color w:val="000000"/>
          <w:sz w:val="22"/>
          <w:szCs w:val="22"/>
        </w:rPr>
        <w:t xml:space="preserve">a provision for compliance with the </w:t>
      </w:r>
      <w:r w:rsidRPr="005C1BB6">
        <w:rPr>
          <w:b/>
          <w:color w:val="000000"/>
          <w:sz w:val="22"/>
          <w:szCs w:val="22"/>
        </w:rPr>
        <w:t>Copeland “Anti-Kickback” Act (40 U.S.C. 3145), as supplemented by Department of Labor regulations (29 CFR Part 3</w:t>
      </w:r>
      <w:r w:rsidRPr="005C1BB6">
        <w:rPr>
          <w:color w:val="000000"/>
          <w:sz w:val="22"/>
          <w:szCs w:val="22"/>
        </w:rPr>
        <w:t xml:space="preserve">, “Contractors and Subcontractors on Public Building or Public Work Financed in Whole or in Part by Loans or Grants from the United States”). The Act provides that each contractor or </w:t>
      </w:r>
      <w:r w:rsidRPr="005C1BB6">
        <w:rPr>
          <w:color w:val="000000"/>
          <w:sz w:val="22"/>
          <w:szCs w:val="22"/>
        </w:rPr>
        <w:lastRenderedPageBreak/>
        <w:t xml:space="preserve">subrecipient must be prohibited from inducing, by any means, any person employed in the construction, completion, or repair of public </w:t>
      </w:r>
      <w:proofErr w:type="gramStart"/>
      <w:r w:rsidRPr="005C1BB6">
        <w:rPr>
          <w:color w:val="000000"/>
          <w:sz w:val="22"/>
          <w:szCs w:val="22"/>
        </w:rPr>
        <w:t>work,</w:t>
      </w:r>
      <w:proofErr w:type="gramEnd"/>
      <w:r w:rsidRPr="005C1BB6">
        <w:rPr>
          <w:color w:val="000000"/>
          <w:sz w:val="22"/>
          <w:szCs w:val="22"/>
        </w:rPr>
        <w:t xml:space="preserve"> to give up any part of the compensation to which he or she is otherwise entitled. The non-Federal entity must report all suspected or reported violations to the Federal awarding agency</w:t>
      </w:r>
      <w:r w:rsidRPr="005C1BB6">
        <w:rPr>
          <w:sz w:val="22"/>
          <w:szCs w:val="22"/>
        </w:rPr>
        <w:t>.</w:t>
      </w:r>
    </w:p>
    <w:p w14:paraId="57979502" w14:textId="77777777" w:rsidR="00F2035B" w:rsidRPr="005C1BB6" w:rsidRDefault="00F2035B" w:rsidP="00F2035B">
      <w:pPr>
        <w:tabs>
          <w:tab w:val="left" w:pos="2520"/>
        </w:tabs>
        <w:ind w:left="1440" w:hanging="720"/>
        <w:jc w:val="both"/>
      </w:pPr>
    </w:p>
    <w:p w14:paraId="6D3C4564" w14:textId="77777777" w:rsidR="00F2035B" w:rsidRPr="005C1BB6" w:rsidRDefault="00F2035B" w:rsidP="00F2035B">
      <w:pPr>
        <w:tabs>
          <w:tab w:val="left" w:pos="1440"/>
        </w:tabs>
        <w:ind w:left="1440" w:hanging="720"/>
        <w:jc w:val="both"/>
        <w:rPr>
          <w:sz w:val="22"/>
          <w:szCs w:val="22"/>
        </w:rPr>
      </w:pPr>
      <w:r w:rsidRPr="005C1BB6">
        <w:rPr>
          <w:b/>
          <w:sz w:val="22"/>
          <w:szCs w:val="22"/>
        </w:rPr>
        <w:t xml:space="preserve">7.5 </w:t>
      </w:r>
      <w:r w:rsidRPr="005C1BB6">
        <w:rPr>
          <w:b/>
          <w:sz w:val="22"/>
          <w:szCs w:val="22"/>
        </w:rPr>
        <w:tab/>
      </w:r>
      <w:r w:rsidRPr="005C1BB6">
        <w:rPr>
          <w:b/>
          <w:color w:val="000000"/>
          <w:sz w:val="22"/>
          <w:szCs w:val="22"/>
        </w:rPr>
        <w:t>Contract Work Hours and Safety Standards Act (40 U.S.C. 3701–3708).</w:t>
      </w:r>
      <w:r w:rsidRPr="005C1BB6">
        <w:rPr>
          <w:color w:val="000000"/>
          <w:sz w:val="22"/>
          <w:szCs w:val="22"/>
        </w:rPr>
        <w:t xml:space="preserve"> Where applicable, all contracts awarded by the non-Federal entity </w:t>
      </w:r>
      <w:proofErr w:type="gramStart"/>
      <w:r w:rsidRPr="005C1BB6">
        <w:rPr>
          <w:color w:val="000000"/>
          <w:sz w:val="22"/>
          <w:szCs w:val="22"/>
        </w:rPr>
        <w:t>in excess of</w:t>
      </w:r>
      <w:proofErr w:type="gramEnd"/>
      <w:r w:rsidRPr="005C1BB6">
        <w:rPr>
          <w:color w:val="000000"/>
          <w:sz w:val="22"/>
          <w:szCs w:val="22"/>
        </w:rPr>
        <w:t xml:space="preserve">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w:t>
      </w:r>
      <w:proofErr w:type="gramStart"/>
      <w:r w:rsidRPr="005C1BB6">
        <w:rPr>
          <w:color w:val="000000"/>
          <w:sz w:val="22"/>
          <w:szCs w:val="22"/>
        </w:rPr>
        <w:t>on the basis of</w:t>
      </w:r>
      <w:proofErr w:type="gramEnd"/>
      <w:r w:rsidRPr="005C1BB6">
        <w:rPr>
          <w:color w:val="000000"/>
          <w:sz w:val="22"/>
          <w:szCs w:val="22"/>
        </w:rPr>
        <w:t xml:space="preserve"> a standard work week of 40 hours. Work </w:t>
      </w:r>
      <w:proofErr w:type="gramStart"/>
      <w:r w:rsidRPr="005C1BB6">
        <w:rPr>
          <w:color w:val="000000"/>
          <w:sz w:val="22"/>
          <w:szCs w:val="22"/>
        </w:rPr>
        <w:t>in excess of</w:t>
      </w:r>
      <w:proofErr w:type="gramEnd"/>
      <w:r w:rsidRPr="005C1BB6">
        <w:rPr>
          <w:color w:val="000000"/>
          <w:sz w:val="22"/>
          <w:szCs w:val="22"/>
        </w:rPr>
        <w:t xml:space="preserve"> the standard work week is permissible provided that the worker is compensated at a rate of not less than one and a half times the basic rate of pay for all hours worked </w:t>
      </w:r>
      <w:proofErr w:type="gramStart"/>
      <w:r w:rsidRPr="005C1BB6">
        <w:rPr>
          <w:color w:val="000000"/>
          <w:sz w:val="22"/>
          <w:szCs w:val="22"/>
        </w:rPr>
        <w:t>in excess of</w:t>
      </w:r>
      <w:proofErr w:type="gramEnd"/>
      <w:r w:rsidRPr="005C1BB6">
        <w:rPr>
          <w:color w:val="000000"/>
          <w:sz w:val="22"/>
          <w:szCs w:val="22"/>
        </w:rPr>
        <w:t xml:space="preserve">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r w:rsidRPr="005C1BB6">
        <w:rPr>
          <w:sz w:val="22"/>
          <w:szCs w:val="22"/>
        </w:rPr>
        <w:t>.</w:t>
      </w:r>
    </w:p>
    <w:p w14:paraId="3C3EFB19" w14:textId="77777777" w:rsidR="00F2035B" w:rsidRPr="005C1BB6" w:rsidRDefault="00F2035B" w:rsidP="00F2035B">
      <w:pPr>
        <w:tabs>
          <w:tab w:val="left" w:pos="1440"/>
        </w:tabs>
        <w:ind w:left="1440" w:hanging="720"/>
        <w:jc w:val="both"/>
      </w:pPr>
    </w:p>
    <w:p w14:paraId="5733CBF7" w14:textId="77777777" w:rsidR="00F2035B" w:rsidRPr="005C1BB6" w:rsidRDefault="00F2035B" w:rsidP="00F2035B">
      <w:pPr>
        <w:tabs>
          <w:tab w:val="left" w:pos="1440"/>
          <w:tab w:val="left" w:pos="2880"/>
        </w:tabs>
        <w:ind w:left="1440" w:hanging="720"/>
        <w:jc w:val="both"/>
        <w:rPr>
          <w:sz w:val="22"/>
          <w:szCs w:val="22"/>
        </w:rPr>
      </w:pPr>
      <w:r w:rsidRPr="005C1BB6">
        <w:rPr>
          <w:b/>
          <w:sz w:val="22"/>
          <w:szCs w:val="22"/>
        </w:rPr>
        <w:t xml:space="preserve">7.6 </w:t>
      </w:r>
      <w:r w:rsidRPr="005C1BB6">
        <w:rPr>
          <w:b/>
          <w:sz w:val="22"/>
          <w:szCs w:val="22"/>
        </w:rPr>
        <w:tab/>
      </w:r>
      <w:r w:rsidRPr="005C1BB6">
        <w:rPr>
          <w:b/>
          <w:color w:val="000000"/>
          <w:sz w:val="22"/>
          <w:szCs w:val="22"/>
        </w:rPr>
        <w:t>Rights to Inventions Made Under a Contract or Agreement.</w:t>
      </w:r>
      <w:r w:rsidRPr="005C1BB6">
        <w:rPr>
          <w:color w:val="000000"/>
          <w:sz w:val="22"/>
          <w:szCs w:val="22"/>
        </w:rPr>
        <w:t xml:space="preserve">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r w:rsidRPr="005C1BB6">
        <w:rPr>
          <w:sz w:val="22"/>
          <w:szCs w:val="22"/>
        </w:rPr>
        <w:t>.</w:t>
      </w:r>
    </w:p>
    <w:p w14:paraId="7924B36B" w14:textId="77777777" w:rsidR="005C1BB6" w:rsidRPr="005C1BB6" w:rsidRDefault="005C1BB6" w:rsidP="00F2035B">
      <w:pPr>
        <w:tabs>
          <w:tab w:val="left" w:pos="1440"/>
          <w:tab w:val="left" w:pos="2880"/>
        </w:tabs>
        <w:ind w:left="1440" w:hanging="720"/>
        <w:jc w:val="both"/>
      </w:pPr>
    </w:p>
    <w:p w14:paraId="10041745" w14:textId="77777777" w:rsidR="00F2035B" w:rsidRDefault="00F2035B" w:rsidP="00F2035B">
      <w:pPr>
        <w:tabs>
          <w:tab w:val="left" w:pos="1440"/>
        </w:tabs>
        <w:ind w:left="1440" w:hanging="720"/>
        <w:jc w:val="both"/>
        <w:rPr>
          <w:color w:val="000000"/>
          <w:sz w:val="22"/>
          <w:szCs w:val="22"/>
        </w:rPr>
      </w:pPr>
      <w:r w:rsidRPr="005C1BB6">
        <w:rPr>
          <w:b/>
          <w:sz w:val="22"/>
          <w:szCs w:val="22"/>
        </w:rPr>
        <w:t xml:space="preserve">7.7 </w:t>
      </w:r>
      <w:r w:rsidRPr="005C1BB6">
        <w:rPr>
          <w:b/>
          <w:sz w:val="22"/>
          <w:szCs w:val="22"/>
        </w:rPr>
        <w:tab/>
      </w:r>
      <w:r w:rsidRPr="005C1BB6">
        <w:rPr>
          <w:b/>
          <w:color w:val="000000"/>
          <w:sz w:val="22"/>
          <w:szCs w:val="22"/>
        </w:rPr>
        <w:t>Clean Air Act (42 U.S.C. 7401–7671q.) and the Federal Water Pollution Control Act (33 U.S.C. 1251–1387), as amended</w:t>
      </w:r>
      <w:r w:rsidRPr="005C1BB6">
        <w:rPr>
          <w:color w:val="000000"/>
          <w:sz w:val="22"/>
          <w:szCs w:val="22"/>
        </w:rPr>
        <w:t>—Contracts and subgrants of amounts in excess of $150,000</w:t>
      </w:r>
      <w:r w:rsidRPr="00F71153">
        <w:rPr>
          <w:color w:val="000000"/>
          <w:sz w:val="22"/>
          <w:szCs w:val="22"/>
        </w:rPr>
        <w:t xml:space="preserve"> must contain a provision that requires the non-Federal award to agree to comply with all applicable standards, orders or regulations issued pursuant to the Clean Air Act (42 U.S.C. 7401–7671q) and the Federal Water Pollution Control Act as amended (33 U.S.C.1251–1387). Violations must be reported to the Federal awarding agency and the Regional Office of the Environmental Protection Agency (EPA).</w:t>
      </w:r>
    </w:p>
    <w:p w14:paraId="07FD6E3D" w14:textId="77777777" w:rsidR="007926DB" w:rsidRDefault="007926DB" w:rsidP="00F2035B">
      <w:pPr>
        <w:tabs>
          <w:tab w:val="left" w:pos="1440"/>
        </w:tabs>
        <w:ind w:left="1440" w:hanging="720"/>
        <w:jc w:val="both"/>
        <w:rPr>
          <w:color w:val="000000"/>
          <w:sz w:val="22"/>
          <w:szCs w:val="22"/>
        </w:rPr>
      </w:pPr>
    </w:p>
    <w:p w14:paraId="207AC82B" w14:textId="77777777" w:rsidR="00F2035B" w:rsidRDefault="00F2035B" w:rsidP="00F2035B">
      <w:pPr>
        <w:tabs>
          <w:tab w:val="left" w:pos="1440"/>
        </w:tabs>
        <w:ind w:left="1440" w:hanging="720"/>
        <w:jc w:val="both"/>
        <w:rPr>
          <w:sz w:val="22"/>
          <w:szCs w:val="22"/>
        </w:rPr>
      </w:pPr>
      <w:r>
        <w:rPr>
          <w:b/>
          <w:color w:val="000000"/>
          <w:sz w:val="22"/>
          <w:szCs w:val="22"/>
        </w:rPr>
        <w:t>7.8</w:t>
      </w:r>
      <w:r>
        <w:rPr>
          <w:b/>
          <w:color w:val="000000"/>
          <w:sz w:val="22"/>
          <w:szCs w:val="22"/>
        </w:rPr>
        <w:tab/>
      </w:r>
      <w:r w:rsidRPr="00F71153">
        <w:rPr>
          <w:b/>
          <w:color w:val="000000"/>
          <w:sz w:val="22"/>
          <w:szCs w:val="22"/>
        </w:rPr>
        <w:t>Debarment and Suspension (Executive Orders 12549 and 12689)</w:t>
      </w:r>
      <w:r w:rsidRPr="00F71153">
        <w:rPr>
          <w:color w:val="000000"/>
          <w:sz w:val="22"/>
          <w:szCs w:val="22"/>
        </w:rPr>
        <w:t>—A contract award (see 2 CFR 180.220) must not be made to parties listed on the government wide Excluded Parties List System in the System for Award Management (SAM), in accordance with the OMB guidelines at 2 CFR 180 that implement Executive Orders 12549 (3 CFR Part 1986 Comp., p. 189) and 12689 (3 CFR Part 1989 Comp., p. 235), “Debarment and Suspension.” The Excluded Parties List System in SAM contains the names of parties debarred, suspended, or otherwise excluded by agencies, as well as parties declared ineligible under statutory or regulatory authority other than Executive Order 12549</w:t>
      </w:r>
      <w:r w:rsidRPr="00F71153">
        <w:rPr>
          <w:sz w:val="22"/>
          <w:szCs w:val="22"/>
        </w:rPr>
        <w:t>.</w:t>
      </w:r>
    </w:p>
    <w:p w14:paraId="215DE154" w14:textId="77777777" w:rsidR="00F2035B" w:rsidRDefault="00F2035B" w:rsidP="00F2035B">
      <w:pPr>
        <w:tabs>
          <w:tab w:val="left" w:pos="2520"/>
        </w:tabs>
        <w:ind w:left="2520" w:hanging="1080"/>
        <w:jc w:val="both"/>
        <w:rPr>
          <w:sz w:val="22"/>
          <w:szCs w:val="22"/>
        </w:rPr>
      </w:pPr>
    </w:p>
    <w:p w14:paraId="299A26D6" w14:textId="77777777" w:rsidR="00F2035B" w:rsidRPr="00016053" w:rsidRDefault="00F2035B" w:rsidP="00F2035B">
      <w:pPr>
        <w:numPr>
          <w:ilvl w:val="1"/>
          <w:numId w:val="31"/>
        </w:numPr>
        <w:tabs>
          <w:tab w:val="left" w:pos="1440"/>
          <w:tab w:val="left" w:pos="2520"/>
        </w:tabs>
        <w:ind w:left="1440" w:hanging="720"/>
        <w:jc w:val="both"/>
        <w:rPr>
          <w:sz w:val="22"/>
          <w:szCs w:val="22"/>
        </w:rPr>
      </w:pPr>
      <w:r w:rsidRPr="00F71153">
        <w:rPr>
          <w:b/>
          <w:color w:val="000000"/>
          <w:sz w:val="22"/>
          <w:szCs w:val="22"/>
        </w:rPr>
        <w:t>Byrd Anti-Lobbying Amendment (31 U.S.C. 1352)</w:t>
      </w:r>
      <w:r w:rsidRPr="00F71153">
        <w:rPr>
          <w:color w:val="000000"/>
          <w:sz w:val="22"/>
          <w:szCs w:val="22"/>
        </w:rPr>
        <w:t xml:space="preserve">—Contractors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rsidRPr="00F71153">
        <w:rPr>
          <w:color w:val="000000"/>
          <w:sz w:val="22"/>
          <w:szCs w:val="22"/>
        </w:rPr>
        <w:t>tier</w:t>
      </w:r>
      <w:proofErr w:type="spellEnd"/>
      <w:r w:rsidRPr="00F71153">
        <w:rPr>
          <w:color w:val="000000"/>
          <w:sz w:val="22"/>
          <w:szCs w:val="22"/>
        </w:rPr>
        <w:t xml:space="preserve"> up to the non-Federal award.</w:t>
      </w:r>
    </w:p>
    <w:p w14:paraId="19D0B8FC" w14:textId="77777777" w:rsidR="00F2035B" w:rsidRPr="00016053" w:rsidRDefault="00F2035B" w:rsidP="00F2035B">
      <w:pPr>
        <w:tabs>
          <w:tab w:val="left" w:pos="1440"/>
          <w:tab w:val="left" w:pos="2520"/>
        </w:tabs>
        <w:ind w:left="1440"/>
        <w:jc w:val="both"/>
        <w:rPr>
          <w:sz w:val="22"/>
          <w:szCs w:val="22"/>
        </w:rPr>
      </w:pPr>
    </w:p>
    <w:p w14:paraId="77555BD5" w14:textId="77777777" w:rsidR="00F2035B" w:rsidRPr="00016053" w:rsidRDefault="00F2035B" w:rsidP="00F2035B">
      <w:pPr>
        <w:numPr>
          <w:ilvl w:val="1"/>
          <w:numId w:val="31"/>
        </w:numPr>
        <w:tabs>
          <w:tab w:val="left" w:pos="1440"/>
          <w:tab w:val="left" w:pos="2520"/>
        </w:tabs>
        <w:ind w:left="1440" w:hanging="720"/>
        <w:jc w:val="both"/>
        <w:rPr>
          <w:sz w:val="22"/>
          <w:szCs w:val="22"/>
        </w:rPr>
      </w:pPr>
      <w:bookmarkStart w:id="0" w:name="_Hlk148955510"/>
      <w:r w:rsidRPr="00F71153">
        <w:rPr>
          <w:b/>
          <w:i/>
          <w:color w:val="000000"/>
          <w:sz w:val="22"/>
          <w:szCs w:val="22"/>
        </w:rPr>
        <w:t xml:space="preserve">§200.322 </w:t>
      </w:r>
      <w:bookmarkEnd w:id="0"/>
      <w:r w:rsidRPr="00F71153">
        <w:rPr>
          <w:b/>
          <w:i/>
          <w:color w:val="000000"/>
          <w:sz w:val="22"/>
          <w:szCs w:val="22"/>
        </w:rPr>
        <w:t>Procurement of recovered materials</w:t>
      </w:r>
      <w:r w:rsidRPr="00F71153">
        <w:rPr>
          <w:b/>
          <w:color w:val="000000"/>
          <w:sz w:val="22"/>
          <w:szCs w:val="22"/>
        </w:rPr>
        <w:t xml:space="preserve">. </w:t>
      </w:r>
      <w:r w:rsidRPr="00F71153">
        <w:rPr>
          <w:color w:val="000000"/>
          <w:sz w:val="22"/>
          <w:szCs w:val="22"/>
        </w:rPr>
        <w:t>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by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20B0F4BD" w14:textId="77777777" w:rsidR="00F2035B" w:rsidRDefault="00F2035B" w:rsidP="00F2035B">
      <w:pPr>
        <w:pStyle w:val="ListParagraph"/>
        <w:rPr>
          <w:sz w:val="22"/>
          <w:szCs w:val="22"/>
        </w:rPr>
      </w:pPr>
    </w:p>
    <w:p w14:paraId="3FA9C1F7" w14:textId="77777777" w:rsidR="00F2035B" w:rsidRPr="00016053" w:rsidRDefault="00F2035B" w:rsidP="00F2035B">
      <w:pPr>
        <w:numPr>
          <w:ilvl w:val="1"/>
          <w:numId w:val="31"/>
        </w:numPr>
        <w:tabs>
          <w:tab w:val="left" w:pos="1440"/>
          <w:tab w:val="left" w:pos="2520"/>
        </w:tabs>
        <w:ind w:left="1440" w:hanging="720"/>
        <w:jc w:val="both"/>
        <w:rPr>
          <w:sz w:val="22"/>
          <w:szCs w:val="22"/>
        </w:rPr>
      </w:pPr>
      <w:r w:rsidRPr="00F71153">
        <w:rPr>
          <w:b/>
          <w:i/>
          <w:color w:val="000000"/>
          <w:sz w:val="22"/>
          <w:szCs w:val="22"/>
        </w:rPr>
        <w:t xml:space="preserve">§200.216 </w:t>
      </w:r>
      <w:r w:rsidRPr="00F71153">
        <w:rPr>
          <w:b/>
          <w:bCs/>
          <w:sz w:val="22"/>
          <w:szCs w:val="22"/>
        </w:rPr>
        <w:t xml:space="preserve">Prohibition on certain telecommunications and video surveillance services or equipment. </w:t>
      </w:r>
    </w:p>
    <w:p w14:paraId="6E82E942" w14:textId="77777777" w:rsidR="00F2035B" w:rsidRDefault="00F2035B" w:rsidP="00F2035B">
      <w:pPr>
        <w:pStyle w:val="ListParagraph"/>
        <w:rPr>
          <w:sz w:val="22"/>
          <w:szCs w:val="22"/>
        </w:rPr>
      </w:pPr>
    </w:p>
    <w:p w14:paraId="2F3B8296" w14:textId="77777777" w:rsidR="00F2035B" w:rsidRDefault="00F2035B" w:rsidP="00F2035B">
      <w:pPr>
        <w:numPr>
          <w:ilvl w:val="2"/>
          <w:numId w:val="31"/>
        </w:numPr>
        <w:tabs>
          <w:tab w:val="left" w:pos="2520"/>
          <w:tab w:val="left" w:pos="3960"/>
        </w:tabs>
        <w:ind w:left="2520" w:hanging="1080"/>
        <w:jc w:val="both"/>
        <w:rPr>
          <w:sz w:val="22"/>
          <w:szCs w:val="22"/>
        </w:rPr>
      </w:pPr>
      <w:r w:rsidRPr="002565E1">
        <w:rPr>
          <w:sz w:val="22"/>
          <w:szCs w:val="22"/>
        </w:rPr>
        <w:t xml:space="preserve">Recipients and subrecipients are prohibited from obligating or expending </w:t>
      </w:r>
      <w:proofErr w:type="gramStart"/>
      <w:r w:rsidRPr="002565E1">
        <w:rPr>
          <w:sz w:val="22"/>
          <w:szCs w:val="22"/>
        </w:rPr>
        <w:t>loan</w:t>
      </w:r>
      <w:proofErr w:type="gramEnd"/>
      <w:r w:rsidRPr="002565E1">
        <w:rPr>
          <w:sz w:val="22"/>
          <w:szCs w:val="22"/>
        </w:rPr>
        <w:t xml:space="preserve"> or grant funds to:</w:t>
      </w:r>
    </w:p>
    <w:p w14:paraId="190D86D7" w14:textId="77777777" w:rsidR="00F2035B" w:rsidRPr="007926DB" w:rsidRDefault="00F2035B" w:rsidP="00F2035B">
      <w:pPr>
        <w:numPr>
          <w:ilvl w:val="3"/>
          <w:numId w:val="31"/>
        </w:numPr>
        <w:tabs>
          <w:tab w:val="left" w:pos="3600"/>
          <w:tab w:val="left" w:pos="5400"/>
        </w:tabs>
        <w:ind w:left="3600" w:hanging="1080"/>
        <w:jc w:val="both"/>
        <w:rPr>
          <w:sz w:val="22"/>
          <w:szCs w:val="22"/>
        </w:rPr>
      </w:pPr>
      <w:r w:rsidRPr="007926DB">
        <w:rPr>
          <w:sz w:val="22"/>
          <w:szCs w:val="22"/>
        </w:rPr>
        <w:t xml:space="preserve">Procure or </w:t>
      </w:r>
      <w:proofErr w:type="gramStart"/>
      <w:r w:rsidRPr="007926DB">
        <w:rPr>
          <w:sz w:val="22"/>
          <w:szCs w:val="22"/>
        </w:rPr>
        <w:t>obtain;</w:t>
      </w:r>
      <w:proofErr w:type="gramEnd"/>
    </w:p>
    <w:p w14:paraId="36FAB17C" w14:textId="77777777" w:rsidR="00F2035B" w:rsidRPr="007926DB" w:rsidRDefault="00F2035B" w:rsidP="00F2035B">
      <w:pPr>
        <w:tabs>
          <w:tab w:val="left" w:pos="3600"/>
          <w:tab w:val="left" w:pos="5400"/>
        </w:tabs>
        <w:ind w:left="3600"/>
        <w:jc w:val="both"/>
        <w:rPr>
          <w:sz w:val="22"/>
          <w:szCs w:val="22"/>
        </w:rPr>
      </w:pPr>
    </w:p>
    <w:p w14:paraId="4A77B18C" w14:textId="77777777" w:rsidR="00F2035B" w:rsidRPr="007926DB" w:rsidRDefault="00F2035B" w:rsidP="00F2035B">
      <w:pPr>
        <w:numPr>
          <w:ilvl w:val="3"/>
          <w:numId w:val="31"/>
        </w:numPr>
        <w:tabs>
          <w:tab w:val="left" w:pos="3600"/>
          <w:tab w:val="left" w:pos="5400"/>
        </w:tabs>
        <w:ind w:left="3600" w:hanging="1080"/>
        <w:jc w:val="both"/>
        <w:rPr>
          <w:sz w:val="22"/>
          <w:szCs w:val="22"/>
        </w:rPr>
      </w:pPr>
      <w:r w:rsidRPr="007926DB">
        <w:rPr>
          <w:sz w:val="22"/>
          <w:szCs w:val="22"/>
        </w:rPr>
        <w:t>Extend or renew a contract to procure or obtain; or</w:t>
      </w:r>
    </w:p>
    <w:p w14:paraId="6CE316FB" w14:textId="77777777" w:rsidR="00F2035B" w:rsidRPr="007926DB" w:rsidRDefault="00F2035B" w:rsidP="00F2035B">
      <w:pPr>
        <w:pStyle w:val="ListParagraph"/>
        <w:rPr>
          <w:sz w:val="22"/>
          <w:szCs w:val="22"/>
        </w:rPr>
      </w:pPr>
    </w:p>
    <w:p w14:paraId="5EF59431" w14:textId="77777777" w:rsidR="00F2035B" w:rsidRPr="007926DB" w:rsidRDefault="00F2035B" w:rsidP="00F2035B">
      <w:pPr>
        <w:numPr>
          <w:ilvl w:val="3"/>
          <w:numId w:val="31"/>
        </w:numPr>
        <w:tabs>
          <w:tab w:val="left" w:pos="3600"/>
          <w:tab w:val="left" w:pos="5400"/>
        </w:tabs>
        <w:ind w:left="3600" w:hanging="1080"/>
        <w:jc w:val="both"/>
        <w:rPr>
          <w:sz w:val="22"/>
          <w:szCs w:val="22"/>
        </w:rPr>
      </w:pPr>
      <w:proofErr w:type="gramStart"/>
      <w:r w:rsidRPr="007926DB">
        <w:rPr>
          <w:sz w:val="22"/>
          <w:szCs w:val="22"/>
        </w:rPr>
        <w:t>Enter into</w:t>
      </w:r>
      <w:proofErr w:type="gramEnd"/>
      <w:r w:rsidRPr="007926DB">
        <w:rPr>
          <w:sz w:val="22"/>
          <w:szCs w:val="22"/>
        </w:rPr>
        <w:t xml:space="preserve">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8" w:tgtFrame="_blank" w:history="1">
        <w:r w:rsidRPr="007926DB">
          <w:rPr>
            <w:color w:val="0000FF"/>
            <w:sz w:val="22"/>
            <w:szCs w:val="22"/>
            <w:u w:val="single"/>
          </w:rPr>
          <w:t>Public Law 115–232</w:t>
        </w:r>
      </w:hyperlink>
      <w:r w:rsidRPr="007926DB">
        <w:rPr>
          <w:sz w:val="22"/>
          <w:szCs w:val="22"/>
        </w:rPr>
        <w:t>, section 889, covered telecommunications equipment is telecommunications equipment produced by Huawei Technologies Company or ZTE Corporation (or any subsidiary or affiliate of such entities).</w:t>
      </w:r>
    </w:p>
    <w:p w14:paraId="0E430321" w14:textId="77777777" w:rsidR="00F2035B" w:rsidRPr="007926DB" w:rsidRDefault="00F2035B" w:rsidP="00F2035B">
      <w:pPr>
        <w:pStyle w:val="ListParagraph"/>
        <w:rPr>
          <w:sz w:val="22"/>
          <w:szCs w:val="22"/>
        </w:rPr>
      </w:pPr>
    </w:p>
    <w:p w14:paraId="3BDBCEF9" w14:textId="77777777" w:rsidR="00F2035B" w:rsidRPr="007926DB" w:rsidRDefault="00F2035B" w:rsidP="00F2035B">
      <w:pPr>
        <w:tabs>
          <w:tab w:val="left" w:pos="5040"/>
        </w:tabs>
        <w:ind w:left="5040" w:hanging="1440"/>
        <w:jc w:val="both"/>
        <w:rPr>
          <w:sz w:val="22"/>
          <w:szCs w:val="22"/>
        </w:rPr>
      </w:pPr>
      <w:r w:rsidRPr="007926DB">
        <w:rPr>
          <w:b/>
          <w:bCs/>
          <w:sz w:val="22"/>
          <w:szCs w:val="22"/>
        </w:rPr>
        <w:t>7.11.1.3.1</w:t>
      </w:r>
      <w:r w:rsidRPr="007926DB">
        <w:rPr>
          <w:b/>
          <w:bCs/>
          <w:sz w:val="22"/>
          <w:szCs w:val="22"/>
        </w:rPr>
        <w:tab/>
      </w:r>
      <w:r w:rsidRPr="007926DB">
        <w:rPr>
          <w:sz w:val="22"/>
          <w:szCs w:val="22"/>
        </w:rPr>
        <w:t xml:space="preserve">For the purpose of public safety, security of government facilities, physical security surveillance of critical infrastructure, and other national security purposes, video surveillance and </w:t>
      </w:r>
      <w:r w:rsidRPr="007926DB">
        <w:rPr>
          <w:sz w:val="22"/>
          <w:szCs w:val="22"/>
        </w:rPr>
        <w:lastRenderedPageBreak/>
        <w:t>telecommunications equipment produced by Hytera Communications Corporation, Hangzhou Hikvision Digital Technology Company, or Dahua Technology Company (or any subsidiary or affiliate of such entities).</w:t>
      </w:r>
    </w:p>
    <w:p w14:paraId="7A9FF2F5" w14:textId="77777777" w:rsidR="00F2035B" w:rsidRPr="007926DB" w:rsidRDefault="00F2035B" w:rsidP="00F2035B">
      <w:pPr>
        <w:tabs>
          <w:tab w:val="left" w:pos="5040"/>
        </w:tabs>
        <w:ind w:left="5040" w:hanging="1440"/>
        <w:jc w:val="both"/>
        <w:rPr>
          <w:b/>
          <w:bCs/>
          <w:sz w:val="22"/>
          <w:szCs w:val="22"/>
        </w:rPr>
      </w:pPr>
    </w:p>
    <w:p w14:paraId="65388C4D" w14:textId="77777777" w:rsidR="00F2035B" w:rsidRPr="007926DB" w:rsidRDefault="00F2035B" w:rsidP="00F2035B">
      <w:pPr>
        <w:tabs>
          <w:tab w:val="left" w:pos="5040"/>
        </w:tabs>
        <w:ind w:left="5040" w:hanging="1440"/>
        <w:jc w:val="both"/>
        <w:rPr>
          <w:sz w:val="22"/>
          <w:szCs w:val="22"/>
        </w:rPr>
      </w:pPr>
      <w:r w:rsidRPr="007926DB">
        <w:rPr>
          <w:b/>
          <w:bCs/>
          <w:sz w:val="22"/>
          <w:szCs w:val="22"/>
        </w:rPr>
        <w:t>7.11.1.3.2</w:t>
      </w:r>
      <w:r w:rsidRPr="007926DB">
        <w:rPr>
          <w:b/>
          <w:bCs/>
          <w:sz w:val="22"/>
          <w:szCs w:val="22"/>
        </w:rPr>
        <w:tab/>
      </w:r>
      <w:r w:rsidRPr="007926DB">
        <w:rPr>
          <w:sz w:val="22"/>
          <w:szCs w:val="22"/>
        </w:rPr>
        <w:t>Telecommunications or video surveillance services provided by such entities or using such equipment.</w:t>
      </w:r>
    </w:p>
    <w:p w14:paraId="456B4402" w14:textId="77777777" w:rsidR="00F2035B" w:rsidRPr="007926DB" w:rsidRDefault="00F2035B" w:rsidP="00F2035B">
      <w:pPr>
        <w:tabs>
          <w:tab w:val="left" w:pos="5040"/>
        </w:tabs>
        <w:ind w:left="5040" w:hanging="1440"/>
        <w:jc w:val="both"/>
        <w:rPr>
          <w:sz w:val="22"/>
          <w:szCs w:val="22"/>
        </w:rPr>
      </w:pPr>
    </w:p>
    <w:p w14:paraId="3F1CD8FE" w14:textId="77777777" w:rsidR="00F2035B" w:rsidRPr="007926DB" w:rsidRDefault="00F2035B" w:rsidP="00F2035B">
      <w:pPr>
        <w:tabs>
          <w:tab w:val="left" w:pos="5040"/>
        </w:tabs>
        <w:ind w:left="5040" w:hanging="1440"/>
        <w:jc w:val="both"/>
        <w:rPr>
          <w:b/>
          <w:bCs/>
          <w:sz w:val="22"/>
          <w:szCs w:val="22"/>
        </w:rPr>
      </w:pPr>
      <w:r w:rsidRPr="007926DB">
        <w:rPr>
          <w:b/>
          <w:bCs/>
          <w:sz w:val="22"/>
          <w:szCs w:val="22"/>
        </w:rPr>
        <w:t>7.11.1.3.3</w:t>
      </w:r>
      <w:r w:rsidRPr="007926DB">
        <w:rPr>
          <w:b/>
          <w:bCs/>
          <w:sz w:val="22"/>
          <w:szCs w:val="22"/>
        </w:rPr>
        <w:tab/>
      </w:r>
      <w:r w:rsidRPr="007926DB">
        <w:rPr>
          <w:sz w:val="22"/>
          <w:szCs w:val="22"/>
        </w:rPr>
        <w:t xml:space="preserve">Telecommunications or video surveillance equipment or services produced or provided by an entity that the Secretary of Defense, in consultation with the Director of </w:t>
      </w:r>
      <w:proofErr w:type="gramStart"/>
      <w:r w:rsidRPr="007926DB">
        <w:rPr>
          <w:sz w:val="22"/>
          <w:szCs w:val="22"/>
        </w:rPr>
        <w:t>the National</w:t>
      </w:r>
      <w:proofErr w:type="gramEnd"/>
      <w:r w:rsidRPr="007926DB">
        <w:rPr>
          <w:sz w:val="22"/>
          <w:szCs w:val="22"/>
        </w:rPr>
        <w:t xml:space="preserve"> Intelligence or the Director of the Federal Bureau of Investigation, reasonably believes to be an entity owned or controlled by, or otherwise connected to, the government of a covered foreign country.</w:t>
      </w:r>
    </w:p>
    <w:p w14:paraId="50BD6110" w14:textId="77777777" w:rsidR="00F2035B" w:rsidRPr="007926DB" w:rsidRDefault="00F2035B" w:rsidP="00F2035B">
      <w:pPr>
        <w:ind w:left="720"/>
        <w:rPr>
          <w:sz w:val="22"/>
          <w:szCs w:val="22"/>
        </w:rPr>
      </w:pPr>
    </w:p>
    <w:p w14:paraId="0C418605" w14:textId="77777777" w:rsidR="00F2035B" w:rsidRPr="007926DB" w:rsidRDefault="00F2035B" w:rsidP="00F2035B">
      <w:pPr>
        <w:numPr>
          <w:ilvl w:val="2"/>
          <w:numId w:val="31"/>
        </w:numPr>
        <w:tabs>
          <w:tab w:val="left" w:pos="2520"/>
          <w:tab w:val="left" w:pos="3960"/>
        </w:tabs>
        <w:ind w:left="2520" w:hanging="1080"/>
        <w:contextualSpacing/>
        <w:jc w:val="both"/>
        <w:rPr>
          <w:sz w:val="22"/>
          <w:szCs w:val="22"/>
        </w:rPr>
      </w:pPr>
      <w:r w:rsidRPr="007926DB">
        <w:rPr>
          <w:sz w:val="22"/>
          <w:szCs w:val="22"/>
        </w:rPr>
        <w:t xml:space="preserve">In implementing the prohibition under </w:t>
      </w:r>
      <w:hyperlink r:id="rId9" w:tgtFrame="_blank" w:history="1">
        <w:r w:rsidRPr="007926DB">
          <w:rPr>
            <w:color w:val="0000FF"/>
            <w:sz w:val="22"/>
            <w:szCs w:val="22"/>
            <w:u w:val="single"/>
          </w:rPr>
          <w:t>Public Law 115–232</w:t>
        </w:r>
      </w:hyperlink>
      <w:r w:rsidRPr="007926DB">
        <w:rPr>
          <w:sz w:val="22"/>
          <w:szCs w:val="22"/>
        </w:rPr>
        <w:t>,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48BF342D" w14:textId="77777777" w:rsidR="00F2035B" w:rsidRPr="007926DB" w:rsidRDefault="00F2035B" w:rsidP="00F2035B">
      <w:pPr>
        <w:tabs>
          <w:tab w:val="left" w:pos="3960"/>
        </w:tabs>
        <w:ind w:left="1800"/>
        <w:contextualSpacing/>
        <w:jc w:val="both"/>
        <w:rPr>
          <w:sz w:val="22"/>
          <w:szCs w:val="22"/>
        </w:rPr>
      </w:pPr>
    </w:p>
    <w:p w14:paraId="6A416B53" w14:textId="77777777" w:rsidR="00F2035B" w:rsidRDefault="00F2035B" w:rsidP="00F2035B">
      <w:pPr>
        <w:numPr>
          <w:ilvl w:val="3"/>
          <w:numId w:val="31"/>
        </w:numPr>
        <w:tabs>
          <w:tab w:val="left" w:pos="3600"/>
        </w:tabs>
        <w:ind w:left="3600" w:hanging="1080"/>
        <w:contextualSpacing/>
        <w:jc w:val="both"/>
        <w:rPr>
          <w:sz w:val="22"/>
          <w:szCs w:val="22"/>
        </w:rPr>
      </w:pPr>
      <w:r w:rsidRPr="007926DB">
        <w:rPr>
          <w:sz w:val="22"/>
          <w:szCs w:val="22"/>
        </w:rPr>
        <w:t xml:space="preserve">See </w:t>
      </w:r>
      <w:hyperlink r:id="rId10" w:tgtFrame="_blank" w:history="1">
        <w:r w:rsidRPr="007926DB">
          <w:rPr>
            <w:color w:val="0000FF"/>
            <w:sz w:val="22"/>
            <w:szCs w:val="22"/>
            <w:u w:val="single"/>
          </w:rPr>
          <w:t>Public Law 115–232</w:t>
        </w:r>
      </w:hyperlink>
      <w:r w:rsidRPr="007926DB">
        <w:rPr>
          <w:sz w:val="22"/>
          <w:szCs w:val="22"/>
        </w:rPr>
        <w:t>, section 889 for additional information.</w:t>
      </w:r>
    </w:p>
    <w:p w14:paraId="6ABF4C35" w14:textId="77777777" w:rsidR="005C1BB6" w:rsidRPr="007926DB" w:rsidRDefault="005C1BB6" w:rsidP="005C1BB6">
      <w:pPr>
        <w:tabs>
          <w:tab w:val="left" w:pos="3600"/>
        </w:tabs>
        <w:ind w:left="3600"/>
        <w:contextualSpacing/>
        <w:jc w:val="both"/>
        <w:rPr>
          <w:sz w:val="22"/>
          <w:szCs w:val="22"/>
        </w:rPr>
      </w:pPr>
    </w:p>
    <w:p w14:paraId="47DB6D29" w14:textId="77777777" w:rsidR="00F2035B" w:rsidRPr="007926DB" w:rsidRDefault="00F2035B" w:rsidP="00F2035B">
      <w:pPr>
        <w:numPr>
          <w:ilvl w:val="3"/>
          <w:numId w:val="31"/>
        </w:numPr>
        <w:tabs>
          <w:tab w:val="left" w:pos="3600"/>
        </w:tabs>
        <w:ind w:left="3600" w:hanging="1080"/>
        <w:contextualSpacing/>
        <w:jc w:val="both"/>
        <w:rPr>
          <w:sz w:val="22"/>
          <w:szCs w:val="22"/>
        </w:rPr>
      </w:pPr>
      <w:r w:rsidRPr="007926DB">
        <w:rPr>
          <w:sz w:val="22"/>
          <w:szCs w:val="22"/>
        </w:rPr>
        <w:t xml:space="preserve">See also </w:t>
      </w:r>
      <w:hyperlink r:id="rId11" w:history="1">
        <w:r w:rsidRPr="007926DB">
          <w:rPr>
            <w:color w:val="0000FF"/>
            <w:sz w:val="22"/>
            <w:szCs w:val="22"/>
            <w:u w:val="single"/>
          </w:rPr>
          <w:t>§ 200.471</w:t>
        </w:r>
      </w:hyperlink>
      <w:r w:rsidRPr="007926DB">
        <w:rPr>
          <w:b/>
          <w:bCs/>
          <w:sz w:val="22"/>
          <w:szCs w:val="22"/>
        </w:rPr>
        <w:t>.</w:t>
      </w:r>
    </w:p>
    <w:p w14:paraId="47F7AAEA" w14:textId="77777777" w:rsidR="00F2035B" w:rsidRDefault="00F2035B" w:rsidP="00F2035B">
      <w:pPr>
        <w:ind w:left="1440"/>
        <w:jc w:val="both"/>
        <w:rPr>
          <w:sz w:val="22"/>
          <w:szCs w:val="22"/>
        </w:rPr>
      </w:pPr>
    </w:p>
    <w:p w14:paraId="0364B7DE" w14:textId="77777777" w:rsidR="005C1BB6" w:rsidRPr="002565E1" w:rsidRDefault="005C1BB6" w:rsidP="00F2035B">
      <w:pPr>
        <w:ind w:left="1440"/>
        <w:jc w:val="both"/>
        <w:rPr>
          <w:sz w:val="22"/>
          <w:szCs w:val="22"/>
        </w:rPr>
      </w:pPr>
    </w:p>
    <w:p w14:paraId="49EE5F7E" w14:textId="77777777" w:rsidR="00F2035B" w:rsidRPr="002565E1" w:rsidRDefault="00F2035B" w:rsidP="00F2035B">
      <w:pPr>
        <w:numPr>
          <w:ilvl w:val="1"/>
          <w:numId w:val="31"/>
        </w:numPr>
        <w:shd w:val="clear" w:color="auto" w:fill="FFFFFF"/>
        <w:tabs>
          <w:tab w:val="left" w:pos="1440"/>
        </w:tabs>
        <w:ind w:left="1440" w:hanging="720"/>
        <w:contextualSpacing/>
        <w:outlineLvl w:val="1"/>
        <w:rPr>
          <w:rFonts w:cs="Arial"/>
          <w:b/>
          <w:bCs/>
          <w:color w:val="000000"/>
          <w:sz w:val="22"/>
          <w:szCs w:val="22"/>
        </w:rPr>
      </w:pPr>
      <w:r w:rsidRPr="002565E1">
        <w:rPr>
          <w:rFonts w:cs="Arial"/>
          <w:b/>
          <w:bCs/>
          <w:color w:val="000000"/>
          <w:sz w:val="22"/>
          <w:szCs w:val="22"/>
        </w:rPr>
        <w:t>§200.</w:t>
      </w:r>
      <w:proofErr w:type="gramStart"/>
      <w:r w:rsidRPr="002565E1">
        <w:rPr>
          <w:rFonts w:cs="Arial"/>
          <w:b/>
          <w:bCs/>
          <w:color w:val="000000"/>
          <w:sz w:val="22"/>
          <w:szCs w:val="22"/>
        </w:rPr>
        <w:t>322  Domestic</w:t>
      </w:r>
      <w:proofErr w:type="gramEnd"/>
      <w:r w:rsidRPr="002565E1">
        <w:rPr>
          <w:rFonts w:cs="Arial"/>
          <w:b/>
          <w:bCs/>
          <w:color w:val="000000"/>
          <w:sz w:val="22"/>
          <w:szCs w:val="22"/>
        </w:rPr>
        <w:t xml:space="preserve"> preferences for Procurements.</w:t>
      </w:r>
    </w:p>
    <w:p w14:paraId="58D2462E" w14:textId="77777777" w:rsidR="00F2035B" w:rsidRPr="002565E1" w:rsidRDefault="00F2035B" w:rsidP="00F2035B">
      <w:pPr>
        <w:shd w:val="clear" w:color="auto" w:fill="FFFFFF"/>
        <w:contextualSpacing/>
        <w:outlineLvl w:val="1"/>
        <w:rPr>
          <w:rFonts w:cs="Arial"/>
          <w:b/>
          <w:bCs/>
          <w:color w:val="000000"/>
          <w:sz w:val="22"/>
          <w:szCs w:val="22"/>
        </w:rPr>
      </w:pPr>
    </w:p>
    <w:p w14:paraId="15DB31A6" w14:textId="77777777" w:rsidR="00F2035B" w:rsidRPr="002565E1" w:rsidRDefault="00F2035B" w:rsidP="00F2035B">
      <w:pPr>
        <w:numPr>
          <w:ilvl w:val="2"/>
          <w:numId w:val="31"/>
        </w:numPr>
        <w:tabs>
          <w:tab w:val="left" w:pos="2520"/>
        </w:tabs>
        <w:ind w:left="2520" w:hanging="1080"/>
        <w:contextualSpacing/>
        <w:jc w:val="both"/>
        <w:rPr>
          <w:sz w:val="22"/>
          <w:szCs w:val="22"/>
        </w:rPr>
      </w:pPr>
      <w:r w:rsidRPr="002565E1">
        <w:rPr>
          <w:sz w:val="22"/>
          <w:szCs w:val="22"/>
        </w:rPr>
        <w:t xml:space="preserve">As appropriate and to the extent consistent with law, the non-Federal entity should, to the greatest extent practicable under a </w:t>
      </w:r>
      <w:proofErr w:type="gramStart"/>
      <w:r w:rsidRPr="002565E1">
        <w:rPr>
          <w:sz w:val="22"/>
          <w:szCs w:val="22"/>
        </w:rPr>
        <w:t>Federal</w:t>
      </w:r>
      <w:proofErr w:type="gramEnd"/>
      <w:r w:rsidRPr="002565E1">
        <w:rPr>
          <w:sz w:val="22"/>
          <w:szCs w:val="22"/>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w:t>
      </w:r>
    </w:p>
    <w:p w14:paraId="150C661A" w14:textId="77777777" w:rsidR="00F2035B" w:rsidRPr="002565E1" w:rsidRDefault="00F2035B" w:rsidP="00F2035B">
      <w:pPr>
        <w:tabs>
          <w:tab w:val="num" w:pos="2520"/>
        </w:tabs>
        <w:ind w:left="2520" w:hanging="1080"/>
        <w:contextualSpacing/>
        <w:jc w:val="both"/>
        <w:rPr>
          <w:sz w:val="22"/>
          <w:szCs w:val="22"/>
        </w:rPr>
      </w:pPr>
    </w:p>
    <w:p w14:paraId="17B5C126" w14:textId="77777777" w:rsidR="00F2035B" w:rsidRPr="002565E1" w:rsidRDefault="00F2035B" w:rsidP="00F2035B">
      <w:pPr>
        <w:numPr>
          <w:ilvl w:val="2"/>
          <w:numId w:val="31"/>
        </w:numPr>
        <w:tabs>
          <w:tab w:val="left" w:pos="2520"/>
        </w:tabs>
        <w:ind w:left="2520" w:hanging="1080"/>
        <w:contextualSpacing/>
        <w:jc w:val="both"/>
        <w:rPr>
          <w:sz w:val="22"/>
          <w:szCs w:val="22"/>
        </w:rPr>
      </w:pPr>
      <w:r w:rsidRPr="002565E1">
        <w:rPr>
          <w:sz w:val="22"/>
          <w:szCs w:val="22"/>
        </w:rPr>
        <w:t>For purposes of this section:</w:t>
      </w:r>
    </w:p>
    <w:p w14:paraId="32BF9025" w14:textId="77777777" w:rsidR="00F2035B" w:rsidRPr="002565E1" w:rsidRDefault="00F2035B" w:rsidP="00F2035B">
      <w:pPr>
        <w:ind w:left="720"/>
        <w:rPr>
          <w:sz w:val="22"/>
          <w:szCs w:val="22"/>
        </w:rPr>
      </w:pPr>
    </w:p>
    <w:p w14:paraId="7A099DE6" w14:textId="77777777" w:rsidR="00F2035B" w:rsidRDefault="00F2035B" w:rsidP="005C1BB6">
      <w:pPr>
        <w:numPr>
          <w:ilvl w:val="3"/>
          <w:numId w:val="31"/>
        </w:numPr>
        <w:tabs>
          <w:tab w:val="left" w:pos="3600"/>
        </w:tabs>
        <w:ind w:left="3600" w:hanging="1080"/>
        <w:contextualSpacing/>
        <w:jc w:val="both"/>
        <w:rPr>
          <w:sz w:val="22"/>
          <w:szCs w:val="22"/>
        </w:rPr>
      </w:pPr>
      <w:r w:rsidRPr="002565E1">
        <w:rPr>
          <w:sz w:val="22"/>
          <w:szCs w:val="22"/>
        </w:rPr>
        <w:lastRenderedPageBreak/>
        <w:t>“Produced in the United States” means, for iron and steel products, that all manufacturing processes, from the initial melting stage through the application of coatings, occurred in the United States.</w:t>
      </w:r>
    </w:p>
    <w:p w14:paraId="5DFB852D" w14:textId="77777777" w:rsidR="005C1BB6" w:rsidRDefault="005C1BB6" w:rsidP="005C1BB6">
      <w:pPr>
        <w:tabs>
          <w:tab w:val="left" w:pos="3600"/>
        </w:tabs>
        <w:ind w:left="3600"/>
        <w:contextualSpacing/>
        <w:jc w:val="both"/>
        <w:rPr>
          <w:sz w:val="22"/>
          <w:szCs w:val="22"/>
        </w:rPr>
      </w:pPr>
    </w:p>
    <w:p w14:paraId="1530FCAC" w14:textId="77777777" w:rsidR="00290E6A" w:rsidRPr="005C1BB6" w:rsidRDefault="00F2035B" w:rsidP="005C1BB6">
      <w:pPr>
        <w:numPr>
          <w:ilvl w:val="3"/>
          <w:numId w:val="31"/>
        </w:numPr>
        <w:tabs>
          <w:tab w:val="left" w:pos="3600"/>
        </w:tabs>
        <w:ind w:left="3600" w:hanging="1080"/>
        <w:contextualSpacing/>
        <w:jc w:val="both"/>
        <w:rPr>
          <w:sz w:val="22"/>
          <w:szCs w:val="22"/>
        </w:rPr>
      </w:pPr>
      <w:r w:rsidRPr="005C1BB6">
        <w:rPr>
          <w:sz w:val="22"/>
          <w:szCs w:val="22"/>
        </w:rPr>
        <w:t xml:space="preserve">“Manufactured products” means items and construction materials composed in whole or in part of non-ferrous metals such as aluminum; plastics and polymer-based products such as polyvinyl chloride pipe; aggregates such as concrete; glass, including optical fiber; and lumber </w:t>
      </w:r>
      <w:proofErr w:type="spellStart"/>
      <w:r w:rsidR="008E047B" w:rsidRPr="005C1BB6">
        <w:rPr>
          <w:sz w:val="22"/>
          <w:szCs w:val="22"/>
        </w:rPr>
        <w:t>rty</w:t>
      </w:r>
      <w:proofErr w:type="spellEnd"/>
      <w:r w:rsidR="008E047B" w:rsidRPr="005C1BB6">
        <w:rPr>
          <w:sz w:val="22"/>
          <w:szCs w:val="22"/>
        </w:rPr>
        <w:t>.</w:t>
      </w:r>
    </w:p>
    <w:sectPr w:rsidR="00290E6A" w:rsidRPr="005C1BB6" w:rsidSect="00053E33">
      <w:headerReference w:type="default" r:id="rId12"/>
      <w:footerReference w:type="even" r:id="rId13"/>
      <w:footerReference w:type="default" r:id="rId14"/>
      <w:headerReference w:type="first" r:id="rId15"/>
      <w:footerReference w:type="first" r:id="rId16"/>
      <w:pgSz w:w="12240" w:h="15840" w:code="1"/>
      <w:pgMar w:top="1440" w:right="1152" w:bottom="1440"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9ACBC" w14:textId="77777777" w:rsidR="0048323D" w:rsidRDefault="0048323D">
      <w:r>
        <w:separator/>
      </w:r>
    </w:p>
  </w:endnote>
  <w:endnote w:type="continuationSeparator" w:id="0">
    <w:p w14:paraId="612C9A1B" w14:textId="77777777" w:rsidR="0048323D" w:rsidRDefault="0048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3757D" w14:textId="77777777" w:rsidR="002B6D29" w:rsidRDefault="002B6D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9EFAFB" w14:textId="77777777" w:rsidR="002B6D29" w:rsidRDefault="002B6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B4ED" w14:textId="77777777" w:rsidR="002B6D29" w:rsidRDefault="002B6D29">
    <w:pPr>
      <w:pStyle w:val="Footer"/>
      <w:framePr w:wrap="around" w:vAnchor="text" w:hAnchor="page" w:x="6013" w:y="18"/>
      <w:jc w:val="center"/>
      <w:rPr>
        <w:rStyle w:val="PageNumber"/>
        <w:b/>
        <w:sz w:val="22"/>
      </w:rPr>
    </w:pPr>
  </w:p>
  <w:p w14:paraId="7AE8A10A" w14:textId="77777777" w:rsidR="002B6D29" w:rsidRDefault="002B6D29">
    <w:pPr>
      <w:pStyle w:val="Footer"/>
      <w:jc w:val="center"/>
      <w:rPr>
        <w:sz w:val="16"/>
      </w:rPr>
    </w:pPr>
  </w:p>
  <w:p w14:paraId="4976FEA2" w14:textId="543EC277" w:rsidR="002B6D29" w:rsidRPr="000A7B9E" w:rsidRDefault="00B82055" w:rsidP="00CB18FB">
    <w:pPr>
      <w:pStyle w:val="Footer"/>
      <w:pBdr>
        <w:bottom w:val="single" w:sz="12" w:space="1" w:color="auto"/>
      </w:pBdr>
      <w:tabs>
        <w:tab w:val="clear" w:pos="4320"/>
      </w:tabs>
      <w:jc w:val="center"/>
      <w:rPr>
        <w:b/>
        <w:sz w:val="20"/>
        <w:szCs w:val="20"/>
      </w:rPr>
    </w:pPr>
    <w:bookmarkStart w:id="1" w:name="_Hlk49369011"/>
    <w:r>
      <w:rPr>
        <w:b/>
        <w:sz w:val="20"/>
      </w:rPr>
      <w:t>ALEXANDRIA REDEVELOPMENT AND</w:t>
    </w:r>
    <w:r w:rsidR="00A75198">
      <w:rPr>
        <w:b/>
        <w:sz w:val="20"/>
      </w:rPr>
      <w:t xml:space="preserve"> </w:t>
    </w:r>
    <w:r w:rsidR="008170E4">
      <w:rPr>
        <w:b/>
        <w:sz w:val="20"/>
      </w:rPr>
      <w:t>HOUSING</w:t>
    </w:r>
    <w:r w:rsidR="00CB18FB">
      <w:rPr>
        <w:b/>
        <w:sz w:val="20"/>
      </w:rPr>
      <w:t xml:space="preserve"> </w:t>
    </w:r>
    <w:r w:rsidR="008170E4">
      <w:rPr>
        <w:b/>
        <w:sz w:val="20"/>
      </w:rPr>
      <w:t>AUT</w:t>
    </w:r>
    <w:r w:rsidR="00A75198">
      <w:rPr>
        <w:b/>
        <w:sz w:val="20"/>
      </w:rPr>
      <w:t>HORITY</w:t>
    </w:r>
    <w:bookmarkEnd w:id="1"/>
  </w:p>
  <w:p w14:paraId="75136C62" w14:textId="77777777" w:rsidR="002B6D29" w:rsidRPr="000A7B9E" w:rsidRDefault="002B6D29" w:rsidP="00CB18FB">
    <w:pPr>
      <w:pStyle w:val="Footer"/>
      <w:tabs>
        <w:tab w:val="clear" w:pos="4320"/>
      </w:tabs>
      <w:jc w:val="center"/>
      <w:rPr>
        <w:b/>
        <w:sz w:val="20"/>
        <w:szCs w:val="20"/>
      </w:rPr>
    </w:pPr>
    <w:r w:rsidRPr="000A7B9E">
      <w:rPr>
        <w:b/>
        <w:sz w:val="20"/>
        <w:szCs w:val="20"/>
      </w:rPr>
      <w:t xml:space="preserve">Page </w:t>
    </w:r>
    <w:r w:rsidRPr="000A7B9E">
      <w:rPr>
        <w:b/>
        <w:sz w:val="20"/>
        <w:szCs w:val="20"/>
      </w:rPr>
      <w:fldChar w:fldCharType="begin"/>
    </w:r>
    <w:r w:rsidRPr="000A7B9E">
      <w:rPr>
        <w:b/>
        <w:sz w:val="20"/>
        <w:szCs w:val="20"/>
      </w:rPr>
      <w:instrText xml:space="preserve"> PAGE   \* MERGEFORMAT </w:instrText>
    </w:r>
    <w:r w:rsidRPr="000A7B9E">
      <w:rPr>
        <w:b/>
        <w:sz w:val="20"/>
        <w:szCs w:val="20"/>
      </w:rPr>
      <w:fldChar w:fldCharType="separate"/>
    </w:r>
    <w:r w:rsidR="00FE1087">
      <w:rPr>
        <w:b/>
        <w:noProof/>
        <w:sz w:val="20"/>
        <w:szCs w:val="20"/>
      </w:rPr>
      <w:t>21</w:t>
    </w:r>
    <w:r w:rsidRPr="000A7B9E">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C14E4" w14:textId="77777777" w:rsidR="002B6D29" w:rsidRPr="0093379B" w:rsidRDefault="006054DD" w:rsidP="00DF29B3">
    <w:pPr>
      <w:pStyle w:val="Footer"/>
      <w:pBdr>
        <w:bottom w:val="single" w:sz="12" w:space="1" w:color="auto"/>
      </w:pBdr>
      <w:jc w:val="center"/>
      <w:rPr>
        <w:b/>
        <w:sz w:val="20"/>
        <w:szCs w:val="20"/>
      </w:rPr>
    </w:pPr>
    <w:r w:rsidRPr="00A05457">
      <w:rPr>
        <w:b/>
        <w:sz w:val="20"/>
      </w:rPr>
      <w:t>HOUSING AUTHORITY</w:t>
    </w:r>
    <w:r w:rsidR="00751330">
      <w:rPr>
        <w:b/>
        <w:sz w:val="20"/>
      </w:rPr>
      <w:t xml:space="preserve"> OF THE CITY OF PHENIX CITY</w:t>
    </w:r>
    <w:r>
      <w:rPr>
        <w:b/>
        <w:sz w:val="20"/>
      </w:rPr>
      <w:t xml:space="preserve">, </w:t>
    </w:r>
    <w:r w:rsidR="00751330">
      <w:rPr>
        <w:b/>
        <w:sz w:val="20"/>
      </w:rPr>
      <w:t>AL</w:t>
    </w:r>
  </w:p>
  <w:p w14:paraId="422A6AAF" w14:textId="77777777" w:rsidR="002B6D29" w:rsidRPr="00647081" w:rsidRDefault="002B6D29" w:rsidP="0077280F">
    <w:pPr>
      <w:pStyle w:val="Footer"/>
      <w:jc w:val="center"/>
      <w:rPr>
        <w:b/>
        <w:sz w:val="22"/>
        <w:szCs w:val="22"/>
      </w:rPr>
    </w:pPr>
    <w:r w:rsidRPr="0093379B">
      <w:rPr>
        <w:b/>
        <w:sz w:val="20"/>
        <w:szCs w:val="20"/>
      </w:rPr>
      <w:t xml:space="preserve">Page </w:t>
    </w:r>
    <w:r w:rsidRPr="0093379B">
      <w:rPr>
        <w:b/>
        <w:sz w:val="20"/>
        <w:szCs w:val="20"/>
      </w:rPr>
      <w:fldChar w:fldCharType="begin"/>
    </w:r>
    <w:r w:rsidRPr="0093379B">
      <w:rPr>
        <w:b/>
        <w:sz w:val="20"/>
        <w:szCs w:val="20"/>
      </w:rPr>
      <w:instrText xml:space="preserve"> PAGE   \* MERGEFORMAT </w:instrText>
    </w:r>
    <w:r w:rsidRPr="0093379B">
      <w:rPr>
        <w:b/>
        <w:sz w:val="20"/>
        <w:szCs w:val="20"/>
      </w:rPr>
      <w:fldChar w:fldCharType="separate"/>
    </w:r>
    <w:r w:rsidR="005D237A">
      <w:rPr>
        <w:b/>
        <w:noProof/>
        <w:sz w:val="20"/>
        <w:szCs w:val="20"/>
      </w:rPr>
      <w:t>1</w:t>
    </w:r>
    <w:r w:rsidRPr="0093379B">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BB69B" w14:textId="77777777" w:rsidR="0048323D" w:rsidRDefault="0048323D">
      <w:r>
        <w:separator/>
      </w:r>
    </w:p>
  </w:footnote>
  <w:footnote w:type="continuationSeparator" w:id="0">
    <w:p w14:paraId="197A9E26" w14:textId="77777777" w:rsidR="0048323D" w:rsidRDefault="00483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6FCA4" w14:textId="77777777" w:rsidR="005637F4" w:rsidRPr="000772C2" w:rsidRDefault="005637F4" w:rsidP="005637F4">
    <w:pPr>
      <w:pStyle w:val="Header"/>
      <w:ind w:left="-180" w:right="-234" w:hanging="90"/>
      <w:jc w:val="center"/>
      <w:rPr>
        <w:b/>
      </w:rPr>
    </w:pPr>
    <w:r w:rsidRPr="000772C2">
      <w:rPr>
        <w:b/>
        <w:snapToGrid w:val="0"/>
      </w:rPr>
      <w:t xml:space="preserve">REQUEST FOR </w:t>
    </w:r>
    <w:r w:rsidRPr="002D283C">
      <w:rPr>
        <w:b/>
        <w:snapToGrid w:val="0"/>
      </w:rPr>
      <w:t xml:space="preserve">PROPOSALS (RFP) No. </w:t>
    </w:r>
    <w:r>
      <w:rPr>
        <w:b/>
        <w:snapToGrid w:val="0"/>
      </w:rPr>
      <w:t>P-091925,</w:t>
    </w:r>
    <w:r w:rsidRPr="002D283C">
      <w:rPr>
        <w:b/>
        <w:snapToGrid w:val="0"/>
      </w:rPr>
      <w:t xml:space="preserve"> </w:t>
    </w:r>
    <w:r>
      <w:rPr>
        <w:b/>
        <w:snapToGrid w:val="0"/>
      </w:rPr>
      <w:t>HR Information System</w:t>
    </w:r>
  </w:p>
  <w:p w14:paraId="36AFADC7" w14:textId="77777777" w:rsidR="002B6D29" w:rsidRPr="000C5B01" w:rsidRDefault="002B6D29" w:rsidP="00A312D7">
    <w:pPr>
      <w:pBdr>
        <w:top w:val="thinThickThinMediumGap" w:sz="24" w:space="0" w:color="auto"/>
        <w:left w:val="thinThickThinMediumGap" w:sz="24" w:space="4" w:color="auto"/>
        <w:bottom w:val="thinThickThinMediumGap" w:sz="24" w:space="1" w:color="auto"/>
        <w:right w:val="thinThickThinMediumGap" w:sz="24" w:space="4" w:color="auto"/>
      </w:pBdr>
      <w:contextualSpacing/>
      <w:jc w:val="center"/>
      <w:rPr>
        <w:b/>
      </w:rPr>
    </w:pPr>
    <w:r w:rsidRPr="000C5B01">
      <w:rPr>
        <w:b/>
      </w:rPr>
      <w:t>Supplemental Instructions to Proposers &amp; Contractors (SIPC)</w:t>
    </w:r>
  </w:p>
  <w:p w14:paraId="0CAA8B21" w14:textId="77777777" w:rsidR="002B6D29" w:rsidRPr="000C5B01" w:rsidRDefault="002B6D29" w:rsidP="00A312D7">
    <w:pPr>
      <w:pBdr>
        <w:top w:val="thinThickThinMediumGap" w:sz="24" w:space="0" w:color="auto"/>
        <w:left w:val="thinThickThinMediumGap" w:sz="24" w:space="4" w:color="auto"/>
        <w:bottom w:val="thinThickThinMediumGap" w:sz="24" w:space="1" w:color="auto"/>
        <w:right w:val="thinThickThinMediumGap" w:sz="24" w:space="4" w:color="auto"/>
      </w:pBdr>
      <w:contextualSpacing/>
      <w:jc w:val="center"/>
      <w:rPr>
        <w:b/>
      </w:rPr>
    </w:pPr>
    <w:r w:rsidRPr="000C5B01">
      <w:rPr>
        <w:b/>
      </w:rPr>
      <w:t>(</w:t>
    </w:r>
    <w:r w:rsidR="004A4231">
      <w:rPr>
        <w:b/>
      </w:rPr>
      <w:t>RFP</w:t>
    </w:r>
    <w:r w:rsidR="000C5B01" w:rsidRPr="000C5B01">
      <w:rPr>
        <w:b/>
      </w:rPr>
      <w:t xml:space="preserve"> </w:t>
    </w:r>
    <w:r w:rsidRPr="000C5B01">
      <w:rPr>
        <w:b/>
      </w:rPr>
      <w:t>Attachment F)</w:t>
    </w:r>
  </w:p>
  <w:p w14:paraId="05A830AE" w14:textId="77777777" w:rsidR="002B6D29" w:rsidRPr="007119C9" w:rsidRDefault="002B6D29" w:rsidP="00ED1191">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4AAF" w14:textId="77777777" w:rsidR="00FA0E6D" w:rsidRPr="00B32407" w:rsidRDefault="00CB239D" w:rsidP="001750ED">
    <w:pPr>
      <w:pStyle w:val="Header"/>
      <w:ind w:right="-234" w:hanging="270"/>
      <w:jc w:val="center"/>
      <w:rPr>
        <w:b/>
        <w:snapToGrid w:val="0"/>
      </w:rPr>
    </w:pPr>
    <w:r w:rsidRPr="00B32407">
      <w:rPr>
        <w:b/>
        <w:snapToGrid w:val="0"/>
      </w:rPr>
      <w:t>REQUES</w:t>
    </w:r>
    <w:r w:rsidR="00A312D7" w:rsidRPr="00B32407">
      <w:rPr>
        <w:b/>
        <w:snapToGrid w:val="0"/>
      </w:rPr>
      <w:t>T FOR PROPOSALS (</w:t>
    </w:r>
    <w:r w:rsidR="004A4231">
      <w:rPr>
        <w:b/>
        <w:snapToGrid w:val="0"/>
      </w:rPr>
      <w:t>RFP</w:t>
    </w:r>
    <w:r w:rsidR="00A312D7" w:rsidRPr="00B32407">
      <w:rPr>
        <w:b/>
        <w:snapToGrid w:val="0"/>
      </w:rPr>
      <w:t xml:space="preserve">) No. </w:t>
    </w:r>
    <w:r w:rsidR="00684112">
      <w:rPr>
        <w:b/>
        <w:snapToGrid w:val="0"/>
      </w:rPr>
      <w:t>P</w:t>
    </w:r>
    <w:r w:rsidR="005F7D10">
      <w:rPr>
        <w:b/>
        <w:snapToGrid w:val="0"/>
      </w:rPr>
      <w:t>1</w:t>
    </w:r>
    <w:r w:rsidR="00B040FC">
      <w:rPr>
        <w:b/>
        <w:snapToGrid w:val="0"/>
      </w:rPr>
      <w:t>8</w:t>
    </w:r>
    <w:r w:rsidR="00E03B0B" w:rsidRPr="00B32407">
      <w:rPr>
        <w:b/>
        <w:snapToGrid w:val="0"/>
      </w:rPr>
      <w:t>00</w:t>
    </w:r>
    <w:r w:rsidR="008F307D">
      <w:rPr>
        <w:b/>
        <w:snapToGrid w:val="0"/>
      </w:rPr>
      <w:t>3</w:t>
    </w:r>
    <w:r w:rsidR="00684112">
      <w:rPr>
        <w:b/>
        <w:snapToGrid w:val="0"/>
      </w:rPr>
      <w:t>,</w:t>
    </w:r>
    <w:r w:rsidRPr="00B32407">
      <w:rPr>
        <w:b/>
        <w:snapToGrid w:val="0"/>
      </w:rPr>
      <w:t xml:space="preserve"> </w:t>
    </w:r>
    <w:r w:rsidR="008F307D">
      <w:rPr>
        <w:b/>
        <w:snapToGrid w:val="0"/>
      </w:rPr>
      <w:t>3</w:t>
    </w:r>
    <w:r w:rsidR="008F307D" w:rsidRPr="006822AA">
      <w:rPr>
        <w:b/>
        <w:snapToGrid w:val="0"/>
        <w:vertAlign w:val="superscript"/>
      </w:rPr>
      <w:t>rd</w:t>
    </w:r>
    <w:r w:rsidR="008F307D">
      <w:rPr>
        <w:b/>
        <w:snapToGrid w:val="0"/>
      </w:rPr>
      <w:t xml:space="preserve"> Party Background Check Services</w:t>
    </w:r>
  </w:p>
  <w:p w14:paraId="32591436" w14:textId="77777777" w:rsidR="002B6D29" w:rsidRPr="00A312D7" w:rsidRDefault="002B6D29" w:rsidP="00A312D7">
    <w:pPr>
      <w:pBdr>
        <w:top w:val="thinThickThinMediumGap" w:sz="24" w:space="0" w:color="auto"/>
        <w:left w:val="thinThickThinMediumGap" w:sz="24" w:space="4" w:color="auto"/>
        <w:bottom w:val="thinThickThinMediumGap" w:sz="24" w:space="1" w:color="auto"/>
        <w:right w:val="thinThickThinMediumGap" w:sz="24" w:space="4" w:color="auto"/>
      </w:pBdr>
      <w:contextualSpacing/>
      <w:jc w:val="center"/>
      <w:rPr>
        <w:b/>
        <w:sz w:val="22"/>
        <w:szCs w:val="22"/>
      </w:rPr>
    </w:pPr>
    <w:r w:rsidRPr="00A312D7">
      <w:rPr>
        <w:b/>
        <w:sz w:val="22"/>
        <w:szCs w:val="22"/>
      </w:rPr>
      <w:t>Supplemental Instructions to Proposers &amp; Contractors (SIPC)</w:t>
    </w:r>
  </w:p>
  <w:p w14:paraId="1E692007" w14:textId="77777777" w:rsidR="002B6D29" w:rsidRPr="00A312D7" w:rsidRDefault="002B6D29" w:rsidP="00A312D7">
    <w:pPr>
      <w:pBdr>
        <w:top w:val="thinThickThinMediumGap" w:sz="24" w:space="0" w:color="auto"/>
        <w:left w:val="thinThickThinMediumGap" w:sz="24" w:space="4" w:color="auto"/>
        <w:bottom w:val="thinThickThinMediumGap" w:sz="24" w:space="1" w:color="auto"/>
        <w:right w:val="thinThickThinMediumGap" w:sz="24" w:space="4" w:color="auto"/>
      </w:pBdr>
      <w:contextualSpacing/>
      <w:jc w:val="center"/>
      <w:rPr>
        <w:b/>
        <w:sz w:val="22"/>
        <w:szCs w:val="22"/>
      </w:rPr>
    </w:pPr>
    <w:r w:rsidRPr="00A312D7">
      <w:rPr>
        <w:b/>
        <w:sz w:val="22"/>
        <w:szCs w:val="22"/>
      </w:rPr>
      <w:t>(</w:t>
    </w:r>
    <w:r w:rsidR="004A4231">
      <w:rPr>
        <w:b/>
        <w:sz w:val="22"/>
        <w:szCs w:val="22"/>
      </w:rPr>
      <w:t>RFP</w:t>
    </w:r>
    <w:r w:rsidRPr="00A312D7">
      <w:rPr>
        <w:b/>
        <w:sz w:val="22"/>
        <w:szCs w:val="22"/>
      </w:rPr>
      <w:t xml:space="preserve"> Attachment F)</w:t>
    </w:r>
  </w:p>
  <w:p w14:paraId="41FE802A" w14:textId="77777777" w:rsidR="002B6D29" w:rsidRPr="00ED1191" w:rsidRDefault="002B6D29">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3A71"/>
    <w:multiLevelType w:val="multilevel"/>
    <w:tmpl w:val="67B278FE"/>
    <w:lvl w:ilvl="0">
      <w:start w:val="4"/>
      <w:numFmt w:val="decimal"/>
      <w:lvlText w:val="%1"/>
      <w:lvlJc w:val="left"/>
      <w:pPr>
        <w:tabs>
          <w:tab w:val="num" w:pos="570"/>
        </w:tabs>
        <w:ind w:left="570" w:hanging="570"/>
      </w:pPr>
      <w:rPr>
        <w:rFonts w:hint="default"/>
        <w:b/>
      </w:rPr>
    </w:lvl>
    <w:lvl w:ilvl="1">
      <w:start w:val="3"/>
      <w:numFmt w:val="decimal"/>
      <w:lvlText w:val="%1.%2"/>
      <w:lvlJc w:val="left"/>
      <w:pPr>
        <w:tabs>
          <w:tab w:val="num" w:pos="1290"/>
        </w:tabs>
        <w:ind w:left="1290" w:hanging="570"/>
      </w:pPr>
      <w:rPr>
        <w:rFonts w:hint="default"/>
        <w:b/>
      </w:rPr>
    </w:lvl>
    <w:lvl w:ilvl="2">
      <w:start w:val="4"/>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82A696F"/>
    <w:multiLevelType w:val="multilevel"/>
    <w:tmpl w:val="31C6C032"/>
    <w:lvl w:ilvl="0">
      <w:start w:val="6"/>
      <w:numFmt w:val="decimal"/>
      <w:lvlText w:val="%1"/>
      <w:lvlJc w:val="left"/>
      <w:pPr>
        <w:tabs>
          <w:tab w:val="num" w:pos="360"/>
        </w:tabs>
        <w:ind w:left="360" w:hanging="360"/>
      </w:pPr>
      <w:rPr>
        <w:rFonts w:hint="default"/>
        <w:b/>
      </w:rPr>
    </w:lvl>
    <w:lvl w:ilvl="1">
      <w:start w:val="21"/>
      <w:numFmt w:val="decimal"/>
      <w:lvlText w:val="%1.%2"/>
      <w:lvlJc w:val="left"/>
      <w:pPr>
        <w:tabs>
          <w:tab w:val="num" w:pos="1200"/>
        </w:tabs>
        <w:ind w:left="1200" w:hanging="360"/>
      </w:pPr>
      <w:rPr>
        <w:rFonts w:hint="default"/>
        <w:b/>
      </w:rPr>
    </w:lvl>
    <w:lvl w:ilvl="2">
      <w:start w:val="1"/>
      <w:numFmt w:val="decimal"/>
      <w:lvlText w:val="%1.%2.%3"/>
      <w:lvlJc w:val="left"/>
      <w:pPr>
        <w:tabs>
          <w:tab w:val="num" w:pos="2400"/>
        </w:tabs>
        <w:ind w:left="2400" w:hanging="720"/>
      </w:pPr>
      <w:rPr>
        <w:rFonts w:hint="default"/>
        <w:b/>
      </w:rPr>
    </w:lvl>
    <w:lvl w:ilvl="3">
      <w:start w:val="2"/>
      <w:numFmt w:val="decimal"/>
      <w:lvlText w:val="%1.%2.%3.%4"/>
      <w:lvlJc w:val="left"/>
      <w:pPr>
        <w:tabs>
          <w:tab w:val="num" w:pos="3240"/>
        </w:tabs>
        <w:ind w:left="3240" w:hanging="72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640"/>
        </w:tabs>
        <w:ind w:left="5640" w:hanging="144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680"/>
        </w:tabs>
        <w:ind w:left="7680" w:hanging="1800"/>
      </w:pPr>
      <w:rPr>
        <w:rFonts w:hint="default"/>
        <w:b/>
      </w:rPr>
    </w:lvl>
    <w:lvl w:ilvl="8">
      <w:start w:val="1"/>
      <w:numFmt w:val="decimal"/>
      <w:lvlText w:val="%1.%2.%3.%4.%5.%6.%7.%8.%9"/>
      <w:lvlJc w:val="left"/>
      <w:pPr>
        <w:tabs>
          <w:tab w:val="num" w:pos="8520"/>
        </w:tabs>
        <w:ind w:left="8520" w:hanging="1800"/>
      </w:pPr>
      <w:rPr>
        <w:rFonts w:hint="default"/>
        <w:b/>
      </w:rPr>
    </w:lvl>
  </w:abstractNum>
  <w:abstractNum w:abstractNumId="2" w15:restartNumberingAfterBreak="0">
    <w:nsid w:val="0C8A3381"/>
    <w:multiLevelType w:val="multilevel"/>
    <w:tmpl w:val="5238C2DA"/>
    <w:lvl w:ilvl="0">
      <w:start w:val="7"/>
      <w:numFmt w:val="decimal"/>
      <w:lvlText w:val="%1"/>
      <w:lvlJc w:val="left"/>
      <w:pPr>
        <w:ind w:left="360" w:hanging="360"/>
      </w:pPr>
      <w:rPr>
        <w:rFonts w:hint="default"/>
        <w:b/>
        <w:color w:val="000000"/>
      </w:rPr>
    </w:lvl>
    <w:lvl w:ilvl="1">
      <w:start w:val="9"/>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594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 w15:restartNumberingAfterBreak="0">
    <w:nsid w:val="0DD43254"/>
    <w:multiLevelType w:val="multilevel"/>
    <w:tmpl w:val="D5DE64AA"/>
    <w:lvl w:ilvl="0">
      <w:start w:val="3"/>
      <w:numFmt w:val="decimal"/>
      <w:lvlText w:val="%1"/>
      <w:lvlJc w:val="left"/>
      <w:pPr>
        <w:tabs>
          <w:tab w:val="num" w:pos="570"/>
        </w:tabs>
        <w:ind w:left="570" w:hanging="570"/>
      </w:pPr>
      <w:rPr>
        <w:rFonts w:hint="default"/>
        <w:b/>
      </w:rPr>
    </w:lvl>
    <w:lvl w:ilvl="1">
      <w:start w:val="6"/>
      <w:numFmt w:val="decimal"/>
      <w:lvlText w:val="%1.%2"/>
      <w:lvlJc w:val="left"/>
      <w:pPr>
        <w:tabs>
          <w:tab w:val="num" w:pos="1290"/>
        </w:tabs>
        <w:ind w:left="1290" w:hanging="570"/>
      </w:pPr>
      <w:rPr>
        <w:rFonts w:hint="default"/>
        <w:b/>
      </w:rPr>
    </w:lvl>
    <w:lvl w:ilvl="2">
      <w:start w:val="4"/>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FD64506"/>
    <w:multiLevelType w:val="multilevel"/>
    <w:tmpl w:val="554A91F2"/>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121304EE"/>
    <w:multiLevelType w:val="multilevel"/>
    <w:tmpl w:val="ADE82C6A"/>
    <w:lvl w:ilvl="0">
      <w:start w:val="1"/>
      <w:numFmt w:val="decimal"/>
      <w:lvlText w:val="%1"/>
      <w:lvlJc w:val="left"/>
      <w:pPr>
        <w:tabs>
          <w:tab w:val="num" w:pos="570"/>
        </w:tabs>
        <w:ind w:left="570" w:hanging="570"/>
      </w:pPr>
      <w:rPr>
        <w:rFonts w:hint="default"/>
        <w:b/>
      </w:rPr>
    </w:lvl>
    <w:lvl w:ilvl="1">
      <w:start w:val="1"/>
      <w:numFmt w:val="decimal"/>
      <w:lvlText w:val="%1.%2"/>
      <w:lvlJc w:val="left"/>
      <w:pPr>
        <w:tabs>
          <w:tab w:val="num" w:pos="1290"/>
        </w:tabs>
        <w:ind w:left="1290" w:hanging="57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1AE029CD"/>
    <w:multiLevelType w:val="multilevel"/>
    <w:tmpl w:val="A9361C48"/>
    <w:lvl w:ilvl="0">
      <w:start w:val="6"/>
      <w:numFmt w:val="decimal"/>
      <w:lvlText w:val="%1"/>
      <w:lvlJc w:val="left"/>
      <w:pPr>
        <w:tabs>
          <w:tab w:val="num" w:pos="360"/>
        </w:tabs>
        <w:ind w:left="360" w:hanging="360"/>
      </w:pPr>
      <w:rPr>
        <w:rFonts w:hint="default"/>
        <w:b/>
      </w:rPr>
    </w:lvl>
    <w:lvl w:ilvl="1">
      <w:start w:val="23"/>
      <w:numFmt w:val="decimal"/>
      <w:lvlText w:val="%1.%2"/>
      <w:lvlJc w:val="left"/>
      <w:pPr>
        <w:tabs>
          <w:tab w:val="num" w:pos="1200"/>
        </w:tabs>
        <w:ind w:left="1200" w:hanging="360"/>
      </w:pPr>
      <w:rPr>
        <w:rFonts w:hint="default"/>
        <w:b/>
      </w:rPr>
    </w:lvl>
    <w:lvl w:ilvl="2">
      <w:start w:val="1"/>
      <w:numFmt w:val="decimal"/>
      <w:lvlText w:val="%1.%2.%3"/>
      <w:lvlJc w:val="left"/>
      <w:pPr>
        <w:tabs>
          <w:tab w:val="num" w:pos="2400"/>
        </w:tabs>
        <w:ind w:left="2400" w:hanging="720"/>
      </w:pPr>
      <w:rPr>
        <w:rFonts w:hint="default"/>
        <w:b/>
      </w:rPr>
    </w:lvl>
    <w:lvl w:ilvl="3">
      <w:start w:val="2"/>
      <w:numFmt w:val="decimal"/>
      <w:lvlText w:val="%1.%2.%3.%4"/>
      <w:lvlJc w:val="left"/>
      <w:pPr>
        <w:tabs>
          <w:tab w:val="num" w:pos="3240"/>
        </w:tabs>
        <w:ind w:left="3240" w:hanging="72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640"/>
        </w:tabs>
        <w:ind w:left="5640" w:hanging="144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680"/>
        </w:tabs>
        <w:ind w:left="7680" w:hanging="1800"/>
      </w:pPr>
      <w:rPr>
        <w:rFonts w:hint="default"/>
        <w:b/>
      </w:rPr>
    </w:lvl>
    <w:lvl w:ilvl="8">
      <w:start w:val="1"/>
      <w:numFmt w:val="decimal"/>
      <w:lvlText w:val="%1.%2.%3.%4.%5.%6.%7.%8.%9"/>
      <w:lvlJc w:val="left"/>
      <w:pPr>
        <w:tabs>
          <w:tab w:val="num" w:pos="8520"/>
        </w:tabs>
        <w:ind w:left="8520" w:hanging="1800"/>
      </w:pPr>
      <w:rPr>
        <w:rFonts w:hint="default"/>
        <w:b/>
      </w:rPr>
    </w:lvl>
  </w:abstractNum>
  <w:abstractNum w:abstractNumId="7" w15:restartNumberingAfterBreak="0">
    <w:nsid w:val="21F01B0C"/>
    <w:multiLevelType w:val="multilevel"/>
    <w:tmpl w:val="8B548E2E"/>
    <w:lvl w:ilvl="0">
      <w:start w:val="6"/>
      <w:numFmt w:val="decimal"/>
      <w:lvlText w:val="%1"/>
      <w:lvlJc w:val="left"/>
      <w:pPr>
        <w:tabs>
          <w:tab w:val="num" w:pos="360"/>
        </w:tabs>
        <w:ind w:left="360" w:hanging="360"/>
      </w:pPr>
      <w:rPr>
        <w:rFonts w:hint="default"/>
        <w:b/>
      </w:rPr>
    </w:lvl>
    <w:lvl w:ilvl="1">
      <w:start w:val="23"/>
      <w:numFmt w:val="decimal"/>
      <w:lvlText w:val="%1.%2"/>
      <w:lvlJc w:val="left"/>
      <w:pPr>
        <w:tabs>
          <w:tab w:val="num" w:pos="1200"/>
        </w:tabs>
        <w:ind w:left="1200" w:hanging="360"/>
      </w:pPr>
      <w:rPr>
        <w:rFonts w:hint="default"/>
        <w:b/>
      </w:rPr>
    </w:lvl>
    <w:lvl w:ilvl="2">
      <w:start w:val="9"/>
      <w:numFmt w:val="decimal"/>
      <w:lvlText w:val="%1.%2.%3"/>
      <w:lvlJc w:val="left"/>
      <w:pPr>
        <w:tabs>
          <w:tab w:val="num" w:pos="2400"/>
        </w:tabs>
        <w:ind w:left="2400" w:hanging="720"/>
      </w:pPr>
      <w:rPr>
        <w:rFonts w:hint="default"/>
        <w:b/>
      </w:rPr>
    </w:lvl>
    <w:lvl w:ilvl="3">
      <w:start w:val="7"/>
      <w:numFmt w:val="decimal"/>
      <w:lvlText w:val="%1.%2.%3.%4"/>
      <w:lvlJc w:val="left"/>
      <w:pPr>
        <w:tabs>
          <w:tab w:val="num" w:pos="3240"/>
        </w:tabs>
        <w:ind w:left="3240" w:hanging="72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640"/>
        </w:tabs>
        <w:ind w:left="5640" w:hanging="144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680"/>
        </w:tabs>
        <w:ind w:left="7680" w:hanging="1800"/>
      </w:pPr>
      <w:rPr>
        <w:rFonts w:hint="default"/>
        <w:b/>
      </w:rPr>
    </w:lvl>
    <w:lvl w:ilvl="8">
      <w:start w:val="1"/>
      <w:numFmt w:val="decimal"/>
      <w:lvlText w:val="%1.%2.%3.%4.%5.%6.%7.%8.%9"/>
      <w:lvlJc w:val="left"/>
      <w:pPr>
        <w:tabs>
          <w:tab w:val="num" w:pos="8520"/>
        </w:tabs>
        <w:ind w:left="8520" w:hanging="1800"/>
      </w:pPr>
      <w:rPr>
        <w:rFonts w:hint="default"/>
        <w:b/>
      </w:rPr>
    </w:lvl>
  </w:abstractNum>
  <w:abstractNum w:abstractNumId="8" w15:restartNumberingAfterBreak="0">
    <w:nsid w:val="2B9F40A5"/>
    <w:multiLevelType w:val="multilevel"/>
    <w:tmpl w:val="7400BF6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2D252033"/>
    <w:multiLevelType w:val="multilevel"/>
    <w:tmpl w:val="0172C458"/>
    <w:lvl w:ilvl="0">
      <w:start w:val="6"/>
      <w:numFmt w:val="decimal"/>
      <w:lvlText w:val="%1"/>
      <w:lvlJc w:val="left"/>
      <w:pPr>
        <w:tabs>
          <w:tab w:val="num" w:pos="465"/>
        </w:tabs>
        <w:ind w:left="465" w:hanging="465"/>
      </w:pPr>
      <w:rPr>
        <w:rFonts w:hint="default"/>
        <w:b/>
      </w:rPr>
    </w:lvl>
    <w:lvl w:ilvl="1">
      <w:start w:val="15"/>
      <w:numFmt w:val="decimal"/>
      <w:lvlText w:val="%1.%2"/>
      <w:lvlJc w:val="left"/>
      <w:pPr>
        <w:tabs>
          <w:tab w:val="num" w:pos="1185"/>
        </w:tabs>
        <w:ind w:left="1185" w:hanging="46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30FB555E"/>
    <w:multiLevelType w:val="multilevel"/>
    <w:tmpl w:val="9D08E504"/>
    <w:lvl w:ilvl="0">
      <w:start w:val="6"/>
      <w:numFmt w:val="decimal"/>
      <w:lvlText w:val="%1"/>
      <w:lvlJc w:val="left"/>
      <w:pPr>
        <w:tabs>
          <w:tab w:val="num" w:pos="555"/>
        </w:tabs>
        <w:ind w:left="555" w:hanging="555"/>
      </w:pPr>
      <w:rPr>
        <w:rFonts w:hint="default"/>
        <w:b/>
      </w:rPr>
    </w:lvl>
    <w:lvl w:ilvl="1">
      <w:start w:val="3"/>
      <w:numFmt w:val="decimal"/>
      <w:lvlText w:val="%1.%2"/>
      <w:lvlJc w:val="left"/>
      <w:pPr>
        <w:tabs>
          <w:tab w:val="num" w:pos="1455"/>
        </w:tabs>
        <w:ind w:left="1455" w:hanging="555"/>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940"/>
        </w:tabs>
        <w:ind w:left="5940" w:hanging="144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8100"/>
        </w:tabs>
        <w:ind w:left="810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1" w15:restartNumberingAfterBreak="0">
    <w:nsid w:val="316409A8"/>
    <w:multiLevelType w:val="multilevel"/>
    <w:tmpl w:val="5CCC9670"/>
    <w:lvl w:ilvl="0">
      <w:start w:val="2"/>
      <w:numFmt w:val="decimal"/>
      <w:lvlText w:val="%1"/>
      <w:lvlJc w:val="left"/>
      <w:pPr>
        <w:tabs>
          <w:tab w:val="num" w:pos="570"/>
        </w:tabs>
        <w:ind w:left="570" w:hanging="570"/>
      </w:pPr>
      <w:rPr>
        <w:rFonts w:hint="default"/>
        <w:b/>
      </w:rPr>
    </w:lvl>
    <w:lvl w:ilvl="1">
      <w:start w:val="5"/>
      <w:numFmt w:val="decimal"/>
      <w:lvlText w:val="%1.%2"/>
      <w:lvlJc w:val="left"/>
      <w:pPr>
        <w:tabs>
          <w:tab w:val="num" w:pos="1290"/>
        </w:tabs>
        <w:ind w:left="1290" w:hanging="57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15:restartNumberingAfterBreak="0">
    <w:nsid w:val="319F614F"/>
    <w:multiLevelType w:val="multilevel"/>
    <w:tmpl w:val="AE72EB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269139E"/>
    <w:multiLevelType w:val="multilevel"/>
    <w:tmpl w:val="842873DE"/>
    <w:lvl w:ilvl="0">
      <w:start w:val="6"/>
      <w:numFmt w:val="decimal"/>
      <w:lvlText w:val="%1"/>
      <w:lvlJc w:val="left"/>
      <w:pPr>
        <w:tabs>
          <w:tab w:val="num" w:pos="570"/>
        </w:tabs>
        <w:ind w:left="570" w:hanging="570"/>
      </w:pPr>
      <w:rPr>
        <w:rFonts w:hint="default"/>
        <w:b/>
      </w:rPr>
    </w:lvl>
    <w:lvl w:ilvl="1">
      <w:start w:val="7"/>
      <w:numFmt w:val="decimal"/>
      <w:lvlText w:val="%1.%2"/>
      <w:lvlJc w:val="left"/>
      <w:pPr>
        <w:tabs>
          <w:tab w:val="num" w:pos="1470"/>
        </w:tabs>
        <w:ind w:left="1470" w:hanging="57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940"/>
        </w:tabs>
        <w:ind w:left="5940" w:hanging="144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8100"/>
        </w:tabs>
        <w:ind w:left="810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4" w15:restartNumberingAfterBreak="0">
    <w:nsid w:val="3A977429"/>
    <w:multiLevelType w:val="multilevel"/>
    <w:tmpl w:val="40B03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3DBF0D85"/>
    <w:multiLevelType w:val="multilevel"/>
    <w:tmpl w:val="B0E03204"/>
    <w:lvl w:ilvl="0">
      <w:start w:val="2"/>
      <w:numFmt w:val="decimal"/>
      <w:lvlText w:val="%1.0"/>
      <w:lvlJc w:val="left"/>
      <w:pPr>
        <w:tabs>
          <w:tab w:val="num" w:pos="2610"/>
        </w:tabs>
        <w:ind w:left="261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42B8541C"/>
    <w:multiLevelType w:val="multilevel"/>
    <w:tmpl w:val="E1087F4C"/>
    <w:lvl w:ilvl="0">
      <w:start w:val="3"/>
      <w:numFmt w:val="decimal"/>
      <w:lvlText w:val="%1"/>
      <w:lvlJc w:val="left"/>
      <w:pPr>
        <w:tabs>
          <w:tab w:val="num" w:pos="570"/>
        </w:tabs>
        <w:ind w:left="570" w:hanging="570"/>
      </w:pPr>
      <w:rPr>
        <w:rFonts w:hint="default"/>
        <w:b/>
      </w:rPr>
    </w:lvl>
    <w:lvl w:ilvl="1">
      <w:start w:val="3"/>
      <w:numFmt w:val="decimal"/>
      <w:lvlText w:val="%1.%2"/>
      <w:lvlJc w:val="left"/>
      <w:pPr>
        <w:tabs>
          <w:tab w:val="num" w:pos="1290"/>
        </w:tabs>
        <w:ind w:left="1290" w:hanging="57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50AA50C2"/>
    <w:multiLevelType w:val="multilevel"/>
    <w:tmpl w:val="CF26880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9"/>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15:restartNumberingAfterBreak="0">
    <w:nsid w:val="565305E0"/>
    <w:multiLevelType w:val="multilevel"/>
    <w:tmpl w:val="89AC07BA"/>
    <w:lvl w:ilvl="0">
      <w:start w:val="9"/>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7040B3B"/>
    <w:multiLevelType w:val="multilevel"/>
    <w:tmpl w:val="1D84C68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696930EE"/>
    <w:multiLevelType w:val="multilevel"/>
    <w:tmpl w:val="0B7CE15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15:restartNumberingAfterBreak="0">
    <w:nsid w:val="69E42EC2"/>
    <w:multiLevelType w:val="multilevel"/>
    <w:tmpl w:val="2DFA569E"/>
    <w:lvl w:ilvl="0">
      <w:start w:val="1"/>
      <w:numFmt w:val="decimal"/>
      <w:lvlText w:val="%1"/>
      <w:lvlJc w:val="left"/>
      <w:pPr>
        <w:tabs>
          <w:tab w:val="num" w:pos="690"/>
        </w:tabs>
        <w:ind w:left="690" w:hanging="690"/>
      </w:pPr>
      <w:rPr>
        <w:rFonts w:hint="default"/>
        <w:b/>
      </w:rPr>
    </w:lvl>
    <w:lvl w:ilvl="1">
      <w:start w:val="2"/>
      <w:numFmt w:val="decimal"/>
      <w:lvlText w:val="%1.%2"/>
      <w:lvlJc w:val="left"/>
      <w:pPr>
        <w:tabs>
          <w:tab w:val="num" w:pos="1410"/>
        </w:tabs>
        <w:ind w:left="1410" w:hanging="690"/>
      </w:pPr>
      <w:rPr>
        <w:rFonts w:hint="default"/>
        <w:b/>
      </w:rPr>
    </w:lvl>
    <w:lvl w:ilvl="2">
      <w:start w:val="1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15:restartNumberingAfterBreak="0">
    <w:nsid w:val="6E0631D2"/>
    <w:multiLevelType w:val="multilevel"/>
    <w:tmpl w:val="0D5E3022"/>
    <w:lvl w:ilvl="0">
      <w:start w:val="1"/>
      <w:numFmt w:val="decimal"/>
      <w:lvlText w:val="%1"/>
      <w:lvlJc w:val="left"/>
      <w:pPr>
        <w:tabs>
          <w:tab w:val="num" w:pos="570"/>
        </w:tabs>
        <w:ind w:left="570" w:hanging="570"/>
      </w:pPr>
      <w:rPr>
        <w:rFonts w:hint="default"/>
        <w:b/>
      </w:rPr>
    </w:lvl>
    <w:lvl w:ilvl="1">
      <w:start w:val="2"/>
      <w:numFmt w:val="decimal"/>
      <w:lvlText w:val="%1.%2"/>
      <w:lvlJc w:val="left"/>
      <w:pPr>
        <w:tabs>
          <w:tab w:val="num" w:pos="1290"/>
        </w:tabs>
        <w:ind w:left="1290" w:hanging="570"/>
      </w:pPr>
      <w:rPr>
        <w:rFonts w:hint="default"/>
        <w:b/>
      </w:rPr>
    </w:lvl>
    <w:lvl w:ilvl="2">
      <w:start w:val="1"/>
      <w:numFmt w:val="decimal"/>
      <w:lvlText w:val="%1.%2.%3"/>
      <w:lvlJc w:val="left"/>
      <w:pPr>
        <w:tabs>
          <w:tab w:val="num" w:pos="2610"/>
        </w:tabs>
        <w:ind w:left="261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71BF6C51"/>
    <w:multiLevelType w:val="multilevel"/>
    <w:tmpl w:val="7DE8A93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15:restartNumberingAfterBreak="0">
    <w:nsid w:val="71F16840"/>
    <w:multiLevelType w:val="multilevel"/>
    <w:tmpl w:val="644638AC"/>
    <w:lvl w:ilvl="0">
      <w:start w:val="2"/>
      <w:numFmt w:val="decimal"/>
      <w:lvlText w:val="%1"/>
      <w:lvlJc w:val="left"/>
      <w:pPr>
        <w:tabs>
          <w:tab w:val="num" w:pos="570"/>
        </w:tabs>
        <w:ind w:left="570" w:hanging="570"/>
      </w:pPr>
      <w:rPr>
        <w:rFonts w:hint="default"/>
        <w:b/>
      </w:rPr>
    </w:lvl>
    <w:lvl w:ilvl="1">
      <w:start w:val="3"/>
      <w:numFmt w:val="decimal"/>
      <w:lvlText w:val="%1.%2"/>
      <w:lvlJc w:val="left"/>
      <w:pPr>
        <w:tabs>
          <w:tab w:val="num" w:pos="1290"/>
        </w:tabs>
        <w:ind w:left="1290" w:hanging="57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15:restartNumberingAfterBreak="0">
    <w:nsid w:val="72364AD0"/>
    <w:multiLevelType w:val="multilevel"/>
    <w:tmpl w:val="D8329514"/>
    <w:lvl w:ilvl="0">
      <w:start w:val="6"/>
      <w:numFmt w:val="decimal"/>
      <w:lvlText w:val="%1"/>
      <w:lvlJc w:val="left"/>
      <w:pPr>
        <w:tabs>
          <w:tab w:val="num" w:pos="690"/>
        </w:tabs>
        <w:ind w:left="690" w:hanging="690"/>
      </w:pPr>
      <w:rPr>
        <w:rFonts w:hint="default"/>
        <w:b/>
      </w:rPr>
    </w:lvl>
    <w:lvl w:ilvl="1">
      <w:start w:val="22"/>
      <w:numFmt w:val="decimal"/>
      <w:lvlText w:val="%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15:restartNumberingAfterBreak="0">
    <w:nsid w:val="76450525"/>
    <w:multiLevelType w:val="multilevel"/>
    <w:tmpl w:val="41223C44"/>
    <w:lvl w:ilvl="0">
      <w:start w:val="10"/>
      <w:numFmt w:val="decimal"/>
      <w:lvlText w:val="%1"/>
      <w:lvlJc w:val="left"/>
      <w:pPr>
        <w:tabs>
          <w:tab w:val="num" w:pos="705"/>
        </w:tabs>
        <w:ind w:left="705" w:hanging="705"/>
      </w:pPr>
      <w:rPr>
        <w:rFonts w:hint="default"/>
        <w:b/>
      </w:rPr>
    </w:lvl>
    <w:lvl w:ilvl="1">
      <w:start w:val="1"/>
      <w:numFmt w:val="decimal"/>
      <w:lvlText w:val="%1.%2"/>
      <w:lvlJc w:val="left"/>
      <w:pPr>
        <w:tabs>
          <w:tab w:val="num" w:pos="1545"/>
        </w:tabs>
        <w:ind w:left="1545" w:hanging="705"/>
      </w:pPr>
      <w:rPr>
        <w:rFonts w:hint="default"/>
        <w:b/>
      </w:rPr>
    </w:lvl>
    <w:lvl w:ilvl="2">
      <w:start w:val="3"/>
      <w:numFmt w:val="decimal"/>
      <w:lvlText w:val="%1.%2.%3"/>
      <w:lvlJc w:val="left"/>
      <w:pPr>
        <w:tabs>
          <w:tab w:val="num" w:pos="2400"/>
        </w:tabs>
        <w:ind w:left="2400" w:hanging="720"/>
      </w:pPr>
      <w:rPr>
        <w:rFonts w:hint="default"/>
        <w:b/>
      </w:rPr>
    </w:lvl>
    <w:lvl w:ilvl="3">
      <w:start w:val="1"/>
      <w:numFmt w:val="decimal"/>
      <w:lvlText w:val="%1.%2.%3.%4"/>
      <w:lvlJc w:val="left"/>
      <w:pPr>
        <w:tabs>
          <w:tab w:val="num" w:pos="3240"/>
        </w:tabs>
        <w:ind w:left="3240" w:hanging="72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120"/>
        </w:tabs>
        <w:ind w:left="6120" w:hanging="1080"/>
      </w:pPr>
      <w:rPr>
        <w:rFonts w:hint="default"/>
        <w:b/>
      </w:rPr>
    </w:lvl>
    <w:lvl w:ilvl="7">
      <w:start w:val="1"/>
      <w:numFmt w:val="decimal"/>
      <w:lvlText w:val="%1.%2.%3.%4.%5.%6.%7.%8"/>
      <w:lvlJc w:val="left"/>
      <w:pPr>
        <w:tabs>
          <w:tab w:val="num" w:pos="7320"/>
        </w:tabs>
        <w:ind w:left="7320" w:hanging="1440"/>
      </w:pPr>
      <w:rPr>
        <w:rFonts w:hint="default"/>
        <w:b/>
      </w:rPr>
    </w:lvl>
    <w:lvl w:ilvl="8">
      <w:start w:val="1"/>
      <w:numFmt w:val="decimal"/>
      <w:lvlText w:val="%1.%2.%3.%4.%5.%6.%7.%8.%9"/>
      <w:lvlJc w:val="left"/>
      <w:pPr>
        <w:tabs>
          <w:tab w:val="num" w:pos="8160"/>
        </w:tabs>
        <w:ind w:left="8160" w:hanging="1440"/>
      </w:pPr>
      <w:rPr>
        <w:rFonts w:hint="default"/>
        <w:b/>
      </w:rPr>
    </w:lvl>
  </w:abstractNum>
  <w:abstractNum w:abstractNumId="27" w15:restartNumberingAfterBreak="0">
    <w:nsid w:val="77A07949"/>
    <w:multiLevelType w:val="multilevel"/>
    <w:tmpl w:val="696A8BB4"/>
    <w:lvl w:ilvl="0">
      <w:start w:val="2"/>
      <w:numFmt w:val="decimal"/>
      <w:lvlText w:val="%1"/>
      <w:lvlJc w:val="left"/>
      <w:pPr>
        <w:tabs>
          <w:tab w:val="num" w:pos="570"/>
        </w:tabs>
        <w:ind w:left="570" w:hanging="570"/>
      </w:pPr>
      <w:rPr>
        <w:rFonts w:hint="default"/>
        <w:b/>
        <w:sz w:val="22"/>
      </w:rPr>
    </w:lvl>
    <w:lvl w:ilvl="1">
      <w:start w:val="3"/>
      <w:numFmt w:val="decimal"/>
      <w:lvlText w:val="%1.%2"/>
      <w:lvlJc w:val="left"/>
      <w:pPr>
        <w:tabs>
          <w:tab w:val="num" w:pos="1290"/>
        </w:tabs>
        <w:ind w:left="1290" w:hanging="570"/>
      </w:pPr>
      <w:rPr>
        <w:rFonts w:hint="default"/>
        <w:b/>
        <w:sz w:val="22"/>
      </w:rPr>
    </w:lvl>
    <w:lvl w:ilvl="2">
      <w:start w:val="6"/>
      <w:numFmt w:val="decimal"/>
      <w:lvlText w:val="%1.%2.%3"/>
      <w:lvlJc w:val="left"/>
      <w:pPr>
        <w:tabs>
          <w:tab w:val="num" w:pos="2160"/>
        </w:tabs>
        <w:ind w:left="2160" w:hanging="720"/>
      </w:pPr>
      <w:rPr>
        <w:rFonts w:hint="default"/>
        <w:b/>
        <w:sz w:val="22"/>
      </w:rPr>
    </w:lvl>
    <w:lvl w:ilvl="3">
      <w:start w:val="1"/>
      <w:numFmt w:val="decimal"/>
      <w:lvlText w:val="%1.%2.%3.%4"/>
      <w:lvlJc w:val="left"/>
      <w:pPr>
        <w:tabs>
          <w:tab w:val="num" w:pos="3240"/>
        </w:tabs>
        <w:ind w:left="3240" w:hanging="1080"/>
      </w:pPr>
      <w:rPr>
        <w:rFonts w:hint="default"/>
        <w:b/>
        <w:sz w:val="22"/>
      </w:rPr>
    </w:lvl>
    <w:lvl w:ilvl="4">
      <w:start w:val="1"/>
      <w:numFmt w:val="decimal"/>
      <w:lvlText w:val="%1.%2.%3.%4.%5"/>
      <w:lvlJc w:val="left"/>
      <w:pPr>
        <w:tabs>
          <w:tab w:val="num" w:pos="3960"/>
        </w:tabs>
        <w:ind w:left="3960" w:hanging="1080"/>
      </w:pPr>
      <w:rPr>
        <w:rFonts w:hint="default"/>
        <w:b/>
        <w:sz w:val="22"/>
      </w:rPr>
    </w:lvl>
    <w:lvl w:ilvl="5">
      <w:start w:val="1"/>
      <w:numFmt w:val="decimal"/>
      <w:lvlText w:val="%1.%2.%3.%4.%5.%6"/>
      <w:lvlJc w:val="left"/>
      <w:pPr>
        <w:tabs>
          <w:tab w:val="num" w:pos="5040"/>
        </w:tabs>
        <w:ind w:left="5040" w:hanging="1440"/>
      </w:pPr>
      <w:rPr>
        <w:rFonts w:hint="default"/>
        <w:b/>
        <w:sz w:val="22"/>
      </w:rPr>
    </w:lvl>
    <w:lvl w:ilvl="6">
      <w:start w:val="1"/>
      <w:numFmt w:val="decimal"/>
      <w:lvlText w:val="%1.%2.%3.%4.%5.%6.%7"/>
      <w:lvlJc w:val="left"/>
      <w:pPr>
        <w:tabs>
          <w:tab w:val="num" w:pos="5760"/>
        </w:tabs>
        <w:ind w:left="5760" w:hanging="1440"/>
      </w:pPr>
      <w:rPr>
        <w:rFonts w:hint="default"/>
        <w:b/>
        <w:sz w:val="22"/>
      </w:rPr>
    </w:lvl>
    <w:lvl w:ilvl="7">
      <w:start w:val="1"/>
      <w:numFmt w:val="decimal"/>
      <w:lvlText w:val="%1.%2.%3.%4.%5.%6.%7.%8"/>
      <w:lvlJc w:val="left"/>
      <w:pPr>
        <w:tabs>
          <w:tab w:val="num" w:pos="6840"/>
        </w:tabs>
        <w:ind w:left="6840" w:hanging="1800"/>
      </w:pPr>
      <w:rPr>
        <w:rFonts w:hint="default"/>
        <w:b/>
        <w:sz w:val="22"/>
      </w:rPr>
    </w:lvl>
    <w:lvl w:ilvl="8">
      <w:start w:val="1"/>
      <w:numFmt w:val="decimal"/>
      <w:lvlText w:val="%1.%2.%3.%4.%5.%6.%7.%8.%9"/>
      <w:lvlJc w:val="left"/>
      <w:pPr>
        <w:tabs>
          <w:tab w:val="num" w:pos="7920"/>
        </w:tabs>
        <w:ind w:left="7920" w:hanging="2160"/>
      </w:pPr>
      <w:rPr>
        <w:rFonts w:hint="default"/>
        <w:b/>
        <w:sz w:val="22"/>
      </w:rPr>
    </w:lvl>
  </w:abstractNum>
  <w:abstractNum w:abstractNumId="28" w15:restartNumberingAfterBreak="0">
    <w:nsid w:val="79270FE6"/>
    <w:multiLevelType w:val="multilevel"/>
    <w:tmpl w:val="BE9E5CDE"/>
    <w:lvl w:ilvl="0">
      <w:start w:val="6"/>
      <w:numFmt w:val="decimal"/>
      <w:lvlText w:val="%1"/>
      <w:lvlJc w:val="left"/>
      <w:pPr>
        <w:tabs>
          <w:tab w:val="num" w:pos="690"/>
        </w:tabs>
        <w:ind w:left="690" w:hanging="690"/>
      </w:pPr>
      <w:rPr>
        <w:rFonts w:hint="default"/>
        <w:b/>
      </w:rPr>
    </w:lvl>
    <w:lvl w:ilvl="1">
      <w:start w:val="23"/>
      <w:numFmt w:val="decimal"/>
      <w:lvlText w:val="%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15:restartNumberingAfterBreak="0">
    <w:nsid w:val="7C4D5BCE"/>
    <w:multiLevelType w:val="multilevel"/>
    <w:tmpl w:val="5B4287BE"/>
    <w:lvl w:ilvl="0">
      <w:start w:val="3"/>
      <w:numFmt w:val="decimal"/>
      <w:lvlText w:val="%1"/>
      <w:lvlJc w:val="left"/>
      <w:pPr>
        <w:tabs>
          <w:tab w:val="num" w:pos="570"/>
        </w:tabs>
        <w:ind w:left="570" w:hanging="570"/>
      </w:pPr>
      <w:rPr>
        <w:rFonts w:hint="default"/>
        <w:b/>
      </w:rPr>
    </w:lvl>
    <w:lvl w:ilvl="1">
      <w:start w:val="5"/>
      <w:numFmt w:val="decimal"/>
      <w:lvlText w:val="%1.%2"/>
      <w:lvlJc w:val="left"/>
      <w:pPr>
        <w:tabs>
          <w:tab w:val="num" w:pos="1290"/>
        </w:tabs>
        <w:ind w:left="1290" w:hanging="57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15:restartNumberingAfterBreak="0">
    <w:nsid w:val="7E13702C"/>
    <w:multiLevelType w:val="multilevel"/>
    <w:tmpl w:val="1B26045A"/>
    <w:lvl w:ilvl="0">
      <w:start w:val="2"/>
      <w:numFmt w:val="decimal"/>
      <w:lvlText w:val="%1"/>
      <w:lvlJc w:val="left"/>
      <w:pPr>
        <w:tabs>
          <w:tab w:val="num" w:pos="570"/>
        </w:tabs>
        <w:ind w:left="570" w:hanging="570"/>
      </w:pPr>
      <w:rPr>
        <w:rFonts w:hint="default"/>
        <w:b/>
      </w:rPr>
    </w:lvl>
    <w:lvl w:ilvl="1">
      <w:start w:val="4"/>
      <w:numFmt w:val="decimal"/>
      <w:lvlText w:val="%1.%2"/>
      <w:lvlJc w:val="left"/>
      <w:pPr>
        <w:tabs>
          <w:tab w:val="num" w:pos="1290"/>
        </w:tabs>
        <w:ind w:left="1290" w:hanging="57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59641577">
    <w:abstractNumId w:val="15"/>
  </w:num>
  <w:num w:numId="2" w16cid:durableId="768089536">
    <w:abstractNumId w:val="14"/>
  </w:num>
  <w:num w:numId="3" w16cid:durableId="221596417">
    <w:abstractNumId w:val="24"/>
  </w:num>
  <w:num w:numId="4" w16cid:durableId="1010723061">
    <w:abstractNumId w:val="27"/>
  </w:num>
  <w:num w:numId="5" w16cid:durableId="1178348494">
    <w:abstractNumId w:val="30"/>
  </w:num>
  <w:num w:numId="6" w16cid:durableId="1104812059">
    <w:abstractNumId w:val="11"/>
  </w:num>
  <w:num w:numId="7" w16cid:durableId="1975480753">
    <w:abstractNumId w:val="23"/>
  </w:num>
  <w:num w:numId="8" w16cid:durableId="1543665817">
    <w:abstractNumId w:val="0"/>
  </w:num>
  <w:num w:numId="9" w16cid:durableId="1688631406">
    <w:abstractNumId w:val="20"/>
  </w:num>
  <w:num w:numId="10" w16cid:durableId="1502623856">
    <w:abstractNumId w:val="16"/>
  </w:num>
  <w:num w:numId="11" w16cid:durableId="1728455364">
    <w:abstractNumId w:val="29"/>
  </w:num>
  <w:num w:numId="12" w16cid:durableId="2076397120">
    <w:abstractNumId w:val="3"/>
  </w:num>
  <w:num w:numId="13" w16cid:durableId="706026805">
    <w:abstractNumId w:val="19"/>
  </w:num>
  <w:num w:numId="14" w16cid:durableId="1008562130">
    <w:abstractNumId w:val="4"/>
  </w:num>
  <w:num w:numId="15" w16cid:durableId="489254058">
    <w:abstractNumId w:val="10"/>
  </w:num>
  <w:num w:numId="16" w16cid:durableId="1927035280">
    <w:abstractNumId w:val="13"/>
  </w:num>
  <w:num w:numId="17" w16cid:durableId="187106216">
    <w:abstractNumId w:val="22"/>
  </w:num>
  <w:num w:numId="18" w16cid:durableId="2042315738">
    <w:abstractNumId w:val="21"/>
  </w:num>
  <w:num w:numId="19" w16cid:durableId="850460804">
    <w:abstractNumId w:val="17"/>
  </w:num>
  <w:num w:numId="20" w16cid:durableId="1665276340">
    <w:abstractNumId w:val="5"/>
  </w:num>
  <w:num w:numId="21" w16cid:durableId="1382557664">
    <w:abstractNumId w:val="9"/>
  </w:num>
  <w:num w:numId="22" w16cid:durableId="2077048061">
    <w:abstractNumId w:val="1"/>
  </w:num>
  <w:num w:numId="23" w16cid:durableId="2091269642">
    <w:abstractNumId w:val="25"/>
  </w:num>
  <w:num w:numId="24" w16cid:durableId="1108813104">
    <w:abstractNumId w:val="6"/>
  </w:num>
  <w:num w:numId="25" w16cid:durableId="1392581010">
    <w:abstractNumId w:val="7"/>
  </w:num>
  <w:num w:numId="26" w16cid:durableId="524246853">
    <w:abstractNumId w:val="28"/>
  </w:num>
  <w:num w:numId="27" w16cid:durableId="699670334">
    <w:abstractNumId w:val="18"/>
  </w:num>
  <w:num w:numId="28" w16cid:durableId="1204051285">
    <w:abstractNumId w:val="26"/>
  </w:num>
  <w:num w:numId="29" w16cid:durableId="1489983749">
    <w:abstractNumId w:val="8"/>
  </w:num>
  <w:num w:numId="30" w16cid:durableId="1501775564">
    <w:abstractNumId w:val="12"/>
  </w:num>
  <w:num w:numId="31" w16cid:durableId="1025326541">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86"/>
    <w:rsid w:val="0000096B"/>
    <w:rsid w:val="00002C0B"/>
    <w:rsid w:val="00002F31"/>
    <w:rsid w:val="00005553"/>
    <w:rsid w:val="0000646F"/>
    <w:rsid w:val="000104DD"/>
    <w:rsid w:val="0001058D"/>
    <w:rsid w:val="00024096"/>
    <w:rsid w:val="0002508F"/>
    <w:rsid w:val="00030B7B"/>
    <w:rsid w:val="00041526"/>
    <w:rsid w:val="0004249A"/>
    <w:rsid w:val="00045FFB"/>
    <w:rsid w:val="000468C9"/>
    <w:rsid w:val="00051682"/>
    <w:rsid w:val="00051AC1"/>
    <w:rsid w:val="00053E33"/>
    <w:rsid w:val="00055DE1"/>
    <w:rsid w:val="000740AC"/>
    <w:rsid w:val="0008286C"/>
    <w:rsid w:val="0008441D"/>
    <w:rsid w:val="000940AA"/>
    <w:rsid w:val="000A2986"/>
    <w:rsid w:val="000A72FC"/>
    <w:rsid w:val="000A7B9E"/>
    <w:rsid w:val="000B011C"/>
    <w:rsid w:val="000B767D"/>
    <w:rsid w:val="000C5B01"/>
    <w:rsid w:val="000C7C63"/>
    <w:rsid w:val="000D0370"/>
    <w:rsid w:val="000E5C59"/>
    <w:rsid w:val="000F292A"/>
    <w:rsid w:val="000F7ED3"/>
    <w:rsid w:val="00102DD5"/>
    <w:rsid w:val="001042BA"/>
    <w:rsid w:val="00117B6B"/>
    <w:rsid w:val="00123BAC"/>
    <w:rsid w:val="001261B7"/>
    <w:rsid w:val="00130573"/>
    <w:rsid w:val="00133BD7"/>
    <w:rsid w:val="00144416"/>
    <w:rsid w:val="00147C83"/>
    <w:rsid w:val="00147E7C"/>
    <w:rsid w:val="00153312"/>
    <w:rsid w:val="0016543E"/>
    <w:rsid w:val="0017478E"/>
    <w:rsid w:val="001750ED"/>
    <w:rsid w:val="00177D50"/>
    <w:rsid w:val="001800C1"/>
    <w:rsid w:val="0018709F"/>
    <w:rsid w:val="00192F0A"/>
    <w:rsid w:val="001A3FE9"/>
    <w:rsid w:val="001B146A"/>
    <w:rsid w:val="001B5B95"/>
    <w:rsid w:val="001B7961"/>
    <w:rsid w:val="001C4360"/>
    <w:rsid w:val="001D0783"/>
    <w:rsid w:val="001D487B"/>
    <w:rsid w:val="001D6F29"/>
    <w:rsid w:val="001F130D"/>
    <w:rsid w:val="001F241E"/>
    <w:rsid w:val="001F55B0"/>
    <w:rsid w:val="00202FA2"/>
    <w:rsid w:val="0020303A"/>
    <w:rsid w:val="002151C8"/>
    <w:rsid w:val="00226F86"/>
    <w:rsid w:val="002277F3"/>
    <w:rsid w:val="00276314"/>
    <w:rsid w:val="0028747D"/>
    <w:rsid w:val="00290E6A"/>
    <w:rsid w:val="002A0ABF"/>
    <w:rsid w:val="002A3306"/>
    <w:rsid w:val="002B1864"/>
    <w:rsid w:val="002B6D29"/>
    <w:rsid w:val="002C3C51"/>
    <w:rsid w:val="002D2F2B"/>
    <w:rsid w:val="002F114C"/>
    <w:rsid w:val="0030752B"/>
    <w:rsid w:val="003077E2"/>
    <w:rsid w:val="00313928"/>
    <w:rsid w:val="003143D5"/>
    <w:rsid w:val="00325A2B"/>
    <w:rsid w:val="00335E9E"/>
    <w:rsid w:val="00335F4E"/>
    <w:rsid w:val="003378BF"/>
    <w:rsid w:val="003436E0"/>
    <w:rsid w:val="00353528"/>
    <w:rsid w:val="00357194"/>
    <w:rsid w:val="00363B5F"/>
    <w:rsid w:val="00366C4A"/>
    <w:rsid w:val="00366C76"/>
    <w:rsid w:val="0037316F"/>
    <w:rsid w:val="0037528E"/>
    <w:rsid w:val="00375CEB"/>
    <w:rsid w:val="00375FC7"/>
    <w:rsid w:val="00390BD5"/>
    <w:rsid w:val="003C5A4D"/>
    <w:rsid w:val="003C7F5F"/>
    <w:rsid w:val="003D0FA8"/>
    <w:rsid w:val="003D1B5F"/>
    <w:rsid w:val="003D32BB"/>
    <w:rsid w:val="003D626B"/>
    <w:rsid w:val="003D7F1D"/>
    <w:rsid w:val="003E1590"/>
    <w:rsid w:val="003E649F"/>
    <w:rsid w:val="003F0F86"/>
    <w:rsid w:val="003F455A"/>
    <w:rsid w:val="003F649F"/>
    <w:rsid w:val="00414229"/>
    <w:rsid w:val="004143DB"/>
    <w:rsid w:val="00420414"/>
    <w:rsid w:val="00430D1E"/>
    <w:rsid w:val="0043382E"/>
    <w:rsid w:val="00435F1A"/>
    <w:rsid w:val="0044638D"/>
    <w:rsid w:val="00446BCB"/>
    <w:rsid w:val="00466F12"/>
    <w:rsid w:val="00472B19"/>
    <w:rsid w:val="00475AF4"/>
    <w:rsid w:val="00476740"/>
    <w:rsid w:val="0048323D"/>
    <w:rsid w:val="00484947"/>
    <w:rsid w:val="0048772D"/>
    <w:rsid w:val="00487B3F"/>
    <w:rsid w:val="004A08C6"/>
    <w:rsid w:val="004A4231"/>
    <w:rsid w:val="004C05D6"/>
    <w:rsid w:val="004C63B1"/>
    <w:rsid w:val="004D5F0E"/>
    <w:rsid w:val="00505C1A"/>
    <w:rsid w:val="005217B1"/>
    <w:rsid w:val="005272AF"/>
    <w:rsid w:val="00530A44"/>
    <w:rsid w:val="00536111"/>
    <w:rsid w:val="00536755"/>
    <w:rsid w:val="00537544"/>
    <w:rsid w:val="00543D3F"/>
    <w:rsid w:val="0054563D"/>
    <w:rsid w:val="00556066"/>
    <w:rsid w:val="00556DAC"/>
    <w:rsid w:val="005637F4"/>
    <w:rsid w:val="005659B5"/>
    <w:rsid w:val="0056746D"/>
    <w:rsid w:val="005757F9"/>
    <w:rsid w:val="00582593"/>
    <w:rsid w:val="00596FBE"/>
    <w:rsid w:val="005A0BBE"/>
    <w:rsid w:val="005A7DBE"/>
    <w:rsid w:val="005C1BB6"/>
    <w:rsid w:val="005D237A"/>
    <w:rsid w:val="005E5FA5"/>
    <w:rsid w:val="005F3143"/>
    <w:rsid w:val="005F3FDC"/>
    <w:rsid w:val="005F7D10"/>
    <w:rsid w:val="00602E27"/>
    <w:rsid w:val="006038A9"/>
    <w:rsid w:val="006054DD"/>
    <w:rsid w:val="00606B20"/>
    <w:rsid w:val="00613D20"/>
    <w:rsid w:val="0063308C"/>
    <w:rsid w:val="00637EC7"/>
    <w:rsid w:val="00647081"/>
    <w:rsid w:val="00665311"/>
    <w:rsid w:val="006712D7"/>
    <w:rsid w:val="00671F53"/>
    <w:rsid w:val="0067227F"/>
    <w:rsid w:val="006731B8"/>
    <w:rsid w:val="006745DC"/>
    <w:rsid w:val="00677B70"/>
    <w:rsid w:val="00682689"/>
    <w:rsid w:val="00683D0C"/>
    <w:rsid w:val="00684112"/>
    <w:rsid w:val="00687DD9"/>
    <w:rsid w:val="006A09E4"/>
    <w:rsid w:val="006B27D4"/>
    <w:rsid w:val="006B4674"/>
    <w:rsid w:val="006B4A94"/>
    <w:rsid w:val="006C55CD"/>
    <w:rsid w:val="006D0601"/>
    <w:rsid w:val="006D0789"/>
    <w:rsid w:val="006D0A7C"/>
    <w:rsid w:val="006D26D6"/>
    <w:rsid w:val="006D3955"/>
    <w:rsid w:val="006D5B73"/>
    <w:rsid w:val="006E0BC0"/>
    <w:rsid w:val="006F402C"/>
    <w:rsid w:val="00707164"/>
    <w:rsid w:val="00711880"/>
    <w:rsid w:val="007119C9"/>
    <w:rsid w:val="00714D30"/>
    <w:rsid w:val="00717A90"/>
    <w:rsid w:val="007206CB"/>
    <w:rsid w:val="007229C2"/>
    <w:rsid w:val="00731F94"/>
    <w:rsid w:val="00751330"/>
    <w:rsid w:val="007548BA"/>
    <w:rsid w:val="007563BE"/>
    <w:rsid w:val="00761AAD"/>
    <w:rsid w:val="007662A5"/>
    <w:rsid w:val="0077280F"/>
    <w:rsid w:val="007779EF"/>
    <w:rsid w:val="00777C78"/>
    <w:rsid w:val="00787526"/>
    <w:rsid w:val="007926DB"/>
    <w:rsid w:val="007A5040"/>
    <w:rsid w:val="007C1AF0"/>
    <w:rsid w:val="007C7D5A"/>
    <w:rsid w:val="007D2D45"/>
    <w:rsid w:val="007D74B7"/>
    <w:rsid w:val="007D7EEC"/>
    <w:rsid w:val="007E3931"/>
    <w:rsid w:val="007E6598"/>
    <w:rsid w:val="007F1351"/>
    <w:rsid w:val="00813BA7"/>
    <w:rsid w:val="0081502F"/>
    <w:rsid w:val="008170E4"/>
    <w:rsid w:val="0082168F"/>
    <w:rsid w:val="00830FF5"/>
    <w:rsid w:val="00831CDF"/>
    <w:rsid w:val="0084070D"/>
    <w:rsid w:val="008412D3"/>
    <w:rsid w:val="0084579A"/>
    <w:rsid w:val="00846999"/>
    <w:rsid w:val="008570C5"/>
    <w:rsid w:val="00857E12"/>
    <w:rsid w:val="008641CF"/>
    <w:rsid w:val="00871224"/>
    <w:rsid w:val="00873D3B"/>
    <w:rsid w:val="0087448E"/>
    <w:rsid w:val="00876E37"/>
    <w:rsid w:val="00881834"/>
    <w:rsid w:val="00883ADA"/>
    <w:rsid w:val="00890E86"/>
    <w:rsid w:val="00892C45"/>
    <w:rsid w:val="00893A94"/>
    <w:rsid w:val="008A16FB"/>
    <w:rsid w:val="008A63F5"/>
    <w:rsid w:val="008B222F"/>
    <w:rsid w:val="008C07AE"/>
    <w:rsid w:val="008C4BA1"/>
    <w:rsid w:val="008C659A"/>
    <w:rsid w:val="008D010A"/>
    <w:rsid w:val="008D117D"/>
    <w:rsid w:val="008E047B"/>
    <w:rsid w:val="008E1455"/>
    <w:rsid w:val="008F307D"/>
    <w:rsid w:val="008F39AD"/>
    <w:rsid w:val="00906B23"/>
    <w:rsid w:val="009116E3"/>
    <w:rsid w:val="009151C0"/>
    <w:rsid w:val="0091526A"/>
    <w:rsid w:val="0093379B"/>
    <w:rsid w:val="009359FB"/>
    <w:rsid w:val="00942C27"/>
    <w:rsid w:val="009445C3"/>
    <w:rsid w:val="00946E70"/>
    <w:rsid w:val="00951A0A"/>
    <w:rsid w:val="0095560E"/>
    <w:rsid w:val="00962351"/>
    <w:rsid w:val="0097032E"/>
    <w:rsid w:val="009716F1"/>
    <w:rsid w:val="00971E6D"/>
    <w:rsid w:val="009752E7"/>
    <w:rsid w:val="00981D46"/>
    <w:rsid w:val="00992327"/>
    <w:rsid w:val="00996F82"/>
    <w:rsid w:val="009A3405"/>
    <w:rsid w:val="009A6AB1"/>
    <w:rsid w:val="009B2469"/>
    <w:rsid w:val="009C2DA6"/>
    <w:rsid w:val="009D48EF"/>
    <w:rsid w:val="009E53EF"/>
    <w:rsid w:val="009E5D78"/>
    <w:rsid w:val="009E61E9"/>
    <w:rsid w:val="009F7911"/>
    <w:rsid w:val="00A14204"/>
    <w:rsid w:val="00A2150B"/>
    <w:rsid w:val="00A312D7"/>
    <w:rsid w:val="00A33C26"/>
    <w:rsid w:val="00A42197"/>
    <w:rsid w:val="00A47782"/>
    <w:rsid w:val="00A5596D"/>
    <w:rsid w:val="00A64647"/>
    <w:rsid w:val="00A66D18"/>
    <w:rsid w:val="00A75198"/>
    <w:rsid w:val="00A85381"/>
    <w:rsid w:val="00A85CDB"/>
    <w:rsid w:val="00A91E56"/>
    <w:rsid w:val="00A94DD9"/>
    <w:rsid w:val="00A96E56"/>
    <w:rsid w:val="00AB27AF"/>
    <w:rsid w:val="00AC2583"/>
    <w:rsid w:val="00AC793A"/>
    <w:rsid w:val="00AD0F06"/>
    <w:rsid w:val="00AE4A24"/>
    <w:rsid w:val="00AE589B"/>
    <w:rsid w:val="00AF5537"/>
    <w:rsid w:val="00B040FC"/>
    <w:rsid w:val="00B07C00"/>
    <w:rsid w:val="00B11BD3"/>
    <w:rsid w:val="00B11D3C"/>
    <w:rsid w:val="00B14FA0"/>
    <w:rsid w:val="00B21A82"/>
    <w:rsid w:val="00B22E95"/>
    <w:rsid w:val="00B26B37"/>
    <w:rsid w:val="00B32407"/>
    <w:rsid w:val="00B42A42"/>
    <w:rsid w:val="00B637ED"/>
    <w:rsid w:val="00B735ED"/>
    <w:rsid w:val="00B82055"/>
    <w:rsid w:val="00B8566D"/>
    <w:rsid w:val="00B85EB9"/>
    <w:rsid w:val="00BA1198"/>
    <w:rsid w:val="00BA1A09"/>
    <w:rsid w:val="00BA37EF"/>
    <w:rsid w:val="00BB37F3"/>
    <w:rsid w:val="00BB5033"/>
    <w:rsid w:val="00BB5B29"/>
    <w:rsid w:val="00BC0018"/>
    <w:rsid w:val="00BC2176"/>
    <w:rsid w:val="00BC497D"/>
    <w:rsid w:val="00BD4E54"/>
    <w:rsid w:val="00BD5A31"/>
    <w:rsid w:val="00BE2AF3"/>
    <w:rsid w:val="00BF2BCF"/>
    <w:rsid w:val="00C0024E"/>
    <w:rsid w:val="00C03145"/>
    <w:rsid w:val="00C0606D"/>
    <w:rsid w:val="00C10C25"/>
    <w:rsid w:val="00C25957"/>
    <w:rsid w:val="00C267D4"/>
    <w:rsid w:val="00C34DCD"/>
    <w:rsid w:val="00C457DF"/>
    <w:rsid w:val="00C45D0D"/>
    <w:rsid w:val="00C55191"/>
    <w:rsid w:val="00C631B5"/>
    <w:rsid w:val="00C737B6"/>
    <w:rsid w:val="00C86A7C"/>
    <w:rsid w:val="00C90390"/>
    <w:rsid w:val="00CB18FB"/>
    <w:rsid w:val="00CB239D"/>
    <w:rsid w:val="00CC23B4"/>
    <w:rsid w:val="00CD0740"/>
    <w:rsid w:val="00CD70B4"/>
    <w:rsid w:val="00CE00C6"/>
    <w:rsid w:val="00CE0620"/>
    <w:rsid w:val="00CE4FCE"/>
    <w:rsid w:val="00CF0815"/>
    <w:rsid w:val="00D010E7"/>
    <w:rsid w:val="00D0448C"/>
    <w:rsid w:val="00D0461F"/>
    <w:rsid w:val="00D1039E"/>
    <w:rsid w:val="00D40EC0"/>
    <w:rsid w:val="00D557C0"/>
    <w:rsid w:val="00D663EA"/>
    <w:rsid w:val="00D87D84"/>
    <w:rsid w:val="00DA0F2B"/>
    <w:rsid w:val="00DA3E1B"/>
    <w:rsid w:val="00DA6E4C"/>
    <w:rsid w:val="00DB42C5"/>
    <w:rsid w:val="00DB5D95"/>
    <w:rsid w:val="00DB7D43"/>
    <w:rsid w:val="00DC0360"/>
    <w:rsid w:val="00DC2E7E"/>
    <w:rsid w:val="00DD04CD"/>
    <w:rsid w:val="00DD7569"/>
    <w:rsid w:val="00DF29B3"/>
    <w:rsid w:val="00E03B0B"/>
    <w:rsid w:val="00E1072D"/>
    <w:rsid w:val="00E12E64"/>
    <w:rsid w:val="00E138C8"/>
    <w:rsid w:val="00E20C21"/>
    <w:rsid w:val="00E3046E"/>
    <w:rsid w:val="00E37F35"/>
    <w:rsid w:val="00E468B7"/>
    <w:rsid w:val="00E55579"/>
    <w:rsid w:val="00E564A7"/>
    <w:rsid w:val="00E66FB4"/>
    <w:rsid w:val="00E71F47"/>
    <w:rsid w:val="00E83579"/>
    <w:rsid w:val="00E86276"/>
    <w:rsid w:val="00E915E6"/>
    <w:rsid w:val="00E92641"/>
    <w:rsid w:val="00EB788A"/>
    <w:rsid w:val="00EC5904"/>
    <w:rsid w:val="00EC6BC0"/>
    <w:rsid w:val="00ED029F"/>
    <w:rsid w:val="00ED1191"/>
    <w:rsid w:val="00ED4E77"/>
    <w:rsid w:val="00ED5FC4"/>
    <w:rsid w:val="00EE0B5F"/>
    <w:rsid w:val="00EE4EA6"/>
    <w:rsid w:val="00EE63D4"/>
    <w:rsid w:val="00EE7AAA"/>
    <w:rsid w:val="00EF0294"/>
    <w:rsid w:val="00EF358B"/>
    <w:rsid w:val="00F02FA2"/>
    <w:rsid w:val="00F032DD"/>
    <w:rsid w:val="00F04E1C"/>
    <w:rsid w:val="00F05F57"/>
    <w:rsid w:val="00F128E0"/>
    <w:rsid w:val="00F17863"/>
    <w:rsid w:val="00F2035B"/>
    <w:rsid w:val="00F2135E"/>
    <w:rsid w:val="00F354D2"/>
    <w:rsid w:val="00F36E58"/>
    <w:rsid w:val="00F42547"/>
    <w:rsid w:val="00F476B7"/>
    <w:rsid w:val="00F50301"/>
    <w:rsid w:val="00F53281"/>
    <w:rsid w:val="00F6161C"/>
    <w:rsid w:val="00F64105"/>
    <w:rsid w:val="00F66EF0"/>
    <w:rsid w:val="00F72A4F"/>
    <w:rsid w:val="00F761BC"/>
    <w:rsid w:val="00F86CF8"/>
    <w:rsid w:val="00F94084"/>
    <w:rsid w:val="00F94558"/>
    <w:rsid w:val="00FA0E6D"/>
    <w:rsid w:val="00FA2B14"/>
    <w:rsid w:val="00FA5720"/>
    <w:rsid w:val="00FB4534"/>
    <w:rsid w:val="00FB4C31"/>
    <w:rsid w:val="00FE1087"/>
    <w:rsid w:val="00FE1C31"/>
    <w:rsid w:val="00FE50F3"/>
    <w:rsid w:val="00FE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0B107"/>
  <w15:chartTrackingRefBased/>
  <w15:docId w15:val="{2F25E6DA-1EEE-4781-9495-694F64A7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4">
    <w:name w:val="heading 4"/>
    <w:basedOn w:val="Normal"/>
    <w:next w:val="Normal"/>
    <w:link w:val="Heading4Char"/>
    <w:qFormat/>
    <w:pPr>
      <w:keepNext/>
      <w:jc w:val="center"/>
      <w:outlineLvl w:val="3"/>
    </w:pPr>
    <w:rPr>
      <w:rFonts w:ascii="Copperplate Gothic Bold" w:hAnsi="Copperplate Gothic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askerville Old Face" w:hAnsi="Baskerville Old Face" w:cs="Arial"/>
    </w:rPr>
  </w:style>
  <w:style w:type="paragraph" w:styleId="EnvelopeReturn">
    <w:name w:val="envelope return"/>
    <w:basedOn w:val="Normal"/>
    <w:rPr>
      <w:rFonts w:ascii="Baskerville Old Face" w:hAnsi="Baskerville Old Face" w:cs="Arial"/>
      <w:szCs w:val="20"/>
    </w:rPr>
  </w:style>
  <w:style w:type="paragraph" w:styleId="BodyTextIndent">
    <w:name w:val="Body Text Indent"/>
    <w:basedOn w:val="Normal"/>
    <w:link w:val="BodyTextIndentChar"/>
    <w:pPr>
      <w:ind w:left="1440"/>
    </w:pPr>
  </w:style>
  <w:style w:type="paragraph" w:styleId="BodyTextIndent2">
    <w:name w:val="Body Text Indent 2"/>
    <w:basedOn w:val="Normal"/>
    <w:link w:val="BodyTextIndent2Char"/>
    <w:pPr>
      <w:tabs>
        <w:tab w:val="left" w:pos="1080"/>
      </w:tabs>
      <w:ind w:left="720"/>
      <w:jc w:val="both"/>
    </w:pPr>
    <w:rPr>
      <w:sz w:val="22"/>
    </w:rPr>
  </w:style>
  <w:style w:type="paragraph" w:styleId="BodyTextIndent3">
    <w:name w:val="Body Text Indent 3"/>
    <w:basedOn w:val="Normal"/>
    <w:link w:val="BodyTextIndent3Char"/>
    <w:pPr>
      <w:tabs>
        <w:tab w:val="left" w:pos="720"/>
        <w:tab w:val="left" w:pos="1080"/>
      </w:tabs>
      <w:ind w:left="1080"/>
      <w:jc w:val="both"/>
    </w:pPr>
    <w:rPr>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pBdr>
        <w:between w:val="double" w:sz="6" w:space="0" w:color="auto"/>
      </w:pBdr>
      <w:spacing w:before="120" w:after="120"/>
      <w:jc w:val="center"/>
    </w:pPr>
    <w:rPr>
      <w:rFonts w:ascii="Times New Roman" w:hAnsi="Times New Roman"/>
      <w:b/>
      <w:bCs/>
      <w:i/>
      <w:iCs/>
      <w:szCs w:val="28"/>
    </w:rPr>
  </w:style>
  <w:style w:type="paragraph" w:styleId="TOC2">
    <w:name w:val="toc 2"/>
    <w:basedOn w:val="Normal"/>
    <w:next w:val="Normal"/>
    <w:autoRedefine/>
    <w:semiHidden/>
    <w:pPr>
      <w:pBdr>
        <w:between w:val="double" w:sz="6" w:space="0" w:color="auto"/>
      </w:pBdr>
      <w:spacing w:before="120" w:after="120"/>
      <w:jc w:val="center"/>
    </w:pPr>
    <w:rPr>
      <w:rFonts w:ascii="Times New Roman" w:hAnsi="Times New Roman"/>
      <w:i/>
      <w:iCs/>
    </w:rPr>
  </w:style>
  <w:style w:type="paragraph" w:styleId="TOC3">
    <w:name w:val="toc 3"/>
    <w:basedOn w:val="Normal"/>
    <w:next w:val="Normal"/>
    <w:autoRedefine/>
    <w:semiHidden/>
    <w:pPr>
      <w:pBdr>
        <w:between w:val="double" w:sz="6" w:space="0" w:color="auto"/>
      </w:pBdr>
      <w:spacing w:before="120" w:after="120"/>
      <w:ind w:left="240"/>
      <w:jc w:val="center"/>
    </w:pPr>
    <w:rPr>
      <w:rFonts w:ascii="Times New Roman" w:hAnsi="Times New Roman"/>
    </w:rPr>
  </w:style>
  <w:style w:type="paragraph" w:styleId="TOC4">
    <w:name w:val="toc 4"/>
    <w:basedOn w:val="Normal"/>
    <w:next w:val="Normal"/>
    <w:autoRedefine/>
    <w:semiHidden/>
    <w:pPr>
      <w:pBdr>
        <w:between w:val="double" w:sz="6" w:space="0" w:color="auto"/>
      </w:pBdr>
      <w:spacing w:before="120" w:after="120"/>
      <w:ind w:left="480"/>
      <w:jc w:val="center"/>
    </w:pPr>
    <w:rPr>
      <w:rFonts w:ascii="Times New Roman" w:hAnsi="Times New Roman"/>
    </w:rPr>
  </w:style>
  <w:style w:type="paragraph" w:styleId="TOC5">
    <w:name w:val="toc 5"/>
    <w:basedOn w:val="Normal"/>
    <w:next w:val="Normal"/>
    <w:autoRedefine/>
    <w:semiHidden/>
    <w:pPr>
      <w:pBdr>
        <w:between w:val="double" w:sz="6" w:space="0" w:color="auto"/>
      </w:pBdr>
      <w:spacing w:before="120" w:after="120"/>
      <w:ind w:left="720"/>
      <w:jc w:val="center"/>
    </w:pPr>
    <w:rPr>
      <w:rFonts w:ascii="Times New Roman" w:hAnsi="Times New Roman"/>
    </w:rPr>
  </w:style>
  <w:style w:type="paragraph" w:styleId="TOC6">
    <w:name w:val="toc 6"/>
    <w:basedOn w:val="Normal"/>
    <w:next w:val="Normal"/>
    <w:autoRedefine/>
    <w:semiHidden/>
    <w:pPr>
      <w:pBdr>
        <w:between w:val="double" w:sz="6" w:space="0" w:color="auto"/>
      </w:pBdr>
      <w:spacing w:before="120" w:after="120"/>
      <w:ind w:left="960"/>
      <w:jc w:val="center"/>
    </w:pPr>
    <w:rPr>
      <w:rFonts w:ascii="Times New Roman" w:hAnsi="Times New Roman"/>
    </w:rPr>
  </w:style>
  <w:style w:type="paragraph" w:styleId="TOC7">
    <w:name w:val="toc 7"/>
    <w:basedOn w:val="Normal"/>
    <w:next w:val="Normal"/>
    <w:autoRedefine/>
    <w:semiHidden/>
    <w:pPr>
      <w:pBdr>
        <w:between w:val="double" w:sz="6" w:space="0" w:color="auto"/>
      </w:pBdr>
      <w:spacing w:before="120" w:after="120"/>
      <w:ind w:left="1200"/>
      <w:jc w:val="center"/>
    </w:pPr>
    <w:rPr>
      <w:rFonts w:ascii="Times New Roman" w:hAnsi="Times New Roman"/>
    </w:rPr>
  </w:style>
  <w:style w:type="paragraph" w:styleId="TOC8">
    <w:name w:val="toc 8"/>
    <w:basedOn w:val="Normal"/>
    <w:next w:val="Normal"/>
    <w:autoRedefine/>
    <w:semiHidden/>
    <w:pPr>
      <w:pBdr>
        <w:between w:val="double" w:sz="6" w:space="0" w:color="auto"/>
      </w:pBdr>
      <w:spacing w:before="120" w:after="120"/>
      <w:ind w:left="1440"/>
      <w:jc w:val="center"/>
    </w:pPr>
    <w:rPr>
      <w:rFonts w:ascii="Times New Roman" w:hAnsi="Times New Roman"/>
    </w:rPr>
  </w:style>
  <w:style w:type="paragraph" w:styleId="TOC9">
    <w:name w:val="toc 9"/>
    <w:basedOn w:val="Normal"/>
    <w:next w:val="Normal"/>
    <w:autoRedefine/>
    <w:semiHidden/>
    <w:pPr>
      <w:pBdr>
        <w:between w:val="double" w:sz="6" w:space="0" w:color="auto"/>
      </w:pBdr>
      <w:spacing w:before="120" w:after="120"/>
      <w:ind w:left="1680"/>
      <w:jc w:val="center"/>
    </w:pPr>
    <w:rPr>
      <w:rFonts w:ascii="Times New Roman" w:hAnsi="Times New Roman"/>
    </w:rPr>
  </w:style>
  <w:style w:type="character" w:styleId="Hyperlink">
    <w:name w:val="Hyperlink"/>
    <w:rPr>
      <w:color w:val="0000FF"/>
      <w:u w:val="single"/>
    </w:rPr>
  </w:style>
  <w:style w:type="paragraph" w:styleId="BodyText">
    <w:name w:val="Body Text"/>
    <w:basedOn w:val="Normal"/>
    <w:link w:val="BodyTextChar"/>
    <w:pPr>
      <w:tabs>
        <w:tab w:val="left" w:pos="540"/>
        <w:tab w:val="left" w:pos="900"/>
        <w:tab w:val="left" w:pos="1260"/>
      </w:tabs>
      <w:jc w:val="both"/>
    </w:pPr>
    <w:rPr>
      <w:sz w:val="22"/>
    </w:rPr>
  </w:style>
  <w:style w:type="paragraph" w:styleId="BalloonText">
    <w:name w:val="Balloon Text"/>
    <w:basedOn w:val="Normal"/>
    <w:link w:val="BalloonTextChar"/>
    <w:semiHidden/>
    <w:rPr>
      <w:rFonts w:ascii="Tahoma" w:hAnsi="Tahoma" w:cs="Tahoma"/>
      <w:sz w:val="16"/>
      <w:szCs w:val="16"/>
    </w:rPr>
  </w:style>
  <w:style w:type="character" w:customStyle="1" w:styleId="HeaderChar">
    <w:name w:val="Header Char"/>
    <w:link w:val="Header"/>
    <w:rsid w:val="00777C78"/>
    <w:rPr>
      <w:rFonts w:ascii="Trebuchet MS" w:hAnsi="Trebuchet MS"/>
      <w:sz w:val="24"/>
      <w:szCs w:val="24"/>
    </w:rPr>
  </w:style>
  <w:style w:type="character" w:customStyle="1" w:styleId="Heading1Char">
    <w:name w:val="Heading 1 Char"/>
    <w:link w:val="Heading1"/>
    <w:rsid w:val="00ED1191"/>
    <w:rPr>
      <w:rFonts w:ascii="Trebuchet MS" w:hAnsi="Trebuchet MS"/>
      <w:b/>
      <w:bCs/>
      <w:sz w:val="24"/>
      <w:szCs w:val="24"/>
    </w:rPr>
  </w:style>
  <w:style w:type="character" w:customStyle="1" w:styleId="Heading4Char">
    <w:name w:val="Heading 4 Char"/>
    <w:link w:val="Heading4"/>
    <w:rsid w:val="00ED1191"/>
    <w:rPr>
      <w:rFonts w:ascii="Copperplate Gothic Bold" w:hAnsi="Copperplate Gothic Bold"/>
      <w:b/>
      <w:sz w:val="24"/>
      <w:szCs w:val="24"/>
    </w:rPr>
  </w:style>
  <w:style w:type="character" w:customStyle="1" w:styleId="BodyTextIndentChar">
    <w:name w:val="Body Text Indent Char"/>
    <w:link w:val="BodyTextIndent"/>
    <w:rsid w:val="00ED1191"/>
    <w:rPr>
      <w:rFonts w:ascii="Trebuchet MS" w:hAnsi="Trebuchet MS"/>
      <w:sz w:val="24"/>
      <w:szCs w:val="24"/>
    </w:rPr>
  </w:style>
  <w:style w:type="character" w:customStyle="1" w:styleId="BodyTextIndent2Char">
    <w:name w:val="Body Text Indent 2 Char"/>
    <w:link w:val="BodyTextIndent2"/>
    <w:rsid w:val="00ED1191"/>
    <w:rPr>
      <w:rFonts w:ascii="Trebuchet MS" w:hAnsi="Trebuchet MS"/>
      <w:sz w:val="22"/>
      <w:szCs w:val="24"/>
    </w:rPr>
  </w:style>
  <w:style w:type="character" w:customStyle="1" w:styleId="BodyTextIndent3Char">
    <w:name w:val="Body Text Indent 3 Char"/>
    <w:link w:val="BodyTextIndent3"/>
    <w:rsid w:val="00ED1191"/>
    <w:rPr>
      <w:rFonts w:ascii="Trebuchet MS" w:hAnsi="Trebuchet MS"/>
      <w:sz w:val="22"/>
      <w:szCs w:val="24"/>
    </w:rPr>
  </w:style>
  <w:style w:type="character" w:customStyle="1" w:styleId="FooterChar">
    <w:name w:val="Footer Char"/>
    <w:link w:val="Footer"/>
    <w:uiPriority w:val="99"/>
    <w:rsid w:val="00ED1191"/>
    <w:rPr>
      <w:rFonts w:ascii="Trebuchet MS" w:hAnsi="Trebuchet MS"/>
      <w:sz w:val="24"/>
      <w:szCs w:val="24"/>
    </w:rPr>
  </w:style>
  <w:style w:type="character" w:customStyle="1" w:styleId="BodyTextChar">
    <w:name w:val="Body Text Char"/>
    <w:link w:val="BodyText"/>
    <w:rsid w:val="00ED1191"/>
    <w:rPr>
      <w:rFonts w:ascii="Trebuchet MS" w:hAnsi="Trebuchet MS"/>
      <w:sz w:val="22"/>
      <w:szCs w:val="24"/>
    </w:rPr>
  </w:style>
  <w:style w:type="character" w:customStyle="1" w:styleId="BalloonTextChar">
    <w:name w:val="Balloon Text Char"/>
    <w:link w:val="BalloonText"/>
    <w:semiHidden/>
    <w:rsid w:val="00ED1191"/>
    <w:rPr>
      <w:rFonts w:ascii="Tahoma" w:hAnsi="Tahoma" w:cs="Tahoma"/>
      <w:sz w:val="16"/>
      <w:szCs w:val="16"/>
    </w:rPr>
  </w:style>
  <w:style w:type="paragraph" w:styleId="ListParagraph">
    <w:name w:val="List Paragraph"/>
    <w:basedOn w:val="Normal"/>
    <w:uiPriority w:val="34"/>
    <w:qFormat/>
    <w:rsid w:val="00E66F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83781">
      <w:bodyDiv w:val="1"/>
      <w:marLeft w:val="0"/>
      <w:marRight w:val="0"/>
      <w:marTop w:val="0"/>
      <w:marBottom w:val="0"/>
      <w:divBdr>
        <w:top w:val="none" w:sz="0" w:space="0" w:color="auto"/>
        <w:left w:val="none" w:sz="0" w:space="0" w:color="auto"/>
        <w:bottom w:val="none" w:sz="0" w:space="0" w:color="auto"/>
        <w:right w:val="none" w:sz="0" w:space="0" w:color="auto"/>
      </w:divBdr>
    </w:div>
    <w:div w:id="692076347">
      <w:bodyDiv w:val="1"/>
      <w:marLeft w:val="0"/>
      <w:marRight w:val="0"/>
      <w:marTop w:val="0"/>
      <w:marBottom w:val="0"/>
      <w:divBdr>
        <w:top w:val="none" w:sz="0" w:space="0" w:color="auto"/>
        <w:left w:val="none" w:sz="0" w:space="0" w:color="auto"/>
        <w:bottom w:val="none" w:sz="0" w:space="0" w:color="auto"/>
        <w:right w:val="none" w:sz="0" w:space="0" w:color="auto"/>
      </w:divBdr>
    </w:div>
    <w:div w:id="11736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link/plaw/115/public/23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2/section-200.47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info.gov/link/plaw/115/public/232" TargetMode="External"/><Relationship Id="rId4" Type="http://schemas.openxmlformats.org/officeDocument/2006/relationships/settings" Target="settings.xml"/><Relationship Id="rId9" Type="http://schemas.openxmlformats.org/officeDocument/2006/relationships/hyperlink" Target="https://www.govinfo.gov/link/plaw/115/public/23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74373-0792-4F43-8E5C-40A94909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9998</Words>
  <Characters>53652</Characters>
  <Application>Microsoft Office Word</Application>
  <DocSecurity>0</DocSecurity>
  <Lines>447</Lines>
  <Paragraphs>127</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63523</CharactersWithSpaces>
  <SharedDoc>false</SharedDoc>
  <HLinks>
    <vt:vector size="24" baseType="variant">
      <vt:variant>
        <vt:i4>983062</vt:i4>
      </vt:variant>
      <vt:variant>
        <vt:i4>9</vt:i4>
      </vt:variant>
      <vt:variant>
        <vt:i4>0</vt:i4>
      </vt:variant>
      <vt:variant>
        <vt:i4>5</vt:i4>
      </vt:variant>
      <vt:variant>
        <vt:lpwstr>https://www.ecfr.gov/current/title-2/section-200.471</vt:lpwstr>
      </vt:variant>
      <vt:variant>
        <vt:lpwstr/>
      </vt:variant>
      <vt:variant>
        <vt:i4>1966100</vt:i4>
      </vt:variant>
      <vt:variant>
        <vt:i4>6</vt:i4>
      </vt:variant>
      <vt:variant>
        <vt:i4>0</vt:i4>
      </vt:variant>
      <vt:variant>
        <vt:i4>5</vt:i4>
      </vt:variant>
      <vt:variant>
        <vt:lpwstr>https://www.govinfo.gov/link/plaw/115/public/232</vt:lpwstr>
      </vt:variant>
      <vt:variant>
        <vt:lpwstr/>
      </vt:variant>
      <vt:variant>
        <vt:i4>1966100</vt:i4>
      </vt:variant>
      <vt:variant>
        <vt:i4>3</vt:i4>
      </vt:variant>
      <vt:variant>
        <vt:i4>0</vt:i4>
      </vt:variant>
      <vt:variant>
        <vt:i4>5</vt:i4>
      </vt:variant>
      <vt:variant>
        <vt:lpwstr>https://www.govinfo.gov/link/plaw/115/public/232</vt:lpwstr>
      </vt:variant>
      <vt:variant>
        <vt:lpwstr/>
      </vt:variant>
      <vt:variant>
        <vt:i4>1966100</vt:i4>
      </vt:variant>
      <vt:variant>
        <vt:i4>0</vt:i4>
      </vt:variant>
      <vt:variant>
        <vt:i4>0</vt:i4>
      </vt:variant>
      <vt:variant>
        <vt:i4>5</vt:i4>
      </vt:variant>
      <vt:variant>
        <vt:lpwstr>https://www.govinfo.gov/link/plaw/115/public/232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LvhaUser</dc:creator>
  <cp:keywords/>
  <cp:lastModifiedBy>Mohammad Muhsen</cp:lastModifiedBy>
  <cp:revision>5</cp:revision>
  <cp:lastPrinted>2024-11-19T15:33:00Z</cp:lastPrinted>
  <dcterms:created xsi:type="dcterms:W3CDTF">2025-09-14T20:51:00Z</dcterms:created>
  <dcterms:modified xsi:type="dcterms:W3CDTF">2025-09-14T20:54:00Z</dcterms:modified>
</cp:coreProperties>
</file>